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5146F" w:rsidRDefault="004C2BE9" w:rsidP="00822611">
      <w:pPr>
        <w:jc w:val="center"/>
      </w:pPr>
      <w:r>
        <w:rPr>
          <w:noProof/>
          <w:lang w:eastAsia="en-ZA"/>
        </w:rPr>
        <w:drawing>
          <wp:inline distT="0" distB="0" distL="0" distR="0">
            <wp:extent cx="2676525" cy="1866900"/>
            <wp:effectExtent l="19050" t="0" r="9525" b="0"/>
            <wp:docPr id="1" name="Picture 1" descr="C:\Users\cfo_pa\Desktop\CG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fo_pa\Desktop\CG36.png"/>
                    <pic:cNvPicPr>
                      <a:picLocks noChangeAspect="1" noChangeArrowheads="1"/>
                    </pic:cNvPicPr>
                  </pic:nvPicPr>
                  <pic:blipFill>
                    <a:blip r:embed="rId8"/>
                    <a:srcRect/>
                    <a:stretch>
                      <a:fillRect/>
                    </a:stretch>
                  </pic:blipFill>
                  <pic:spPr bwMode="auto">
                    <a:xfrm>
                      <a:off x="0" y="0"/>
                      <a:ext cx="2676525" cy="1866900"/>
                    </a:xfrm>
                    <a:prstGeom prst="rect">
                      <a:avLst/>
                    </a:prstGeom>
                    <a:noFill/>
                    <a:ln w="9525">
                      <a:noFill/>
                      <a:miter lim="800000"/>
                      <a:headEnd/>
                      <a:tailEnd/>
                    </a:ln>
                  </pic:spPr>
                </pic:pic>
              </a:graphicData>
            </a:graphic>
          </wp:inline>
        </w:drawing>
      </w:r>
    </w:p>
    <w:p w:rsidR="004C2BE9" w:rsidRDefault="004C2BE9" w:rsidP="00822611">
      <w:pPr>
        <w:jc w:val="center"/>
      </w:pPr>
      <w:r>
        <w:t>DRAFT ANNUAL REPORT</w:t>
      </w:r>
    </w:p>
    <w:p w:rsidR="004C2BE9" w:rsidRDefault="004C2BE9" w:rsidP="00822611">
      <w:pPr>
        <w:jc w:val="center"/>
      </w:pPr>
      <w:r>
        <w:t>2016/17</w:t>
      </w:r>
    </w:p>
    <w:p w:rsidR="004C2BE9" w:rsidRDefault="004C2BE9">
      <w:pPr>
        <w:sectPr w:rsidR="004C2BE9" w:rsidSect="00822611">
          <w:footerReference w:type="default" r:id="rId9"/>
          <w:footerReference w:type="first" r:id="rId10"/>
          <w:pgSz w:w="11906" w:h="16838" w:code="9"/>
          <w:pgMar w:top="720" w:right="720" w:bottom="720" w:left="720" w:header="709" w:footer="709" w:gutter="0"/>
          <w:cols w:space="708"/>
          <w:vAlign w:val="center"/>
          <w:docGrid w:linePitch="360"/>
        </w:sectPr>
      </w:pPr>
    </w:p>
    <w:p w:rsidR="004C2BE9" w:rsidRDefault="004C2BE9">
      <w:r>
        <w:lastRenderedPageBreak/>
        <w:t>TABLE OF CONTENTS</w:t>
      </w:r>
    </w:p>
    <w:p w:rsidR="00457CD5" w:rsidRDefault="00457CD5"/>
    <w:p w:rsidR="00243649" w:rsidRDefault="00802185">
      <w:pPr>
        <w:pStyle w:val="TOC1"/>
        <w:tabs>
          <w:tab w:val="right" w:leader="dot" w:pos="10456"/>
        </w:tabs>
        <w:rPr>
          <w:rFonts w:asciiTheme="minorHAnsi" w:eastAsiaTheme="minorEastAsia" w:hAnsiTheme="minorHAnsi"/>
          <w:noProof/>
          <w:lang w:eastAsia="en-ZA"/>
        </w:rPr>
      </w:pPr>
      <w:r>
        <w:fldChar w:fldCharType="begin"/>
      </w:r>
      <w:r>
        <w:instrText xml:space="preserve"> TOC \o "1-3" \h \z \u </w:instrText>
      </w:r>
      <w:r>
        <w:fldChar w:fldCharType="separate"/>
      </w:r>
      <w:hyperlink w:anchor="_Toc491700353" w:history="1">
        <w:r w:rsidR="00243649" w:rsidRPr="00017721">
          <w:rPr>
            <w:rStyle w:val="Hyperlink"/>
            <w:noProof/>
          </w:rPr>
          <w:t>VISION</w:t>
        </w:r>
        <w:r w:rsidR="00243649">
          <w:rPr>
            <w:noProof/>
            <w:webHidden/>
          </w:rPr>
          <w:tab/>
        </w:r>
        <w:r w:rsidR="00243649">
          <w:rPr>
            <w:noProof/>
            <w:webHidden/>
          </w:rPr>
          <w:fldChar w:fldCharType="begin"/>
        </w:r>
        <w:r w:rsidR="00243649">
          <w:rPr>
            <w:noProof/>
            <w:webHidden/>
          </w:rPr>
          <w:instrText xml:space="preserve"> PAGEREF _Toc491700353 \h </w:instrText>
        </w:r>
        <w:r w:rsidR="00243649">
          <w:rPr>
            <w:noProof/>
            <w:webHidden/>
          </w:rPr>
        </w:r>
        <w:r w:rsidR="00243649">
          <w:rPr>
            <w:noProof/>
            <w:webHidden/>
          </w:rPr>
          <w:fldChar w:fldCharType="separate"/>
        </w:r>
        <w:r w:rsidR="00243649">
          <w:rPr>
            <w:noProof/>
            <w:webHidden/>
          </w:rPr>
          <w:t>1</w:t>
        </w:r>
        <w:r w:rsidR="00243649">
          <w:rPr>
            <w:noProof/>
            <w:webHidden/>
          </w:rPr>
          <w:fldChar w:fldCharType="end"/>
        </w:r>
      </w:hyperlink>
    </w:p>
    <w:p w:rsidR="00243649" w:rsidRDefault="00AA0683">
      <w:pPr>
        <w:pStyle w:val="TOC1"/>
        <w:tabs>
          <w:tab w:val="right" w:leader="dot" w:pos="10456"/>
        </w:tabs>
        <w:rPr>
          <w:rFonts w:asciiTheme="minorHAnsi" w:eastAsiaTheme="minorEastAsia" w:hAnsiTheme="minorHAnsi"/>
          <w:noProof/>
          <w:lang w:eastAsia="en-ZA"/>
        </w:rPr>
      </w:pPr>
      <w:hyperlink w:anchor="_Toc491700354" w:history="1">
        <w:r w:rsidR="00243649" w:rsidRPr="00017721">
          <w:rPr>
            <w:rStyle w:val="Hyperlink"/>
            <w:noProof/>
          </w:rPr>
          <w:t>Mission Statement</w:t>
        </w:r>
        <w:r w:rsidR="00243649">
          <w:rPr>
            <w:noProof/>
            <w:webHidden/>
          </w:rPr>
          <w:tab/>
        </w:r>
        <w:r w:rsidR="00243649">
          <w:rPr>
            <w:noProof/>
            <w:webHidden/>
          </w:rPr>
          <w:fldChar w:fldCharType="begin"/>
        </w:r>
        <w:r w:rsidR="00243649">
          <w:rPr>
            <w:noProof/>
            <w:webHidden/>
          </w:rPr>
          <w:instrText xml:space="preserve"> PAGEREF _Toc491700354 \h </w:instrText>
        </w:r>
        <w:r w:rsidR="00243649">
          <w:rPr>
            <w:noProof/>
            <w:webHidden/>
          </w:rPr>
        </w:r>
        <w:r w:rsidR="00243649">
          <w:rPr>
            <w:noProof/>
            <w:webHidden/>
          </w:rPr>
          <w:fldChar w:fldCharType="separate"/>
        </w:r>
        <w:r w:rsidR="00243649">
          <w:rPr>
            <w:noProof/>
            <w:webHidden/>
          </w:rPr>
          <w:t>1</w:t>
        </w:r>
        <w:r w:rsidR="00243649">
          <w:rPr>
            <w:noProof/>
            <w:webHidden/>
          </w:rPr>
          <w:fldChar w:fldCharType="end"/>
        </w:r>
      </w:hyperlink>
    </w:p>
    <w:p w:rsidR="00243649" w:rsidRDefault="00AA0683">
      <w:pPr>
        <w:pStyle w:val="TOC1"/>
        <w:tabs>
          <w:tab w:val="right" w:leader="dot" w:pos="10456"/>
        </w:tabs>
        <w:rPr>
          <w:rFonts w:asciiTheme="minorHAnsi" w:eastAsiaTheme="minorEastAsia" w:hAnsiTheme="minorHAnsi"/>
          <w:noProof/>
          <w:lang w:eastAsia="en-ZA"/>
        </w:rPr>
      </w:pPr>
      <w:hyperlink w:anchor="_Toc491700355" w:history="1">
        <w:r w:rsidR="00243649" w:rsidRPr="00017721">
          <w:rPr>
            <w:rStyle w:val="Hyperlink"/>
            <w:noProof/>
          </w:rPr>
          <w:t>COAT OF ARMS</w:t>
        </w:r>
        <w:r w:rsidR="00243649">
          <w:rPr>
            <w:noProof/>
            <w:webHidden/>
          </w:rPr>
          <w:tab/>
        </w:r>
        <w:r w:rsidR="00243649">
          <w:rPr>
            <w:noProof/>
            <w:webHidden/>
          </w:rPr>
          <w:fldChar w:fldCharType="begin"/>
        </w:r>
        <w:r w:rsidR="00243649">
          <w:rPr>
            <w:noProof/>
            <w:webHidden/>
          </w:rPr>
          <w:instrText xml:space="preserve"> PAGEREF _Toc491700355 \h </w:instrText>
        </w:r>
        <w:r w:rsidR="00243649">
          <w:rPr>
            <w:noProof/>
            <w:webHidden/>
          </w:rPr>
        </w:r>
        <w:r w:rsidR="00243649">
          <w:rPr>
            <w:noProof/>
            <w:webHidden/>
          </w:rPr>
          <w:fldChar w:fldCharType="separate"/>
        </w:r>
        <w:r w:rsidR="00243649">
          <w:rPr>
            <w:noProof/>
            <w:webHidden/>
          </w:rPr>
          <w:t>2</w:t>
        </w:r>
        <w:r w:rsidR="00243649">
          <w:rPr>
            <w:noProof/>
            <w:webHidden/>
          </w:rPr>
          <w:fldChar w:fldCharType="end"/>
        </w:r>
      </w:hyperlink>
    </w:p>
    <w:p w:rsidR="00243649" w:rsidRDefault="00AA0683">
      <w:pPr>
        <w:pStyle w:val="TOC1"/>
        <w:tabs>
          <w:tab w:val="right" w:leader="dot" w:pos="10456"/>
        </w:tabs>
        <w:rPr>
          <w:rFonts w:asciiTheme="minorHAnsi" w:eastAsiaTheme="minorEastAsia" w:hAnsiTheme="minorHAnsi"/>
          <w:noProof/>
          <w:lang w:eastAsia="en-ZA"/>
        </w:rPr>
      </w:pPr>
      <w:hyperlink w:anchor="_Toc491700356" w:history="1">
        <w:r w:rsidR="00243649" w:rsidRPr="00017721">
          <w:rPr>
            <w:rStyle w:val="Hyperlink"/>
            <w:noProof/>
          </w:rPr>
          <w:t>CHAPTER 01</w:t>
        </w:r>
        <w:r w:rsidR="00243649">
          <w:rPr>
            <w:noProof/>
            <w:webHidden/>
          </w:rPr>
          <w:tab/>
        </w:r>
        <w:r w:rsidR="00243649">
          <w:rPr>
            <w:noProof/>
            <w:webHidden/>
          </w:rPr>
          <w:fldChar w:fldCharType="begin"/>
        </w:r>
        <w:r w:rsidR="00243649">
          <w:rPr>
            <w:noProof/>
            <w:webHidden/>
          </w:rPr>
          <w:instrText xml:space="preserve"> PAGEREF _Toc491700356 \h </w:instrText>
        </w:r>
        <w:r w:rsidR="00243649">
          <w:rPr>
            <w:noProof/>
            <w:webHidden/>
          </w:rPr>
        </w:r>
        <w:r w:rsidR="00243649">
          <w:rPr>
            <w:noProof/>
            <w:webHidden/>
          </w:rPr>
          <w:fldChar w:fldCharType="separate"/>
        </w:r>
        <w:r w:rsidR="00243649">
          <w:rPr>
            <w:noProof/>
            <w:webHidden/>
          </w:rPr>
          <w:t>3</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57" w:history="1">
        <w:r w:rsidR="00243649" w:rsidRPr="00017721">
          <w:rPr>
            <w:rStyle w:val="Hyperlink"/>
            <w:noProof/>
          </w:rPr>
          <w:t>1.2</w:t>
        </w:r>
        <w:r w:rsidR="00243649">
          <w:rPr>
            <w:rFonts w:asciiTheme="minorHAnsi" w:eastAsiaTheme="minorEastAsia" w:hAnsiTheme="minorHAnsi"/>
            <w:noProof/>
            <w:lang w:eastAsia="en-ZA"/>
          </w:rPr>
          <w:tab/>
        </w:r>
        <w:r w:rsidR="00243649" w:rsidRPr="00017721">
          <w:rPr>
            <w:rStyle w:val="Hyperlink"/>
            <w:noProof/>
          </w:rPr>
          <w:t>MUNICIPAL FUNCTIONS POPULATION AND ENVIRONMENTAL OVERVIEW</w:t>
        </w:r>
        <w:r w:rsidR="00243649">
          <w:rPr>
            <w:noProof/>
            <w:webHidden/>
          </w:rPr>
          <w:tab/>
        </w:r>
        <w:r w:rsidR="00243649">
          <w:rPr>
            <w:noProof/>
            <w:webHidden/>
          </w:rPr>
          <w:fldChar w:fldCharType="begin"/>
        </w:r>
        <w:r w:rsidR="00243649">
          <w:rPr>
            <w:noProof/>
            <w:webHidden/>
          </w:rPr>
          <w:instrText xml:space="preserve"> PAGEREF _Toc491700357 \h </w:instrText>
        </w:r>
        <w:r w:rsidR="00243649">
          <w:rPr>
            <w:noProof/>
            <w:webHidden/>
          </w:rPr>
        </w:r>
        <w:r w:rsidR="00243649">
          <w:rPr>
            <w:noProof/>
            <w:webHidden/>
          </w:rPr>
          <w:fldChar w:fldCharType="separate"/>
        </w:r>
        <w:r w:rsidR="00243649">
          <w:rPr>
            <w:noProof/>
            <w:webHidden/>
          </w:rPr>
          <w:t>3</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58" w:history="1">
        <w:r w:rsidR="00243649" w:rsidRPr="00017721">
          <w:rPr>
            <w:rStyle w:val="Hyperlink"/>
            <w:noProof/>
          </w:rPr>
          <w:t>1.3</w:t>
        </w:r>
        <w:r w:rsidR="00243649">
          <w:rPr>
            <w:rFonts w:asciiTheme="minorHAnsi" w:eastAsiaTheme="minorEastAsia" w:hAnsiTheme="minorHAnsi"/>
            <w:noProof/>
            <w:lang w:eastAsia="en-ZA"/>
          </w:rPr>
          <w:tab/>
        </w:r>
        <w:r w:rsidR="00243649" w:rsidRPr="00017721">
          <w:rPr>
            <w:rStyle w:val="Hyperlink"/>
            <w:noProof/>
          </w:rPr>
          <w:t>SERVICE DELIVERY OVERVIEW</w:t>
        </w:r>
        <w:r w:rsidR="00243649">
          <w:rPr>
            <w:noProof/>
            <w:webHidden/>
          </w:rPr>
          <w:tab/>
        </w:r>
        <w:r w:rsidR="00243649">
          <w:rPr>
            <w:noProof/>
            <w:webHidden/>
          </w:rPr>
          <w:fldChar w:fldCharType="begin"/>
        </w:r>
        <w:r w:rsidR="00243649">
          <w:rPr>
            <w:noProof/>
            <w:webHidden/>
          </w:rPr>
          <w:instrText xml:space="preserve"> PAGEREF _Toc491700358 \h </w:instrText>
        </w:r>
        <w:r w:rsidR="00243649">
          <w:rPr>
            <w:noProof/>
            <w:webHidden/>
          </w:rPr>
        </w:r>
        <w:r w:rsidR="00243649">
          <w:rPr>
            <w:noProof/>
            <w:webHidden/>
          </w:rPr>
          <w:fldChar w:fldCharType="separate"/>
        </w:r>
        <w:r w:rsidR="00243649">
          <w:rPr>
            <w:noProof/>
            <w:webHidden/>
          </w:rPr>
          <w:t>4</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59" w:history="1">
        <w:r w:rsidR="00243649" w:rsidRPr="00017721">
          <w:rPr>
            <w:rStyle w:val="Hyperlink"/>
            <w:noProof/>
          </w:rPr>
          <w:t>1.4</w:t>
        </w:r>
        <w:r w:rsidR="00243649">
          <w:rPr>
            <w:rFonts w:asciiTheme="minorHAnsi" w:eastAsiaTheme="minorEastAsia" w:hAnsiTheme="minorHAnsi"/>
            <w:noProof/>
            <w:lang w:eastAsia="en-ZA"/>
          </w:rPr>
          <w:tab/>
        </w:r>
        <w:r w:rsidR="00243649" w:rsidRPr="00017721">
          <w:rPr>
            <w:rStyle w:val="Hyperlink"/>
            <w:noProof/>
          </w:rPr>
          <w:t>FINANCIAL HEALTH OVERVIEW</w:t>
        </w:r>
        <w:r w:rsidR="00243649">
          <w:rPr>
            <w:noProof/>
            <w:webHidden/>
          </w:rPr>
          <w:tab/>
        </w:r>
        <w:r w:rsidR="00243649">
          <w:rPr>
            <w:noProof/>
            <w:webHidden/>
          </w:rPr>
          <w:fldChar w:fldCharType="begin"/>
        </w:r>
        <w:r w:rsidR="00243649">
          <w:rPr>
            <w:noProof/>
            <w:webHidden/>
          </w:rPr>
          <w:instrText xml:space="preserve"> PAGEREF _Toc491700359 \h </w:instrText>
        </w:r>
        <w:r w:rsidR="00243649">
          <w:rPr>
            <w:noProof/>
            <w:webHidden/>
          </w:rPr>
        </w:r>
        <w:r w:rsidR="00243649">
          <w:rPr>
            <w:noProof/>
            <w:webHidden/>
          </w:rPr>
          <w:fldChar w:fldCharType="separate"/>
        </w:r>
        <w:r w:rsidR="00243649">
          <w:rPr>
            <w:noProof/>
            <w:webHidden/>
          </w:rPr>
          <w:t>4</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60" w:history="1">
        <w:r w:rsidR="00243649" w:rsidRPr="00017721">
          <w:rPr>
            <w:rStyle w:val="Hyperlink"/>
            <w:noProof/>
          </w:rPr>
          <w:t>1.5</w:t>
        </w:r>
        <w:r w:rsidR="00243649">
          <w:rPr>
            <w:rFonts w:asciiTheme="minorHAnsi" w:eastAsiaTheme="minorEastAsia" w:hAnsiTheme="minorHAnsi"/>
            <w:noProof/>
            <w:lang w:eastAsia="en-ZA"/>
          </w:rPr>
          <w:tab/>
        </w:r>
        <w:r w:rsidR="00243649" w:rsidRPr="00017721">
          <w:rPr>
            <w:rStyle w:val="Hyperlink"/>
            <w:noProof/>
          </w:rPr>
          <w:t>ORGANISATIONAL DEVELOPMENT OVERVIEW</w:t>
        </w:r>
        <w:r w:rsidR="00243649">
          <w:rPr>
            <w:noProof/>
            <w:webHidden/>
          </w:rPr>
          <w:tab/>
        </w:r>
        <w:r w:rsidR="00243649">
          <w:rPr>
            <w:noProof/>
            <w:webHidden/>
          </w:rPr>
          <w:fldChar w:fldCharType="begin"/>
        </w:r>
        <w:r w:rsidR="00243649">
          <w:rPr>
            <w:noProof/>
            <w:webHidden/>
          </w:rPr>
          <w:instrText xml:space="preserve"> PAGEREF _Toc491700360 \h </w:instrText>
        </w:r>
        <w:r w:rsidR="00243649">
          <w:rPr>
            <w:noProof/>
            <w:webHidden/>
          </w:rPr>
        </w:r>
        <w:r w:rsidR="00243649">
          <w:rPr>
            <w:noProof/>
            <w:webHidden/>
          </w:rPr>
          <w:fldChar w:fldCharType="separate"/>
        </w:r>
        <w:r w:rsidR="00243649">
          <w:rPr>
            <w:noProof/>
            <w:webHidden/>
          </w:rPr>
          <w:t>4</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61" w:history="1">
        <w:r w:rsidR="00243649" w:rsidRPr="00017721">
          <w:rPr>
            <w:rStyle w:val="Hyperlink"/>
            <w:noProof/>
          </w:rPr>
          <w:t>1.6</w:t>
        </w:r>
        <w:r w:rsidR="00243649">
          <w:rPr>
            <w:rFonts w:asciiTheme="minorHAnsi" w:eastAsiaTheme="minorEastAsia" w:hAnsiTheme="minorHAnsi"/>
            <w:noProof/>
            <w:lang w:eastAsia="en-ZA"/>
          </w:rPr>
          <w:tab/>
        </w:r>
        <w:r w:rsidR="00243649" w:rsidRPr="00017721">
          <w:rPr>
            <w:rStyle w:val="Hyperlink"/>
            <w:noProof/>
          </w:rPr>
          <w:t>AUDITOR GENERAL REPORT</w:t>
        </w:r>
        <w:r w:rsidR="00243649">
          <w:rPr>
            <w:noProof/>
            <w:webHidden/>
          </w:rPr>
          <w:tab/>
        </w:r>
        <w:r w:rsidR="00243649">
          <w:rPr>
            <w:noProof/>
            <w:webHidden/>
          </w:rPr>
          <w:fldChar w:fldCharType="begin"/>
        </w:r>
        <w:r w:rsidR="00243649">
          <w:rPr>
            <w:noProof/>
            <w:webHidden/>
          </w:rPr>
          <w:instrText xml:space="preserve"> PAGEREF _Toc491700361 \h </w:instrText>
        </w:r>
        <w:r w:rsidR="00243649">
          <w:rPr>
            <w:noProof/>
            <w:webHidden/>
          </w:rPr>
        </w:r>
        <w:r w:rsidR="00243649">
          <w:rPr>
            <w:noProof/>
            <w:webHidden/>
          </w:rPr>
          <w:fldChar w:fldCharType="separate"/>
        </w:r>
        <w:r w:rsidR="00243649">
          <w:rPr>
            <w:noProof/>
            <w:webHidden/>
          </w:rPr>
          <w:t>4</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62" w:history="1">
        <w:r w:rsidR="00243649" w:rsidRPr="00017721">
          <w:rPr>
            <w:rStyle w:val="Hyperlink"/>
            <w:noProof/>
          </w:rPr>
          <w:t>1.7</w:t>
        </w:r>
        <w:r w:rsidR="00243649">
          <w:rPr>
            <w:rFonts w:asciiTheme="minorHAnsi" w:eastAsiaTheme="minorEastAsia" w:hAnsiTheme="minorHAnsi"/>
            <w:noProof/>
            <w:lang w:eastAsia="en-ZA"/>
          </w:rPr>
          <w:tab/>
        </w:r>
        <w:r w:rsidR="00243649" w:rsidRPr="00017721">
          <w:rPr>
            <w:rStyle w:val="Hyperlink"/>
            <w:noProof/>
          </w:rPr>
          <w:t>STATUARY ANNUAL REPORT PROCESS</w:t>
        </w:r>
        <w:r w:rsidR="00243649">
          <w:rPr>
            <w:noProof/>
            <w:webHidden/>
          </w:rPr>
          <w:tab/>
        </w:r>
        <w:r w:rsidR="00243649">
          <w:rPr>
            <w:noProof/>
            <w:webHidden/>
          </w:rPr>
          <w:fldChar w:fldCharType="begin"/>
        </w:r>
        <w:r w:rsidR="00243649">
          <w:rPr>
            <w:noProof/>
            <w:webHidden/>
          </w:rPr>
          <w:instrText xml:space="preserve"> PAGEREF _Toc491700362 \h </w:instrText>
        </w:r>
        <w:r w:rsidR="00243649">
          <w:rPr>
            <w:noProof/>
            <w:webHidden/>
          </w:rPr>
        </w:r>
        <w:r w:rsidR="00243649">
          <w:rPr>
            <w:noProof/>
            <w:webHidden/>
          </w:rPr>
          <w:fldChar w:fldCharType="separate"/>
        </w:r>
        <w:r w:rsidR="00243649">
          <w:rPr>
            <w:noProof/>
            <w:webHidden/>
          </w:rPr>
          <w:t>5</w:t>
        </w:r>
        <w:r w:rsidR="00243649">
          <w:rPr>
            <w:noProof/>
            <w:webHidden/>
          </w:rPr>
          <w:fldChar w:fldCharType="end"/>
        </w:r>
      </w:hyperlink>
    </w:p>
    <w:p w:rsidR="00243649" w:rsidRDefault="00AA0683">
      <w:pPr>
        <w:pStyle w:val="TOC1"/>
        <w:tabs>
          <w:tab w:val="right" w:leader="dot" w:pos="10456"/>
        </w:tabs>
        <w:rPr>
          <w:rFonts w:asciiTheme="minorHAnsi" w:eastAsiaTheme="minorEastAsia" w:hAnsiTheme="minorHAnsi"/>
          <w:noProof/>
          <w:lang w:eastAsia="en-ZA"/>
        </w:rPr>
      </w:pPr>
      <w:hyperlink w:anchor="_Toc491700363" w:history="1">
        <w:r w:rsidR="00243649" w:rsidRPr="00017721">
          <w:rPr>
            <w:rStyle w:val="Hyperlink"/>
            <w:noProof/>
          </w:rPr>
          <w:t>CHAPTER 02: GOVERNANCE</w:t>
        </w:r>
        <w:r w:rsidR="00243649">
          <w:rPr>
            <w:noProof/>
            <w:webHidden/>
          </w:rPr>
          <w:tab/>
        </w:r>
        <w:r w:rsidR="00243649">
          <w:rPr>
            <w:noProof/>
            <w:webHidden/>
          </w:rPr>
          <w:fldChar w:fldCharType="begin"/>
        </w:r>
        <w:r w:rsidR="00243649">
          <w:rPr>
            <w:noProof/>
            <w:webHidden/>
          </w:rPr>
          <w:instrText xml:space="preserve"> PAGEREF _Toc491700363 \h </w:instrText>
        </w:r>
        <w:r w:rsidR="00243649">
          <w:rPr>
            <w:noProof/>
            <w:webHidden/>
          </w:rPr>
        </w:r>
        <w:r w:rsidR="00243649">
          <w:rPr>
            <w:noProof/>
            <w:webHidden/>
          </w:rPr>
          <w:fldChar w:fldCharType="separate"/>
        </w:r>
        <w:r w:rsidR="00243649">
          <w:rPr>
            <w:noProof/>
            <w:webHidden/>
          </w:rPr>
          <w:t>6</w:t>
        </w:r>
        <w:r w:rsidR="00243649">
          <w:rPr>
            <w:noProof/>
            <w:webHidden/>
          </w:rPr>
          <w:fldChar w:fldCharType="end"/>
        </w:r>
      </w:hyperlink>
    </w:p>
    <w:p w:rsidR="00243649" w:rsidRDefault="00AA0683">
      <w:pPr>
        <w:pStyle w:val="TOC2"/>
        <w:tabs>
          <w:tab w:val="right" w:leader="dot" w:pos="10456"/>
        </w:tabs>
        <w:rPr>
          <w:rFonts w:asciiTheme="minorHAnsi" w:eastAsiaTheme="minorEastAsia" w:hAnsiTheme="minorHAnsi"/>
          <w:noProof/>
          <w:lang w:eastAsia="en-ZA"/>
        </w:rPr>
      </w:pPr>
      <w:hyperlink w:anchor="_Toc491700364" w:history="1">
        <w:r w:rsidR="00243649" w:rsidRPr="00017721">
          <w:rPr>
            <w:rStyle w:val="Hyperlink"/>
            <w:noProof/>
          </w:rPr>
          <w:t>COMPONENT A: POLITICAL AND ADMINISTRATIVE GOVERNANCE</w:t>
        </w:r>
        <w:r w:rsidR="00243649">
          <w:rPr>
            <w:noProof/>
            <w:webHidden/>
          </w:rPr>
          <w:tab/>
        </w:r>
        <w:r w:rsidR="00243649">
          <w:rPr>
            <w:noProof/>
            <w:webHidden/>
          </w:rPr>
          <w:fldChar w:fldCharType="begin"/>
        </w:r>
        <w:r w:rsidR="00243649">
          <w:rPr>
            <w:noProof/>
            <w:webHidden/>
          </w:rPr>
          <w:instrText xml:space="preserve"> PAGEREF _Toc491700364 \h </w:instrText>
        </w:r>
        <w:r w:rsidR="00243649">
          <w:rPr>
            <w:noProof/>
            <w:webHidden/>
          </w:rPr>
        </w:r>
        <w:r w:rsidR="00243649">
          <w:rPr>
            <w:noProof/>
            <w:webHidden/>
          </w:rPr>
          <w:fldChar w:fldCharType="separate"/>
        </w:r>
        <w:r w:rsidR="00243649">
          <w:rPr>
            <w:noProof/>
            <w:webHidden/>
          </w:rPr>
          <w:t>6</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65" w:history="1">
        <w:r w:rsidR="00243649" w:rsidRPr="00017721">
          <w:rPr>
            <w:rStyle w:val="Hyperlink"/>
            <w:noProof/>
          </w:rPr>
          <w:t>2.1</w:t>
        </w:r>
        <w:r w:rsidR="00243649">
          <w:rPr>
            <w:rFonts w:asciiTheme="minorHAnsi" w:eastAsiaTheme="minorEastAsia" w:hAnsiTheme="minorHAnsi"/>
            <w:noProof/>
            <w:lang w:eastAsia="en-ZA"/>
          </w:rPr>
          <w:tab/>
        </w:r>
        <w:r w:rsidR="00243649" w:rsidRPr="00017721">
          <w:rPr>
            <w:rStyle w:val="Hyperlink"/>
            <w:noProof/>
          </w:rPr>
          <w:t>POLITICAL GOVERNANCE</w:t>
        </w:r>
        <w:r w:rsidR="00243649">
          <w:rPr>
            <w:noProof/>
            <w:webHidden/>
          </w:rPr>
          <w:tab/>
        </w:r>
        <w:r w:rsidR="00243649">
          <w:rPr>
            <w:noProof/>
            <w:webHidden/>
          </w:rPr>
          <w:fldChar w:fldCharType="begin"/>
        </w:r>
        <w:r w:rsidR="00243649">
          <w:rPr>
            <w:noProof/>
            <w:webHidden/>
          </w:rPr>
          <w:instrText xml:space="preserve"> PAGEREF _Toc491700365 \h </w:instrText>
        </w:r>
        <w:r w:rsidR="00243649">
          <w:rPr>
            <w:noProof/>
            <w:webHidden/>
          </w:rPr>
        </w:r>
        <w:r w:rsidR="00243649">
          <w:rPr>
            <w:noProof/>
            <w:webHidden/>
          </w:rPr>
          <w:fldChar w:fldCharType="separate"/>
        </w:r>
        <w:r w:rsidR="00243649">
          <w:rPr>
            <w:noProof/>
            <w:webHidden/>
          </w:rPr>
          <w:t>6</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66" w:history="1">
        <w:r w:rsidR="00243649" w:rsidRPr="00017721">
          <w:rPr>
            <w:rStyle w:val="Hyperlink"/>
            <w:noProof/>
          </w:rPr>
          <w:t>2.2</w:t>
        </w:r>
        <w:r w:rsidR="00243649">
          <w:rPr>
            <w:rFonts w:asciiTheme="minorHAnsi" w:eastAsiaTheme="minorEastAsia" w:hAnsiTheme="minorHAnsi"/>
            <w:noProof/>
            <w:lang w:eastAsia="en-ZA"/>
          </w:rPr>
          <w:tab/>
        </w:r>
        <w:r w:rsidR="00243649" w:rsidRPr="00017721">
          <w:rPr>
            <w:rStyle w:val="Hyperlink"/>
            <w:noProof/>
          </w:rPr>
          <w:t>ADMINISTRATIVE GOVERNANCE</w:t>
        </w:r>
        <w:r w:rsidR="00243649">
          <w:rPr>
            <w:noProof/>
            <w:webHidden/>
          </w:rPr>
          <w:tab/>
        </w:r>
        <w:r w:rsidR="00243649">
          <w:rPr>
            <w:noProof/>
            <w:webHidden/>
          </w:rPr>
          <w:fldChar w:fldCharType="begin"/>
        </w:r>
        <w:r w:rsidR="00243649">
          <w:rPr>
            <w:noProof/>
            <w:webHidden/>
          </w:rPr>
          <w:instrText xml:space="preserve"> PAGEREF _Toc491700366 \h </w:instrText>
        </w:r>
        <w:r w:rsidR="00243649">
          <w:rPr>
            <w:noProof/>
            <w:webHidden/>
          </w:rPr>
        </w:r>
        <w:r w:rsidR="00243649">
          <w:rPr>
            <w:noProof/>
            <w:webHidden/>
          </w:rPr>
          <w:fldChar w:fldCharType="separate"/>
        </w:r>
        <w:r w:rsidR="00243649">
          <w:rPr>
            <w:noProof/>
            <w:webHidden/>
          </w:rPr>
          <w:t>7</w:t>
        </w:r>
        <w:r w:rsidR="00243649">
          <w:rPr>
            <w:noProof/>
            <w:webHidden/>
          </w:rPr>
          <w:fldChar w:fldCharType="end"/>
        </w:r>
      </w:hyperlink>
    </w:p>
    <w:p w:rsidR="00243649" w:rsidRDefault="00AA0683">
      <w:pPr>
        <w:pStyle w:val="TOC2"/>
        <w:tabs>
          <w:tab w:val="right" w:leader="dot" w:pos="10456"/>
        </w:tabs>
        <w:rPr>
          <w:rFonts w:asciiTheme="minorHAnsi" w:eastAsiaTheme="minorEastAsia" w:hAnsiTheme="minorHAnsi"/>
          <w:noProof/>
          <w:lang w:eastAsia="en-ZA"/>
        </w:rPr>
      </w:pPr>
      <w:hyperlink w:anchor="_Toc491700367" w:history="1">
        <w:r w:rsidR="00243649" w:rsidRPr="00017721">
          <w:rPr>
            <w:rStyle w:val="Hyperlink"/>
            <w:noProof/>
          </w:rPr>
          <w:t>COMPONENT B: INTERGOVERNMENTAL RELATIONS</w:t>
        </w:r>
        <w:r w:rsidR="00243649">
          <w:rPr>
            <w:noProof/>
            <w:webHidden/>
          </w:rPr>
          <w:tab/>
        </w:r>
        <w:r w:rsidR="00243649">
          <w:rPr>
            <w:noProof/>
            <w:webHidden/>
          </w:rPr>
          <w:fldChar w:fldCharType="begin"/>
        </w:r>
        <w:r w:rsidR="00243649">
          <w:rPr>
            <w:noProof/>
            <w:webHidden/>
          </w:rPr>
          <w:instrText xml:space="preserve"> PAGEREF _Toc491700367 \h </w:instrText>
        </w:r>
        <w:r w:rsidR="00243649">
          <w:rPr>
            <w:noProof/>
            <w:webHidden/>
          </w:rPr>
        </w:r>
        <w:r w:rsidR="00243649">
          <w:rPr>
            <w:noProof/>
            <w:webHidden/>
          </w:rPr>
          <w:fldChar w:fldCharType="separate"/>
        </w:r>
        <w:r w:rsidR="00243649">
          <w:rPr>
            <w:noProof/>
            <w:webHidden/>
          </w:rPr>
          <w:t>7</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68" w:history="1">
        <w:r w:rsidR="00243649" w:rsidRPr="00017721">
          <w:rPr>
            <w:rStyle w:val="Hyperlink"/>
            <w:noProof/>
          </w:rPr>
          <w:t>2.3</w:t>
        </w:r>
        <w:r w:rsidR="00243649">
          <w:rPr>
            <w:rFonts w:asciiTheme="minorHAnsi" w:eastAsiaTheme="minorEastAsia" w:hAnsiTheme="minorHAnsi"/>
            <w:noProof/>
            <w:lang w:eastAsia="en-ZA"/>
          </w:rPr>
          <w:tab/>
        </w:r>
        <w:r w:rsidR="00243649" w:rsidRPr="00017721">
          <w:rPr>
            <w:rStyle w:val="Hyperlink"/>
            <w:noProof/>
          </w:rPr>
          <w:t>INTRODUCTION TO CO-OPERATIVE GOVERNANCE AND INTER GOVERNMENTAL RELATIONS</w:t>
        </w:r>
        <w:r w:rsidR="00243649">
          <w:rPr>
            <w:noProof/>
            <w:webHidden/>
          </w:rPr>
          <w:tab/>
        </w:r>
        <w:r w:rsidR="00243649">
          <w:rPr>
            <w:noProof/>
            <w:webHidden/>
          </w:rPr>
          <w:fldChar w:fldCharType="begin"/>
        </w:r>
        <w:r w:rsidR="00243649">
          <w:rPr>
            <w:noProof/>
            <w:webHidden/>
          </w:rPr>
          <w:instrText xml:space="preserve"> PAGEREF _Toc491700368 \h </w:instrText>
        </w:r>
        <w:r w:rsidR="00243649">
          <w:rPr>
            <w:noProof/>
            <w:webHidden/>
          </w:rPr>
        </w:r>
        <w:r w:rsidR="00243649">
          <w:rPr>
            <w:noProof/>
            <w:webHidden/>
          </w:rPr>
          <w:fldChar w:fldCharType="separate"/>
        </w:r>
        <w:r w:rsidR="00243649">
          <w:rPr>
            <w:noProof/>
            <w:webHidden/>
          </w:rPr>
          <w:t>7</w:t>
        </w:r>
        <w:r w:rsidR="00243649">
          <w:rPr>
            <w:noProof/>
            <w:webHidden/>
          </w:rPr>
          <w:fldChar w:fldCharType="end"/>
        </w:r>
      </w:hyperlink>
    </w:p>
    <w:p w:rsidR="00243649" w:rsidRDefault="00AA0683">
      <w:pPr>
        <w:pStyle w:val="TOC2"/>
        <w:tabs>
          <w:tab w:val="right" w:leader="dot" w:pos="10456"/>
        </w:tabs>
        <w:rPr>
          <w:rFonts w:asciiTheme="minorHAnsi" w:eastAsiaTheme="minorEastAsia" w:hAnsiTheme="minorHAnsi"/>
          <w:noProof/>
          <w:lang w:eastAsia="en-ZA"/>
        </w:rPr>
      </w:pPr>
      <w:hyperlink w:anchor="_Toc491700369" w:history="1">
        <w:r w:rsidR="00243649" w:rsidRPr="00017721">
          <w:rPr>
            <w:rStyle w:val="Hyperlink"/>
            <w:noProof/>
          </w:rPr>
          <w:t>COMPONENT C: PUBIC ACCOUNTABILITY AND PARTICIPATION</w:t>
        </w:r>
        <w:r w:rsidR="00243649">
          <w:rPr>
            <w:noProof/>
            <w:webHidden/>
          </w:rPr>
          <w:tab/>
        </w:r>
        <w:r w:rsidR="00243649">
          <w:rPr>
            <w:noProof/>
            <w:webHidden/>
          </w:rPr>
          <w:fldChar w:fldCharType="begin"/>
        </w:r>
        <w:r w:rsidR="00243649">
          <w:rPr>
            <w:noProof/>
            <w:webHidden/>
          </w:rPr>
          <w:instrText xml:space="preserve"> PAGEREF _Toc491700369 \h </w:instrText>
        </w:r>
        <w:r w:rsidR="00243649">
          <w:rPr>
            <w:noProof/>
            <w:webHidden/>
          </w:rPr>
        </w:r>
        <w:r w:rsidR="00243649">
          <w:rPr>
            <w:noProof/>
            <w:webHidden/>
          </w:rPr>
          <w:fldChar w:fldCharType="separate"/>
        </w:r>
        <w:r w:rsidR="00243649">
          <w:rPr>
            <w:noProof/>
            <w:webHidden/>
          </w:rPr>
          <w:t>9</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70" w:history="1">
        <w:r w:rsidR="00243649" w:rsidRPr="00017721">
          <w:rPr>
            <w:rStyle w:val="Hyperlink"/>
            <w:noProof/>
          </w:rPr>
          <w:t>2.4</w:t>
        </w:r>
        <w:r w:rsidR="00243649">
          <w:rPr>
            <w:rFonts w:asciiTheme="minorHAnsi" w:eastAsiaTheme="minorEastAsia" w:hAnsiTheme="minorHAnsi"/>
            <w:noProof/>
            <w:lang w:eastAsia="en-ZA"/>
          </w:rPr>
          <w:tab/>
        </w:r>
        <w:r w:rsidR="00243649" w:rsidRPr="00017721">
          <w:rPr>
            <w:rStyle w:val="Hyperlink"/>
            <w:noProof/>
          </w:rPr>
          <w:t>Public Participation</w:t>
        </w:r>
        <w:r w:rsidR="00243649">
          <w:rPr>
            <w:noProof/>
            <w:webHidden/>
          </w:rPr>
          <w:tab/>
        </w:r>
        <w:r w:rsidR="00243649">
          <w:rPr>
            <w:noProof/>
            <w:webHidden/>
          </w:rPr>
          <w:fldChar w:fldCharType="begin"/>
        </w:r>
        <w:r w:rsidR="00243649">
          <w:rPr>
            <w:noProof/>
            <w:webHidden/>
          </w:rPr>
          <w:instrText xml:space="preserve"> PAGEREF _Toc491700370 \h </w:instrText>
        </w:r>
        <w:r w:rsidR="00243649">
          <w:rPr>
            <w:noProof/>
            <w:webHidden/>
          </w:rPr>
        </w:r>
        <w:r w:rsidR="00243649">
          <w:rPr>
            <w:noProof/>
            <w:webHidden/>
          </w:rPr>
          <w:fldChar w:fldCharType="separate"/>
        </w:r>
        <w:r w:rsidR="00243649">
          <w:rPr>
            <w:noProof/>
            <w:webHidden/>
          </w:rPr>
          <w:t>9</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71" w:history="1">
        <w:r w:rsidR="00243649" w:rsidRPr="00017721">
          <w:rPr>
            <w:rStyle w:val="Hyperlink"/>
            <w:noProof/>
          </w:rPr>
          <w:t>2.5</w:t>
        </w:r>
        <w:r w:rsidR="00243649">
          <w:rPr>
            <w:rFonts w:asciiTheme="minorHAnsi" w:eastAsiaTheme="minorEastAsia" w:hAnsiTheme="minorHAnsi"/>
            <w:noProof/>
            <w:lang w:eastAsia="en-ZA"/>
          </w:rPr>
          <w:tab/>
        </w:r>
        <w:r w:rsidR="00243649" w:rsidRPr="00017721">
          <w:rPr>
            <w:rStyle w:val="Hyperlink"/>
            <w:noProof/>
          </w:rPr>
          <w:t>IDP ALLIGNMENT</w:t>
        </w:r>
        <w:r w:rsidR="00243649">
          <w:rPr>
            <w:noProof/>
            <w:webHidden/>
          </w:rPr>
          <w:tab/>
        </w:r>
        <w:r w:rsidR="00243649">
          <w:rPr>
            <w:noProof/>
            <w:webHidden/>
          </w:rPr>
          <w:fldChar w:fldCharType="begin"/>
        </w:r>
        <w:r w:rsidR="00243649">
          <w:rPr>
            <w:noProof/>
            <w:webHidden/>
          </w:rPr>
          <w:instrText xml:space="preserve"> PAGEREF _Toc491700371 \h </w:instrText>
        </w:r>
        <w:r w:rsidR="00243649">
          <w:rPr>
            <w:noProof/>
            <w:webHidden/>
          </w:rPr>
        </w:r>
        <w:r w:rsidR="00243649">
          <w:rPr>
            <w:noProof/>
            <w:webHidden/>
          </w:rPr>
          <w:fldChar w:fldCharType="separate"/>
        </w:r>
        <w:r w:rsidR="00243649">
          <w:rPr>
            <w:noProof/>
            <w:webHidden/>
          </w:rPr>
          <w:t>9</w:t>
        </w:r>
        <w:r w:rsidR="00243649">
          <w:rPr>
            <w:noProof/>
            <w:webHidden/>
          </w:rPr>
          <w:fldChar w:fldCharType="end"/>
        </w:r>
      </w:hyperlink>
    </w:p>
    <w:p w:rsidR="00243649" w:rsidRDefault="00AA0683">
      <w:pPr>
        <w:pStyle w:val="TOC2"/>
        <w:tabs>
          <w:tab w:val="right" w:leader="dot" w:pos="10456"/>
        </w:tabs>
        <w:rPr>
          <w:rFonts w:asciiTheme="minorHAnsi" w:eastAsiaTheme="minorEastAsia" w:hAnsiTheme="minorHAnsi"/>
          <w:noProof/>
          <w:lang w:eastAsia="en-ZA"/>
        </w:rPr>
      </w:pPr>
      <w:hyperlink w:anchor="_Toc491700372" w:history="1">
        <w:r w:rsidR="00243649" w:rsidRPr="00017721">
          <w:rPr>
            <w:rStyle w:val="Hyperlink"/>
            <w:noProof/>
          </w:rPr>
          <w:t>COMPONENT D: CORPORATE GOVERNANCE</w:t>
        </w:r>
        <w:r w:rsidR="00243649">
          <w:rPr>
            <w:noProof/>
            <w:webHidden/>
          </w:rPr>
          <w:tab/>
        </w:r>
        <w:r w:rsidR="00243649">
          <w:rPr>
            <w:noProof/>
            <w:webHidden/>
          </w:rPr>
          <w:fldChar w:fldCharType="begin"/>
        </w:r>
        <w:r w:rsidR="00243649">
          <w:rPr>
            <w:noProof/>
            <w:webHidden/>
          </w:rPr>
          <w:instrText xml:space="preserve"> PAGEREF _Toc491700372 \h </w:instrText>
        </w:r>
        <w:r w:rsidR="00243649">
          <w:rPr>
            <w:noProof/>
            <w:webHidden/>
          </w:rPr>
        </w:r>
        <w:r w:rsidR="00243649">
          <w:rPr>
            <w:noProof/>
            <w:webHidden/>
          </w:rPr>
          <w:fldChar w:fldCharType="separate"/>
        </w:r>
        <w:r w:rsidR="00243649">
          <w:rPr>
            <w:noProof/>
            <w:webHidden/>
          </w:rPr>
          <w:t>10</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73" w:history="1">
        <w:r w:rsidR="00243649" w:rsidRPr="00017721">
          <w:rPr>
            <w:rStyle w:val="Hyperlink"/>
            <w:noProof/>
          </w:rPr>
          <w:t>2.6</w:t>
        </w:r>
        <w:r w:rsidR="00243649">
          <w:rPr>
            <w:rFonts w:asciiTheme="minorHAnsi" w:eastAsiaTheme="minorEastAsia" w:hAnsiTheme="minorHAnsi"/>
            <w:noProof/>
            <w:lang w:eastAsia="en-ZA"/>
          </w:rPr>
          <w:tab/>
        </w:r>
        <w:r w:rsidR="00243649" w:rsidRPr="00017721">
          <w:rPr>
            <w:rStyle w:val="Hyperlink"/>
            <w:noProof/>
          </w:rPr>
          <w:t>RISK MANAGEMENT</w:t>
        </w:r>
        <w:r w:rsidR="00243649">
          <w:rPr>
            <w:noProof/>
            <w:webHidden/>
          </w:rPr>
          <w:tab/>
        </w:r>
        <w:r w:rsidR="00243649">
          <w:rPr>
            <w:noProof/>
            <w:webHidden/>
          </w:rPr>
          <w:fldChar w:fldCharType="begin"/>
        </w:r>
        <w:r w:rsidR="00243649">
          <w:rPr>
            <w:noProof/>
            <w:webHidden/>
          </w:rPr>
          <w:instrText xml:space="preserve"> PAGEREF _Toc491700373 \h </w:instrText>
        </w:r>
        <w:r w:rsidR="00243649">
          <w:rPr>
            <w:noProof/>
            <w:webHidden/>
          </w:rPr>
        </w:r>
        <w:r w:rsidR="00243649">
          <w:rPr>
            <w:noProof/>
            <w:webHidden/>
          </w:rPr>
          <w:fldChar w:fldCharType="separate"/>
        </w:r>
        <w:r w:rsidR="00243649">
          <w:rPr>
            <w:noProof/>
            <w:webHidden/>
          </w:rPr>
          <w:t>10</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74" w:history="1">
        <w:r w:rsidR="00243649" w:rsidRPr="00017721">
          <w:rPr>
            <w:rStyle w:val="Hyperlink"/>
            <w:noProof/>
            <w:lang w:val="af-ZA"/>
          </w:rPr>
          <w:t>2.7</w:t>
        </w:r>
        <w:r w:rsidR="00243649">
          <w:rPr>
            <w:rFonts w:asciiTheme="minorHAnsi" w:eastAsiaTheme="minorEastAsia" w:hAnsiTheme="minorHAnsi"/>
            <w:noProof/>
            <w:lang w:eastAsia="en-ZA"/>
          </w:rPr>
          <w:tab/>
        </w:r>
        <w:r w:rsidR="00243649" w:rsidRPr="00017721">
          <w:rPr>
            <w:rStyle w:val="Hyperlink"/>
            <w:noProof/>
            <w:lang w:val="af-ZA"/>
          </w:rPr>
          <w:t>ANTI CORRUPTION AND FRAUD</w:t>
        </w:r>
        <w:r w:rsidR="00243649">
          <w:rPr>
            <w:noProof/>
            <w:webHidden/>
          </w:rPr>
          <w:tab/>
        </w:r>
        <w:r w:rsidR="00243649">
          <w:rPr>
            <w:noProof/>
            <w:webHidden/>
          </w:rPr>
          <w:fldChar w:fldCharType="begin"/>
        </w:r>
        <w:r w:rsidR="00243649">
          <w:rPr>
            <w:noProof/>
            <w:webHidden/>
          </w:rPr>
          <w:instrText xml:space="preserve"> PAGEREF _Toc491700374 \h </w:instrText>
        </w:r>
        <w:r w:rsidR="00243649">
          <w:rPr>
            <w:noProof/>
            <w:webHidden/>
          </w:rPr>
        </w:r>
        <w:r w:rsidR="00243649">
          <w:rPr>
            <w:noProof/>
            <w:webHidden/>
          </w:rPr>
          <w:fldChar w:fldCharType="separate"/>
        </w:r>
        <w:r w:rsidR="00243649">
          <w:rPr>
            <w:noProof/>
            <w:webHidden/>
          </w:rPr>
          <w:t>11</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75" w:history="1">
        <w:r w:rsidR="00243649" w:rsidRPr="00017721">
          <w:rPr>
            <w:rStyle w:val="Hyperlink"/>
            <w:noProof/>
          </w:rPr>
          <w:t>2.8</w:t>
        </w:r>
        <w:r w:rsidR="00243649">
          <w:rPr>
            <w:rFonts w:asciiTheme="minorHAnsi" w:eastAsiaTheme="minorEastAsia" w:hAnsiTheme="minorHAnsi"/>
            <w:noProof/>
            <w:lang w:eastAsia="en-ZA"/>
          </w:rPr>
          <w:tab/>
        </w:r>
        <w:r w:rsidR="00243649" w:rsidRPr="00017721">
          <w:rPr>
            <w:rStyle w:val="Hyperlink"/>
            <w:noProof/>
          </w:rPr>
          <w:t>SUPPLY CHAIN MANAGEMENT</w:t>
        </w:r>
        <w:r w:rsidR="00243649">
          <w:rPr>
            <w:noProof/>
            <w:webHidden/>
          </w:rPr>
          <w:tab/>
        </w:r>
        <w:r w:rsidR="00243649">
          <w:rPr>
            <w:noProof/>
            <w:webHidden/>
          </w:rPr>
          <w:fldChar w:fldCharType="begin"/>
        </w:r>
        <w:r w:rsidR="00243649">
          <w:rPr>
            <w:noProof/>
            <w:webHidden/>
          </w:rPr>
          <w:instrText xml:space="preserve"> PAGEREF _Toc491700375 \h </w:instrText>
        </w:r>
        <w:r w:rsidR="00243649">
          <w:rPr>
            <w:noProof/>
            <w:webHidden/>
          </w:rPr>
        </w:r>
        <w:r w:rsidR="00243649">
          <w:rPr>
            <w:noProof/>
            <w:webHidden/>
          </w:rPr>
          <w:fldChar w:fldCharType="separate"/>
        </w:r>
        <w:r w:rsidR="00243649">
          <w:rPr>
            <w:noProof/>
            <w:webHidden/>
          </w:rPr>
          <w:t>11</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76" w:history="1">
        <w:r w:rsidR="00243649" w:rsidRPr="00017721">
          <w:rPr>
            <w:rStyle w:val="Hyperlink"/>
            <w:noProof/>
          </w:rPr>
          <w:t>2.9</w:t>
        </w:r>
        <w:r w:rsidR="00243649">
          <w:rPr>
            <w:rFonts w:asciiTheme="minorHAnsi" w:eastAsiaTheme="minorEastAsia" w:hAnsiTheme="minorHAnsi"/>
            <w:noProof/>
            <w:lang w:eastAsia="en-ZA"/>
          </w:rPr>
          <w:tab/>
        </w:r>
        <w:r w:rsidR="00243649" w:rsidRPr="00017721">
          <w:rPr>
            <w:rStyle w:val="Hyperlink"/>
            <w:noProof/>
          </w:rPr>
          <w:t>BY LAWS</w:t>
        </w:r>
        <w:r w:rsidR="00243649">
          <w:rPr>
            <w:noProof/>
            <w:webHidden/>
          </w:rPr>
          <w:tab/>
        </w:r>
        <w:r w:rsidR="00243649">
          <w:rPr>
            <w:noProof/>
            <w:webHidden/>
          </w:rPr>
          <w:fldChar w:fldCharType="begin"/>
        </w:r>
        <w:r w:rsidR="00243649">
          <w:rPr>
            <w:noProof/>
            <w:webHidden/>
          </w:rPr>
          <w:instrText xml:space="preserve"> PAGEREF _Toc491700376 \h </w:instrText>
        </w:r>
        <w:r w:rsidR="00243649">
          <w:rPr>
            <w:noProof/>
            <w:webHidden/>
          </w:rPr>
        </w:r>
        <w:r w:rsidR="00243649">
          <w:rPr>
            <w:noProof/>
            <w:webHidden/>
          </w:rPr>
          <w:fldChar w:fldCharType="separate"/>
        </w:r>
        <w:r w:rsidR="00243649">
          <w:rPr>
            <w:noProof/>
            <w:webHidden/>
          </w:rPr>
          <w:t>11</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77" w:history="1">
        <w:r w:rsidR="00243649" w:rsidRPr="00017721">
          <w:rPr>
            <w:rStyle w:val="Hyperlink"/>
            <w:noProof/>
          </w:rPr>
          <w:t>2.10</w:t>
        </w:r>
        <w:r w:rsidR="00243649">
          <w:rPr>
            <w:rFonts w:asciiTheme="minorHAnsi" w:eastAsiaTheme="minorEastAsia" w:hAnsiTheme="minorHAnsi"/>
            <w:noProof/>
            <w:lang w:eastAsia="en-ZA"/>
          </w:rPr>
          <w:tab/>
        </w:r>
        <w:r w:rsidR="00243649" w:rsidRPr="00017721">
          <w:rPr>
            <w:rStyle w:val="Hyperlink"/>
            <w:noProof/>
          </w:rPr>
          <w:t>WEBSITE</w:t>
        </w:r>
        <w:r w:rsidR="00243649">
          <w:rPr>
            <w:noProof/>
            <w:webHidden/>
          </w:rPr>
          <w:tab/>
        </w:r>
        <w:r w:rsidR="00243649">
          <w:rPr>
            <w:noProof/>
            <w:webHidden/>
          </w:rPr>
          <w:fldChar w:fldCharType="begin"/>
        </w:r>
        <w:r w:rsidR="00243649">
          <w:rPr>
            <w:noProof/>
            <w:webHidden/>
          </w:rPr>
          <w:instrText xml:space="preserve"> PAGEREF _Toc491700377 \h </w:instrText>
        </w:r>
        <w:r w:rsidR="00243649">
          <w:rPr>
            <w:noProof/>
            <w:webHidden/>
          </w:rPr>
        </w:r>
        <w:r w:rsidR="00243649">
          <w:rPr>
            <w:noProof/>
            <w:webHidden/>
          </w:rPr>
          <w:fldChar w:fldCharType="separate"/>
        </w:r>
        <w:r w:rsidR="00243649">
          <w:rPr>
            <w:noProof/>
            <w:webHidden/>
          </w:rPr>
          <w:t>12</w:t>
        </w:r>
        <w:r w:rsidR="00243649">
          <w:rPr>
            <w:noProof/>
            <w:webHidden/>
          </w:rPr>
          <w:fldChar w:fldCharType="end"/>
        </w:r>
      </w:hyperlink>
    </w:p>
    <w:p w:rsidR="00243649" w:rsidRDefault="00AA0683">
      <w:pPr>
        <w:pStyle w:val="TOC1"/>
        <w:tabs>
          <w:tab w:val="right" w:leader="dot" w:pos="10456"/>
        </w:tabs>
        <w:rPr>
          <w:rFonts w:asciiTheme="minorHAnsi" w:eastAsiaTheme="minorEastAsia" w:hAnsiTheme="minorHAnsi"/>
          <w:noProof/>
          <w:lang w:eastAsia="en-ZA"/>
        </w:rPr>
      </w:pPr>
      <w:hyperlink w:anchor="_Toc491700378" w:history="1">
        <w:r w:rsidR="00243649" w:rsidRPr="00017721">
          <w:rPr>
            <w:rStyle w:val="Hyperlink"/>
            <w:noProof/>
          </w:rPr>
          <w:t>CHAPTER 03: SERVICE DELIVERY PERFORMANCE (PERFORMANCE REPORT PART 1)</w:t>
        </w:r>
        <w:r w:rsidR="00243649">
          <w:rPr>
            <w:noProof/>
            <w:webHidden/>
          </w:rPr>
          <w:tab/>
        </w:r>
        <w:r w:rsidR="00243649">
          <w:rPr>
            <w:noProof/>
            <w:webHidden/>
          </w:rPr>
          <w:fldChar w:fldCharType="begin"/>
        </w:r>
        <w:r w:rsidR="00243649">
          <w:rPr>
            <w:noProof/>
            <w:webHidden/>
          </w:rPr>
          <w:instrText xml:space="preserve"> PAGEREF _Toc491700378 \h </w:instrText>
        </w:r>
        <w:r w:rsidR="00243649">
          <w:rPr>
            <w:noProof/>
            <w:webHidden/>
          </w:rPr>
        </w:r>
        <w:r w:rsidR="00243649">
          <w:rPr>
            <w:noProof/>
            <w:webHidden/>
          </w:rPr>
          <w:fldChar w:fldCharType="separate"/>
        </w:r>
        <w:r w:rsidR="00243649">
          <w:rPr>
            <w:noProof/>
            <w:webHidden/>
          </w:rPr>
          <w:t>13</w:t>
        </w:r>
        <w:r w:rsidR="00243649">
          <w:rPr>
            <w:noProof/>
            <w:webHidden/>
          </w:rPr>
          <w:fldChar w:fldCharType="end"/>
        </w:r>
      </w:hyperlink>
    </w:p>
    <w:p w:rsidR="00243649" w:rsidRDefault="00AA0683">
      <w:pPr>
        <w:pStyle w:val="TOC2"/>
        <w:tabs>
          <w:tab w:val="right" w:leader="dot" w:pos="10456"/>
        </w:tabs>
        <w:rPr>
          <w:rFonts w:asciiTheme="minorHAnsi" w:eastAsiaTheme="minorEastAsia" w:hAnsiTheme="minorHAnsi"/>
          <w:noProof/>
          <w:lang w:eastAsia="en-ZA"/>
        </w:rPr>
      </w:pPr>
      <w:hyperlink w:anchor="_Toc491700379" w:history="1">
        <w:r w:rsidR="00243649" w:rsidRPr="00017721">
          <w:rPr>
            <w:rStyle w:val="Hyperlink"/>
            <w:noProof/>
          </w:rPr>
          <w:t>COMPONENT A- K</w:t>
        </w:r>
        <w:r w:rsidR="00243649">
          <w:rPr>
            <w:noProof/>
            <w:webHidden/>
          </w:rPr>
          <w:tab/>
        </w:r>
        <w:r w:rsidR="00243649">
          <w:rPr>
            <w:noProof/>
            <w:webHidden/>
          </w:rPr>
          <w:fldChar w:fldCharType="begin"/>
        </w:r>
        <w:r w:rsidR="00243649">
          <w:rPr>
            <w:noProof/>
            <w:webHidden/>
          </w:rPr>
          <w:instrText xml:space="preserve"> PAGEREF _Toc491700379 \h </w:instrText>
        </w:r>
        <w:r w:rsidR="00243649">
          <w:rPr>
            <w:noProof/>
            <w:webHidden/>
          </w:rPr>
        </w:r>
        <w:r w:rsidR="00243649">
          <w:rPr>
            <w:noProof/>
            <w:webHidden/>
          </w:rPr>
          <w:fldChar w:fldCharType="separate"/>
        </w:r>
        <w:r w:rsidR="00243649">
          <w:rPr>
            <w:noProof/>
            <w:webHidden/>
          </w:rPr>
          <w:t>13</w:t>
        </w:r>
        <w:r w:rsidR="00243649">
          <w:rPr>
            <w:noProof/>
            <w:webHidden/>
          </w:rPr>
          <w:fldChar w:fldCharType="end"/>
        </w:r>
      </w:hyperlink>
    </w:p>
    <w:p w:rsidR="00243649" w:rsidRDefault="00AA0683">
      <w:pPr>
        <w:pStyle w:val="TOC2"/>
        <w:tabs>
          <w:tab w:val="right" w:leader="dot" w:pos="10456"/>
        </w:tabs>
        <w:rPr>
          <w:rFonts w:asciiTheme="minorHAnsi" w:eastAsiaTheme="minorEastAsia" w:hAnsiTheme="minorHAnsi"/>
          <w:noProof/>
          <w:lang w:eastAsia="en-ZA"/>
        </w:rPr>
      </w:pPr>
      <w:hyperlink w:anchor="_Toc491700380" w:history="1">
        <w:r w:rsidR="00243649" w:rsidRPr="00017721">
          <w:rPr>
            <w:rStyle w:val="Hyperlink"/>
            <w:noProof/>
          </w:rPr>
          <w:t>COMPONENT L: PLANNING</w:t>
        </w:r>
        <w:r w:rsidR="00243649">
          <w:rPr>
            <w:noProof/>
            <w:webHidden/>
          </w:rPr>
          <w:tab/>
        </w:r>
        <w:r w:rsidR="00243649">
          <w:rPr>
            <w:noProof/>
            <w:webHidden/>
          </w:rPr>
          <w:fldChar w:fldCharType="begin"/>
        </w:r>
        <w:r w:rsidR="00243649">
          <w:rPr>
            <w:noProof/>
            <w:webHidden/>
          </w:rPr>
          <w:instrText xml:space="preserve"> PAGEREF _Toc491700380 \h </w:instrText>
        </w:r>
        <w:r w:rsidR="00243649">
          <w:rPr>
            <w:noProof/>
            <w:webHidden/>
          </w:rPr>
        </w:r>
        <w:r w:rsidR="00243649">
          <w:rPr>
            <w:noProof/>
            <w:webHidden/>
          </w:rPr>
          <w:fldChar w:fldCharType="separate"/>
        </w:r>
        <w:r w:rsidR="00243649">
          <w:rPr>
            <w:noProof/>
            <w:webHidden/>
          </w:rPr>
          <w:t>13</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81" w:history="1">
        <w:r w:rsidR="00243649" w:rsidRPr="00017721">
          <w:rPr>
            <w:rStyle w:val="Hyperlink"/>
            <w:rFonts w:cs="Arial"/>
            <w:noProof/>
          </w:rPr>
          <w:t>3.1</w:t>
        </w:r>
        <w:r w:rsidR="00243649">
          <w:rPr>
            <w:rFonts w:asciiTheme="minorHAnsi" w:eastAsiaTheme="minorEastAsia" w:hAnsiTheme="minorHAnsi"/>
            <w:noProof/>
            <w:lang w:eastAsia="en-ZA"/>
          </w:rPr>
          <w:tab/>
        </w:r>
        <w:r w:rsidR="00243649" w:rsidRPr="00017721">
          <w:rPr>
            <w:rStyle w:val="Hyperlink"/>
            <w:rFonts w:cs="Arial"/>
            <w:noProof/>
          </w:rPr>
          <w:t>DISASTER MANAGEMENT: CALVINIA</w:t>
        </w:r>
        <w:r w:rsidR="00243649">
          <w:rPr>
            <w:noProof/>
            <w:webHidden/>
          </w:rPr>
          <w:tab/>
        </w:r>
        <w:r w:rsidR="00243649">
          <w:rPr>
            <w:noProof/>
            <w:webHidden/>
          </w:rPr>
          <w:fldChar w:fldCharType="begin"/>
        </w:r>
        <w:r w:rsidR="00243649">
          <w:rPr>
            <w:noProof/>
            <w:webHidden/>
          </w:rPr>
          <w:instrText xml:space="preserve"> PAGEREF _Toc491700381 \h </w:instrText>
        </w:r>
        <w:r w:rsidR="00243649">
          <w:rPr>
            <w:noProof/>
            <w:webHidden/>
          </w:rPr>
        </w:r>
        <w:r w:rsidR="00243649">
          <w:rPr>
            <w:noProof/>
            <w:webHidden/>
          </w:rPr>
          <w:fldChar w:fldCharType="separate"/>
        </w:r>
        <w:r w:rsidR="00243649">
          <w:rPr>
            <w:noProof/>
            <w:webHidden/>
          </w:rPr>
          <w:t>14</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82" w:history="1">
        <w:r w:rsidR="00243649" w:rsidRPr="00017721">
          <w:rPr>
            <w:rStyle w:val="Hyperlink"/>
            <w:noProof/>
          </w:rPr>
          <w:t>3.2</w:t>
        </w:r>
        <w:r w:rsidR="00243649">
          <w:rPr>
            <w:rFonts w:asciiTheme="minorHAnsi" w:eastAsiaTheme="minorEastAsia" w:hAnsiTheme="minorHAnsi"/>
            <w:noProof/>
            <w:lang w:eastAsia="en-ZA"/>
          </w:rPr>
          <w:tab/>
        </w:r>
        <w:r w:rsidR="00243649" w:rsidRPr="00017721">
          <w:rPr>
            <w:rStyle w:val="Hyperlink"/>
            <w:noProof/>
          </w:rPr>
          <w:t>NATURAL RESOURCE MANAGEMENT</w:t>
        </w:r>
        <w:r w:rsidR="00243649">
          <w:rPr>
            <w:noProof/>
            <w:webHidden/>
          </w:rPr>
          <w:tab/>
        </w:r>
        <w:r w:rsidR="00243649">
          <w:rPr>
            <w:noProof/>
            <w:webHidden/>
          </w:rPr>
          <w:fldChar w:fldCharType="begin"/>
        </w:r>
        <w:r w:rsidR="00243649">
          <w:rPr>
            <w:noProof/>
            <w:webHidden/>
          </w:rPr>
          <w:instrText xml:space="preserve"> PAGEREF _Toc491700382 \h </w:instrText>
        </w:r>
        <w:r w:rsidR="00243649">
          <w:rPr>
            <w:noProof/>
            <w:webHidden/>
          </w:rPr>
        </w:r>
        <w:r w:rsidR="00243649">
          <w:rPr>
            <w:noProof/>
            <w:webHidden/>
          </w:rPr>
          <w:fldChar w:fldCharType="separate"/>
        </w:r>
        <w:r w:rsidR="00243649">
          <w:rPr>
            <w:noProof/>
            <w:webHidden/>
          </w:rPr>
          <w:t>21</w:t>
        </w:r>
        <w:r w:rsidR="00243649">
          <w:rPr>
            <w:noProof/>
            <w:webHidden/>
          </w:rPr>
          <w:fldChar w:fldCharType="end"/>
        </w:r>
      </w:hyperlink>
    </w:p>
    <w:p w:rsidR="00243649" w:rsidRDefault="00AA0683">
      <w:pPr>
        <w:pStyle w:val="TOC3"/>
        <w:tabs>
          <w:tab w:val="left" w:pos="1320"/>
          <w:tab w:val="right" w:leader="dot" w:pos="10456"/>
        </w:tabs>
        <w:rPr>
          <w:rFonts w:asciiTheme="minorHAnsi" w:eastAsiaTheme="minorEastAsia" w:hAnsiTheme="minorHAnsi"/>
          <w:noProof/>
          <w:lang w:eastAsia="en-ZA"/>
        </w:rPr>
      </w:pPr>
      <w:hyperlink w:anchor="_Toc491700383" w:history="1">
        <w:r w:rsidR="00243649">
          <w:rPr>
            <w:rStyle w:val="Hyperlink"/>
            <w:noProof/>
          </w:rPr>
          <w:t>3.2.1</w:t>
        </w:r>
        <w:r w:rsidR="00243649">
          <w:rPr>
            <w:rFonts w:asciiTheme="minorHAnsi" w:eastAsiaTheme="minorEastAsia" w:hAnsiTheme="minorHAnsi"/>
            <w:noProof/>
            <w:lang w:eastAsia="en-ZA"/>
          </w:rPr>
          <w:tab/>
        </w:r>
        <w:r w:rsidR="00243649" w:rsidRPr="00017721">
          <w:rPr>
            <w:rStyle w:val="Hyperlink"/>
            <w:noProof/>
          </w:rPr>
          <w:t>EPW Project</w:t>
        </w:r>
        <w:r w:rsidR="00243649">
          <w:rPr>
            <w:noProof/>
            <w:webHidden/>
          </w:rPr>
          <w:tab/>
        </w:r>
        <w:r w:rsidR="00243649">
          <w:rPr>
            <w:noProof/>
            <w:webHidden/>
          </w:rPr>
          <w:fldChar w:fldCharType="begin"/>
        </w:r>
        <w:r w:rsidR="00243649">
          <w:rPr>
            <w:noProof/>
            <w:webHidden/>
          </w:rPr>
          <w:instrText xml:space="preserve"> PAGEREF _Toc491700383 \h </w:instrText>
        </w:r>
        <w:r w:rsidR="00243649">
          <w:rPr>
            <w:noProof/>
            <w:webHidden/>
          </w:rPr>
        </w:r>
        <w:r w:rsidR="00243649">
          <w:rPr>
            <w:noProof/>
            <w:webHidden/>
          </w:rPr>
          <w:fldChar w:fldCharType="separate"/>
        </w:r>
        <w:r w:rsidR="00243649">
          <w:rPr>
            <w:noProof/>
            <w:webHidden/>
          </w:rPr>
          <w:t>26</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84" w:history="1">
        <w:r w:rsidR="00243649" w:rsidRPr="00017721">
          <w:rPr>
            <w:rStyle w:val="Hyperlink"/>
            <w:noProof/>
          </w:rPr>
          <w:t>3.3</w:t>
        </w:r>
        <w:r w:rsidR="00243649">
          <w:rPr>
            <w:rFonts w:asciiTheme="minorHAnsi" w:eastAsiaTheme="minorEastAsia" w:hAnsiTheme="minorHAnsi"/>
            <w:noProof/>
            <w:lang w:eastAsia="en-ZA"/>
          </w:rPr>
          <w:tab/>
        </w:r>
        <w:r w:rsidR="00243649" w:rsidRPr="00017721">
          <w:rPr>
            <w:rStyle w:val="Hyperlink"/>
            <w:noProof/>
          </w:rPr>
          <w:t>Project Development</w:t>
        </w:r>
        <w:r w:rsidR="00243649">
          <w:rPr>
            <w:noProof/>
            <w:webHidden/>
          </w:rPr>
          <w:tab/>
        </w:r>
        <w:r w:rsidR="00243649">
          <w:rPr>
            <w:noProof/>
            <w:webHidden/>
          </w:rPr>
          <w:fldChar w:fldCharType="begin"/>
        </w:r>
        <w:r w:rsidR="00243649">
          <w:rPr>
            <w:noProof/>
            <w:webHidden/>
          </w:rPr>
          <w:instrText xml:space="preserve"> PAGEREF _Toc491700384 \h </w:instrText>
        </w:r>
        <w:r w:rsidR="00243649">
          <w:rPr>
            <w:noProof/>
            <w:webHidden/>
          </w:rPr>
        </w:r>
        <w:r w:rsidR="00243649">
          <w:rPr>
            <w:noProof/>
            <w:webHidden/>
          </w:rPr>
          <w:fldChar w:fldCharType="separate"/>
        </w:r>
        <w:r w:rsidR="00243649">
          <w:rPr>
            <w:noProof/>
            <w:webHidden/>
          </w:rPr>
          <w:t>32</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85" w:history="1">
        <w:r w:rsidR="00243649" w:rsidRPr="00017721">
          <w:rPr>
            <w:rStyle w:val="Hyperlink"/>
            <w:noProof/>
          </w:rPr>
          <w:t>3.4</w:t>
        </w:r>
        <w:r w:rsidR="00243649">
          <w:rPr>
            <w:rFonts w:asciiTheme="minorHAnsi" w:eastAsiaTheme="minorEastAsia" w:hAnsiTheme="minorHAnsi"/>
            <w:noProof/>
            <w:lang w:eastAsia="en-ZA"/>
          </w:rPr>
          <w:tab/>
        </w:r>
        <w:r w:rsidR="00243649" w:rsidRPr="00017721">
          <w:rPr>
            <w:rStyle w:val="Hyperlink"/>
            <w:noProof/>
          </w:rPr>
          <w:t>MUNICIPAL HEALTH SERVICES</w:t>
        </w:r>
        <w:r w:rsidR="00243649">
          <w:rPr>
            <w:noProof/>
            <w:webHidden/>
          </w:rPr>
          <w:tab/>
        </w:r>
        <w:r w:rsidR="00243649">
          <w:rPr>
            <w:noProof/>
            <w:webHidden/>
          </w:rPr>
          <w:fldChar w:fldCharType="begin"/>
        </w:r>
        <w:r w:rsidR="00243649">
          <w:rPr>
            <w:noProof/>
            <w:webHidden/>
          </w:rPr>
          <w:instrText xml:space="preserve"> PAGEREF _Toc491700385 \h </w:instrText>
        </w:r>
        <w:r w:rsidR="00243649">
          <w:rPr>
            <w:noProof/>
            <w:webHidden/>
          </w:rPr>
        </w:r>
        <w:r w:rsidR="00243649">
          <w:rPr>
            <w:noProof/>
            <w:webHidden/>
          </w:rPr>
          <w:fldChar w:fldCharType="separate"/>
        </w:r>
        <w:r w:rsidR="00243649">
          <w:rPr>
            <w:noProof/>
            <w:webHidden/>
          </w:rPr>
          <w:t>44</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86" w:history="1">
        <w:r w:rsidR="00243649">
          <w:rPr>
            <w:rStyle w:val="Hyperlink"/>
            <w:noProof/>
          </w:rPr>
          <w:t>3.5</w:t>
        </w:r>
        <w:r w:rsidR="00243649">
          <w:rPr>
            <w:rFonts w:asciiTheme="minorHAnsi" w:eastAsiaTheme="minorEastAsia" w:hAnsiTheme="minorHAnsi"/>
            <w:noProof/>
            <w:lang w:eastAsia="en-ZA"/>
          </w:rPr>
          <w:tab/>
        </w:r>
        <w:r w:rsidR="00243649" w:rsidRPr="00017721">
          <w:rPr>
            <w:rStyle w:val="Hyperlink"/>
            <w:noProof/>
          </w:rPr>
          <w:t>Tourism</w:t>
        </w:r>
        <w:r w:rsidR="00243649">
          <w:rPr>
            <w:noProof/>
            <w:webHidden/>
          </w:rPr>
          <w:tab/>
        </w:r>
        <w:r w:rsidR="00243649">
          <w:rPr>
            <w:noProof/>
            <w:webHidden/>
          </w:rPr>
          <w:fldChar w:fldCharType="begin"/>
        </w:r>
        <w:r w:rsidR="00243649">
          <w:rPr>
            <w:noProof/>
            <w:webHidden/>
          </w:rPr>
          <w:instrText xml:space="preserve"> PAGEREF _Toc491700386 \h </w:instrText>
        </w:r>
        <w:r w:rsidR="00243649">
          <w:rPr>
            <w:noProof/>
            <w:webHidden/>
          </w:rPr>
        </w:r>
        <w:r w:rsidR="00243649">
          <w:rPr>
            <w:noProof/>
            <w:webHidden/>
          </w:rPr>
          <w:fldChar w:fldCharType="separate"/>
        </w:r>
        <w:r w:rsidR="00243649">
          <w:rPr>
            <w:noProof/>
            <w:webHidden/>
          </w:rPr>
          <w:t>50</w:t>
        </w:r>
        <w:r w:rsidR="00243649">
          <w:rPr>
            <w:noProof/>
            <w:webHidden/>
          </w:rPr>
          <w:fldChar w:fldCharType="end"/>
        </w:r>
      </w:hyperlink>
    </w:p>
    <w:p w:rsidR="00243649" w:rsidRDefault="00AA0683">
      <w:pPr>
        <w:pStyle w:val="TOC1"/>
        <w:tabs>
          <w:tab w:val="right" w:leader="dot" w:pos="10456"/>
        </w:tabs>
        <w:rPr>
          <w:rFonts w:asciiTheme="minorHAnsi" w:eastAsiaTheme="minorEastAsia" w:hAnsiTheme="minorHAnsi"/>
          <w:noProof/>
          <w:lang w:eastAsia="en-ZA"/>
        </w:rPr>
      </w:pPr>
      <w:hyperlink w:anchor="_Toc491700387" w:history="1">
        <w:r w:rsidR="00243649" w:rsidRPr="00017721">
          <w:rPr>
            <w:rStyle w:val="Hyperlink"/>
            <w:noProof/>
          </w:rPr>
          <w:t>CHAPTER 04: ORGANISATIONAL DEVELOPMENT PERFORMANCE REPORT (PART 2)</w:t>
        </w:r>
        <w:r w:rsidR="00243649">
          <w:rPr>
            <w:noProof/>
            <w:webHidden/>
          </w:rPr>
          <w:tab/>
        </w:r>
        <w:r w:rsidR="00243649">
          <w:rPr>
            <w:noProof/>
            <w:webHidden/>
          </w:rPr>
          <w:fldChar w:fldCharType="begin"/>
        </w:r>
        <w:r w:rsidR="00243649">
          <w:rPr>
            <w:noProof/>
            <w:webHidden/>
          </w:rPr>
          <w:instrText xml:space="preserve"> PAGEREF _Toc491700387 \h </w:instrText>
        </w:r>
        <w:r w:rsidR="00243649">
          <w:rPr>
            <w:noProof/>
            <w:webHidden/>
          </w:rPr>
        </w:r>
        <w:r w:rsidR="00243649">
          <w:rPr>
            <w:noProof/>
            <w:webHidden/>
          </w:rPr>
          <w:fldChar w:fldCharType="separate"/>
        </w:r>
        <w:r w:rsidR="00243649">
          <w:rPr>
            <w:noProof/>
            <w:webHidden/>
          </w:rPr>
          <w:t>56</w:t>
        </w:r>
        <w:r w:rsidR="00243649">
          <w:rPr>
            <w:noProof/>
            <w:webHidden/>
          </w:rPr>
          <w:fldChar w:fldCharType="end"/>
        </w:r>
      </w:hyperlink>
    </w:p>
    <w:p w:rsidR="00243649" w:rsidRDefault="00AA0683">
      <w:pPr>
        <w:pStyle w:val="TOC2"/>
        <w:tabs>
          <w:tab w:val="right" w:leader="dot" w:pos="10456"/>
        </w:tabs>
        <w:rPr>
          <w:rFonts w:asciiTheme="minorHAnsi" w:eastAsiaTheme="minorEastAsia" w:hAnsiTheme="minorHAnsi"/>
          <w:noProof/>
          <w:lang w:eastAsia="en-ZA"/>
        </w:rPr>
      </w:pPr>
      <w:hyperlink w:anchor="_Toc491700388" w:history="1">
        <w:r w:rsidR="00243649" w:rsidRPr="00017721">
          <w:rPr>
            <w:rStyle w:val="Hyperlink"/>
            <w:noProof/>
          </w:rPr>
          <w:t>COMPONENT A: INTRODCUTION TO MUNICIPAL PERSONEL</w:t>
        </w:r>
        <w:r w:rsidR="00243649">
          <w:rPr>
            <w:noProof/>
            <w:webHidden/>
          </w:rPr>
          <w:tab/>
        </w:r>
        <w:r w:rsidR="00243649">
          <w:rPr>
            <w:noProof/>
            <w:webHidden/>
          </w:rPr>
          <w:fldChar w:fldCharType="begin"/>
        </w:r>
        <w:r w:rsidR="00243649">
          <w:rPr>
            <w:noProof/>
            <w:webHidden/>
          </w:rPr>
          <w:instrText xml:space="preserve"> PAGEREF _Toc491700388 \h </w:instrText>
        </w:r>
        <w:r w:rsidR="00243649">
          <w:rPr>
            <w:noProof/>
            <w:webHidden/>
          </w:rPr>
        </w:r>
        <w:r w:rsidR="00243649">
          <w:rPr>
            <w:noProof/>
            <w:webHidden/>
          </w:rPr>
          <w:fldChar w:fldCharType="separate"/>
        </w:r>
        <w:r w:rsidR="00243649">
          <w:rPr>
            <w:noProof/>
            <w:webHidden/>
          </w:rPr>
          <w:t>56</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89" w:history="1">
        <w:r w:rsidR="00243649" w:rsidRPr="00017721">
          <w:rPr>
            <w:rStyle w:val="Hyperlink"/>
            <w:noProof/>
          </w:rPr>
          <w:t>4.1</w:t>
        </w:r>
        <w:r w:rsidR="00243649">
          <w:rPr>
            <w:rFonts w:asciiTheme="minorHAnsi" w:eastAsiaTheme="minorEastAsia" w:hAnsiTheme="minorHAnsi"/>
            <w:noProof/>
            <w:lang w:eastAsia="en-ZA"/>
          </w:rPr>
          <w:tab/>
        </w:r>
        <w:r w:rsidR="00243649" w:rsidRPr="00017721">
          <w:rPr>
            <w:rStyle w:val="Hyperlink"/>
            <w:noProof/>
          </w:rPr>
          <w:t>EMPLOYEE TOTALS TURNOVERS AND VACANCIES</w:t>
        </w:r>
        <w:r w:rsidR="00243649">
          <w:rPr>
            <w:noProof/>
            <w:webHidden/>
          </w:rPr>
          <w:tab/>
        </w:r>
        <w:r w:rsidR="00243649">
          <w:rPr>
            <w:noProof/>
            <w:webHidden/>
          </w:rPr>
          <w:fldChar w:fldCharType="begin"/>
        </w:r>
        <w:r w:rsidR="00243649">
          <w:rPr>
            <w:noProof/>
            <w:webHidden/>
          </w:rPr>
          <w:instrText xml:space="preserve"> PAGEREF _Toc491700389 \h </w:instrText>
        </w:r>
        <w:r w:rsidR="00243649">
          <w:rPr>
            <w:noProof/>
            <w:webHidden/>
          </w:rPr>
        </w:r>
        <w:r w:rsidR="00243649">
          <w:rPr>
            <w:noProof/>
            <w:webHidden/>
          </w:rPr>
          <w:fldChar w:fldCharType="separate"/>
        </w:r>
        <w:r w:rsidR="00243649">
          <w:rPr>
            <w:noProof/>
            <w:webHidden/>
          </w:rPr>
          <w:t>56</w:t>
        </w:r>
        <w:r w:rsidR="00243649">
          <w:rPr>
            <w:noProof/>
            <w:webHidden/>
          </w:rPr>
          <w:fldChar w:fldCharType="end"/>
        </w:r>
      </w:hyperlink>
    </w:p>
    <w:p w:rsidR="00243649" w:rsidRDefault="00AA0683">
      <w:pPr>
        <w:pStyle w:val="TOC2"/>
        <w:tabs>
          <w:tab w:val="right" w:leader="dot" w:pos="10456"/>
        </w:tabs>
        <w:rPr>
          <w:rFonts w:asciiTheme="minorHAnsi" w:eastAsiaTheme="minorEastAsia" w:hAnsiTheme="minorHAnsi"/>
          <w:noProof/>
          <w:lang w:eastAsia="en-ZA"/>
        </w:rPr>
      </w:pPr>
      <w:hyperlink w:anchor="_Toc491700390" w:history="1">
        <w:r w:rsidR="00243649" w:rsidRPr="00017721">
          <w:rPr>
            <w:rStyle w:val="Hyperlink"/>
            <w:noProof/>
          </w:rPr>
          <w:t>COMPONENT B: MANAGING THE MUNICIPAL WORKFORCE</w:t>
        </w:r>
        <w:r w:rsidR="00243649">
          <w:rPr>
            <w:noProof/>
            <w:webHidden/>
          </w:rPr>
          <w:tab/>
        </w:r>
        <w:r w:rsidR="00243649">
          <w:rPr>
            <w:noProof/>
            <w:webHidden/>
          </w:rPr>
          <w:fldChar w:fldCharType="begin"/>
        </w:r>
        <w:r w:rsidR="00243649">
          <w:rPr>
            <w:noProof/>
            <w:webHidden/>
          </w:rPr>
          <w:instrText xml:space="preserve"> PAGEREF _Toc491700390 \h </w:instrText>
        </w:r>
        <w:r w:rsidR="00243649">
          <w:rPr>
            <w:noProof/>
            <w:webHidden/>
          </w:rPr>
        </w:r>
        <w:r w:rsidR="00243649">
          <w:rPr>
            <w:noProof/>
            <w:webHidden/>
          </w:rPr>
          <w:fldChar w:fldCharType="separate"/>
        </w:r>
        <w:r w:rsidR="00243649">
          <w:rPr>
            <w:noProof/>
            <w:webHidden/>
          </w:rPr>
          <w:t>56</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91" w:history="1">
        <w:r w:rsidR="00243649" w:rsidRPr="00017721">
          <w:rPr>
            <w:rStyle w:val="Hyperlink"/>
            <w:noProof/>
          </w:rPr>
          <w:t>4.2</w:t>
        </w:r>
        <w:r w:rsidR="00243649">
          <w:rPr>
            <w:rFonts w:asciiTheme="minorHAnsi" w:eastAsiaTheme="minorEastAsia" w:hAnsiTheme="minorHAnsi"/>
            <w:noProof/>
            <w:lang w:eastAsia="en-ZA"/>
          </w:rPr>
          <w:tab/>
        </w:r>
        <w:r w:rsidR="00243649" w:rsidRPr="00017721">
          <w:rPr>
            <w:rStyle w:val="Hyperlink"/>
            <w:noProof/>
          </w:rPr>
          <w:t>POLICIES</w:t>
        </w:r>
        <w:r w:rsidR="00243649">
          <w:rPr>
            <w:noProof/>
            <w:webHidden/>
          </w:rPr>
          <w:tab/>
        </w:r>
        <w:r w:rsidR="00243649">
          <w:rPr>
            <w:noProof/>
            <w:webHidden/>
          </w:rPr>
          <w:fldChar w:fldCharType="begin"/>
        </w:r>
        <w:r w:rsidR="00243649">
          <w:rPr>
            <w:noProof/>
            <w:webHidden/>
          </w:rPr>
          <w:instrText xml:space="preserve"> PAGEREF _Toc491700391 \h </w:instrText>
        </w:r>
        <w:r w:rsidR="00243649">
          <w:rPr>
            <w:noProof/>
            <w:webHidden/>
          </w:rPr>
        </w:r>
        <w:r w:rsidR="00243649">
          <w:rPr>
            <w:noProof/>
            <w:webHidden/>
          </w:rPr>
          <w:fldChar w:fldCharType="separate"/>
        </w:r>
        <w:r w:rsidR="00243649">
          <w:rPr>
            <w:noProof/>
            <w:webHidden/>
          </w:rPr>
          <w:t>57</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92" w:history="1">
        <w:r w:rsidR="00243649" w:rsidRPr="00017721">
          <w:rPr>
            <w:rStyle w:val="Hyperlink"/>
            <w:noProof/>
          </w:rPr>
          <w:t>4.3</w:t>
        </w:r>
        <w:r w:rsidR="00243649">
          <w:rPr>
            <w:rFonts w:asciiTheme="minorHAnsi" w:eastAsiaTheme="minorEastAsia" w:hAnsiTheme="minorHAnsi"/>
            <w:noProof/>
            <w:lang w:eastAsia="en-ZA"/>
          </w:rPr>
          <w:tab/>
        </w:r>
        <w:r w:rsidR="00243649" w:rsidRPr="00017721">
          <w:rPr>
            <w:rStyle w:val="Hyperlink"/>
            <w:noProof/>
          </w:rPr>
          <w:t>INJURIES SICKNESS AND SUSPENSIONS</w:t>
        </w:r>
        <w:r w:rsidR="00243649">
          <w:rPr>
            <w:noProof/>
            <w:webHidden/>
          </w:rPr>
          <w:tab/>
        </w:r>
        <w:r w:rsidR="00243649">
          <w:rPr>
            <w:noProof/>
            <w:webHidden/>
          </w:rPr>
          <w:fldChar w:fldCharType="begin"/>
        </w:r>
        <w:r w:rsidR="00243649">
          <w:rPr>
            <w:noProof/>
            <w:webHidden/>
          </w:rPr>
          <w:instrText xml:space="preserve"> PAGEREF _Toc491700392 \h </w:instrText>
        </w:r>
        <w:r w:rsidR="00243649">
          <w:rPr>
            <w:noProof/>
            <w:webHidden/>
          </w:rPr>
        </w:r>
        <w:r w:rsidR="00243649">
          <w:rPr>
            <w:noProof/>
            <w:webHidden/>
          </w:rPr>
          <w:fldChar w:fldCharType="separate"/>
        </w:r>
        <w:r w:rsidR="00243649">
          <w:rPr>
            <w:noProof/>
            <w:webHidden/>
          </w:rPr>
          <w:t>57</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93" w:history="1">
        <w:r w:rsidR="00243649" w:rsidRPr="00017721">
          <w:rPr>
            <w:rStyle w:val="Hyperlink"/>
            <w:noProof/>
          </w:rPr>
          <w:t>4.4</w:t>
        </w:r>
        <w:r w:rsidR="00243649">
          <w:rPr>
            <w:rFonts w:asciiTheme="minorHAnsi" w:eastAsiaTheme="minorEastAsia" w:hAnsiTheme="minorHAnsi"/>
            <w:noProof/>
            <w:lang w:eastAsia="en-ZA"/>
          </w:rPr>
          <w:tab/>
        </w:r>
        <w:r w:rsidR="00243649" w:rsidRPr="00017721">
          <w:rPr>
            <w:rStyle w:val="Hyperlink"/>
            <w:noProof/>
          </w:rPr>
          <w:t>PERFORMANCE REWARDS</w:t>
        </w:r>
        <w:r w:rsidR="00243649">
          <w:rPr>
            <w:noProof/>
            <w:webHidden/>
          </w:rPr>
          <w:tab/>
        </w:r>
        <w:r w:rsidR="00243649">
          <w:rPr>
            <w:noProof/>
            <w:webHidden/>
          </w:rPr>
          <w:fldChar w:fldCharType="begin"/>
        </w:r>
        <w:r w:rsidR="00243649">
          <w:rPr>
            <w:noProof/>
            <w:webHidden/>
          </w:rPr>
          <w:instrText xml:space="preserve"> PAGEREF _Toc491700393 \h </w:instrText>
        </w:r>
        <w:r w:rsidR="00243649">
          <w:rPr>
            <w:noProof/>
            <w:webHidden/>
          </w:rPr>
        </w:r>
        <w:r w:rsidR="00243649">
          <w:rPr>
            <w:noProof/>
            <w:webHidden/>
          </w:rPr>
          <w:fldChar w:fldCharType="separate"/>
        </w:r>
        <w:r w:rsidR="00243649">
          <w:rPr>
            <w:noProof/>
            <w:webHidden/>
          </w:rPr>
          <w:t>59</w:t>
        </w:r>
        <w:r w:rsidR="00243649">
          <w:rPr>
            <w:noProof/>
            <w:webHidden/>
          </w:rPr>
          <w:fldChar w:fldCharType="end"/>
        </w:r>
      </w:hyperlink>
    </w:p>
    <w:p w:rsidR="00243649" w:rsidRDefault="00AA0683">
      <w:pPr>
        <w:pStyle w:val="TOC2"/>
        <w:tabs>
          <w:tab w:val="right" w:leader="dot" w:pos="10456"/>
        </w:tabs>
        <w:rPr>
          <w:rFonts w:asciiTheme="minorHAnsi" w:eastAsiaTheme="minorEastAsia" w:hAnsiTheme="minorHAnsi"/>
          <w:noProof/>
          <w:lang w:eastAsia="en-ZA"/>
        </w:rPr>
      </w:pPr>
      <w:hyperlink w:anchor="_Toc491700394" w:history="1">
        <w:r w:rsidR="00243649" w:rsidRPr="00017721">
          <w:rPr>
            <w:rStyle w:val="Hyperlink"/>
            <w:noProof/>
          </w:rPr>
          <w:t>COMPONENT C: CAPACITATING THE MUNICIPAL WORKFORCE</w:t>
        </w:r>
        <w:r w:rsidR="00243649">
          <w:rPr>
            <w:noProof/>
            <w:webHidden/>
          </w:rPr>
          <w:tab/>
        </w:r>
        <w:r w:rsidR="00243649">
          <w:rPr>
            <w:noProof/>
            <w:webHidden/>
          </w:rPr>
          <w:fldChar w:fldCharType="begin"/>
        </w:r>
        <w:r w:rsidR="00243649">
          <w:rPr>
            <w:noProof/>
            <w:webHidden/>
          </w:rPr>
          <w:instrText xml:space="preserve"> PAGEREF _Toc491700394 \h </w:instrText>
        </w:r>
        <w:r w:rsidR="00243649">
          <w:rPr>
            <w:noProof/>
            <w:webHidden/>
          </w:rPr>
        </w:r>
        <w:r w:rsidR="00243649">
          <w:rPr>
            <w:noProof/>
            <w:webHidden/>
          </w:rPr>
          <w:fldChar w:fldCharType="separate"/>
        </w:r>
        <w:r w:rsidR="00243649">
          <w:rPr>
            <w:noProof/>
            <w:webHidden/>
          </w:rPr>
          <w:t>59</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95" w:history="1">
        <w:r w:rsidR="00243649" w:rsidRPr="00017721">
          <w:rPr>
            <w:rStyle w:val="Hyperlink"/>
            <w:noProof/>
          </w:rPr>
          <w:t>4.5</w:t>
        </w:r>
        <w:r w:rsidR="00243649">
          <w:rPr>
            <w:rFonts w:asciiTheme="minorHAnsi" w:eastAsiaTheme="minorEastAsia" w:hAnsiTheme="minorHAnsi"/>
            <w:noProof/>
            <w:lang w:eastAsia="en-ZA"/>
          </w:rPr>
          <w:tab/>
        </w:r>
        <w:r w:rsidR="00243649" w:rsidRPr="00017721">
          <w:rPr>
            <w:rStyle w:val="Hyperlink"/>
            <w:noProof/>
          </w:rPr>
          <w:t>SKILLS DEVELOPMENT AND TRAINING</w:t>
        </w:r>
        <w:r w:rsidR="00243649">
          <w:rPr>
            <w:noProof/>
            <w:webHidden/>
          </w:rPr>
          <w:tab/>
        </w:r>
        <w:r w:rsidR="00243649">
          <w:rPr>
            <w:noProof/>
            <w:webHidden/>
          </w:rPr>
          <w:fldChar w:fldCharType="begin"/>
        </w:r>
        <w:r w:rsidR="00243649">
          <w:rPr>
            <w:noProof/>
            <w:webHidden/>
          </w:rPr>
          <w:instrText xml:space="preserve"> PAGEREF _Toc491700395 \h </w:instrText>
        </w:r>
        <w:r w:rsidR="00243649">
          <w:rPr>
            <w:noProof/>
            <w:webHidden/>
          </w:rPr>
        </w:r>
        <w:r w:rsidR="00243649">
          <w:rPr>
            <w:noProof/>
            <w:webHidden/>
          </w:rPr>
          <w:fldChar w:fldCharType="separate"/>
        </w:r>
        <w:r w:rsidR="00243649">
          <w:rPr>
            <w:noProof/>
            <w:webHidden/>
          </w:rPr>
          <w:t>59</w:t>
        </w:r>
        <w:r w:rsidR="00243649">
          <w:rPr>
            <w:noProof/>
            <w:webHidden/>
          </w:rPr>
          <w:fldChar w:fldCharType="end"/>
        </w:r>
      </w:hyperlink>
    </w:p>
    <w:p w:rsidR="00243649" w:rsidRDefault="00AA0683">
      <w:pPr>
        <w:pStyle w:val="TOC2"/>
        <w:tabs>
          <w:tab w:val="right" w:leader="dot" w:pos="10456"/>
        </w:tabs>
        <w:rPr>
          <w:rFonts w:asciiTheme="minorHAnsi" w:eastAsiaTheme="minorEastAsia" w:hAnsiTheme="minorHAnsi"/>
          <w:noProof/>
          <w:lang w:eastAsia="en-ZA"/>
        </w:rPr>
      </w:pPr>
      <w:hyperlink w:anchor="_Toc491700396" w:history="1">
        <w:r w:rsidR="00243649" w:rsidRPr="00017721">
          <w:rPr>
            <w:rStyle w:val="Hyperlink"/>
            <w:noProof/>
          </w:rPr>
          <w:t>COMPONENT D: MANAGING THE WORKFORCE EXPENDITURE</w:t>
        </w:r>
        <w:r w:rsidR="00243649">
          <w:rPr>
            <w:noProof/>
            <w:webHidden/>
          </w:rPr>
          <w:tab/>
        </w:r>
        <w:r w:rsidR="00243649">
          <w:rPr>
            <w:noProof/>
            <w:webHidden/>
          </w:rPr>
          <w:fldChar w:fldCharType="begin"/>
        </w:r>
        <w:r w:rsidR="00243649">
          <w:rPr>
            <w:noProof/>
            <w:webHidden/>
          </w:rPr>
          <w:instrText xml:space="preserve"> PAGEREF _Toc491700396 \h </w:instrText>
        </w:r>
        <w:r w:rsidR="00243649">
          <w:rPr>
            <w:noProof/>
            <w:webHidden/>
          </w:rPr>
        </w:r>
        <w:r w:rsidR="00243649">
          <w:rPr>
            <w:noProof/>
            <w:webHidden/>
          </w:rPr>
          <w:fldChar w:fldCharType="separate"/>
        </w:r>
        <w:r w:rsidR="00243649">
          <w:rPr>
            <w:noProof/>
            <w:webHidden/>
          </w:rPr>
          <w:t>61</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97" w:history="1">
        <w:r w:rsidR="00243649" w:rsidRPr="00017721">
          <w:rPr>
            <w:rStyle w:val="Hyperlink"/>
            <w:noProof/>
          </w:rPr>
          <w:t>4.6</w:t>
        </w:r>
        <w:r w:rsidR="00243649">
          <w:rPr>
            <w:rFonts w:asciiTheme="minorHAnsi" w:eastAsiaTheme="minorEastAsia" w:hAnsiTheme="minorHAnsi"/>
            <w:noProof/>
            <w:lang w:eastAsia="en-ZA"/>
          </w:rPr>
          <w:tab/>
        </w:r>
        <w:r w:rsidR="00243649" w:rsidRPr="00017721">
          <w:rPr>
            <w:rStyle w:val="Hyperlink"/>
            <w:noProof/>
          </w:rPr>
          <w:t>EMPLOYEE EXPEDITURE</w:t>
        </w:r>
        <w:r w:rsidR="00243649">
          <w:rPr>
            <w:noProof/>
            <w:webHidden/>
          </w:rPr>
          <w:tab/>
        </w:r>
        <w:r w:rsidR="00243649">
          <w:rPr>
            <w:noProof/>
            <w:webHidden/>
          </w:rPr>
          <w:fldChar w:fldCharType="begin"/>
        </w:r>
        <w:r w:rsidR="00243649">
          <w:rPr>
            <w:noProof/>
            <w:webHidden/>
          </w:rPr>
          <w:instrText xml:space="preserve"> PAGEREF _Toc491700397 \h </w:instrText>
        </w:r>
        <w:r w:rsidR="00243649">
          <w:rPr>
            <w:noProof/>
            <w:webHidden/>
          </w:rPr>
        </w:r>
        <w:r w:rsidR="00243649">
          <w:rPr>
            <w:noProof/>
            <w:webHidden/>
          </w:rPr>
          <w:fldChar w:fldCharType="separate"/>
        </w:r>
        <w:r w:rsidR="00243649">
          <w:rPr>
            <w:noProof/>
            <w:webHidden/>
          </w:rPr>
          <w:t>61</w:t>
        </w:r>
        <w:r w:rsidR="00243649">
          <w:rPr>
            <w:noProof/>
            <w:webHidden/>
          </w:rPr>
          <w:fldChar w:fldCharType="end"/>
        </w:r>
      </w:hyperlink>
    </w:p>
    <w:p w:rsidR="00243649" w:rsidRDefault="00AA0683">
      <w:pPr>
        <w:pStyle w:val="TOC3"/>
        <w:tabs>
          <w:tab w:val="left" w:pos="1100"/>
          <w:tab w:val="right" w:leader="dot" w:pos="10456"/>
        </w:tabs>
        <w:rPr>
          <w:rFonts w:asciiTheme="minorHAnsi" w:eastAsiaTheme="minorEastAsia" w:hAnsiTheme="minorHAnsi"/>
          <w:noProof/>
          <w:lang w:eastAsia="en-ZA"/>
        </w:rPr>
      </w:pPr>
      <w:hyperlink w:anchor="_Toc491700398" w:history="1">
        <w:r w:rsidR="00243649" w:rsidRPr="00017721">
          <w:rPr>
            <w:rStyle w:val="Hyperlink"/>
            <w:noProof/>
          </w:rPr>
          <w:t>4.7</w:t>
        </w:r>
        <w:r w:rsidR="00243649">
          <w:rPr>
            <w:rFonts w:asciiTheme="minorHAnsi" w:eastAsiaTheme="minorEastAsia" w:hAnsiTheme="minorHAnsi"/>
            <w:noProof/>
            <w:lang w:eastAsia="en-ZA"/>
          </w:rPr>
          <w:tab/>
        </w:r>
        <w:r w:rsidR="00243649" w:rsidRPr="00017721">
          <w:rPr>
            <w:rStyle w:val="Hyperlink"/>
            <w:noProof/>
          </w:rPr>
          <w:t>DISCLOSURE OF FINANCIAL INTERESTS</w:t>
        </w:r>
        <w:r w:rsidR="00243649">
          <w:rPr>
            <w:noProof/>
            <w:webHidden/>
          </w:rPr>
          <w:tab/>
        </w:r>
        <w:r w:rsidR="00243649">
          <w:rPr>
            <w:noProof/>
            <w:webHidden/>
          </w:rPr>
          <w:fldChar w:fldCharType="begin"/>
        </w:r>
        <w:r w:rsidR="00243649">
          <w:rPr>
            <w:noProof/>
            <w:webHidden/>
          </w:rPr>
          <w:instrText xml:space="preserve"> PAGEREF _Toc491700398 \h </w:instrText>
        </w:r>
        <w:r w:rsidR="00243649">
          <w:rPr>
            <w:noProof/>
            <w:webHidden/>
          </w:rPr>
        </w:r>
        <w:r w:rsidR="00243649">
          <w:rPr>
            <w:noProof/>
            <w:webHidden/>
          </w:rPr>
          <w:fldChar w:fldCharType="separate"/>
        </w:r>
        <w:r w:rsidR="00243649">
          <w:rPr>
            <w:noProof/>
            <w:webHidden/>
          </w:rPr>
          <w:t>63</w:t>
        </w:r>
        <w:r w:rsidR="00243649">
          <w:rPr>
            <w:noProof/>
            <w:webHidden/>
          </w:rPr>
          <w:fldChar w:fldCharType="end"/>
        </w:r>
      </w:hyperlink>
    </w:p>
    <w:p w:rsidR="00243649" w:rsidRDefault="00AA0683">
      <w:pPr>
        <w:pStyle w:val="TOC1"/>
        <w:tabs>
          <w:tab w:val="right" w:leader="dot" w:pos="10456"/>
        </w:tabs>
        <w:rPr>
          <w:rFonts w:asciiTheme="minorHAnsi" w:eastAsiaTheme="minorEastAsia" w:hAnsiTheme="minorHAnsi"/>
          <w:noProof/>
          <w:lang w:eastAsia="en-ZA"/>
        </w:rPr>
      </w:pPr>
      <w:hyperlink w:anchor="_Toc491700399" w:history="1">
        <w:r w:rsidR="00243649" w:rsidRPr="00017721">
          <w:rPr>
            <w:rStyle w:val="Hyperlink"/>
            <w:noProof/>
          </w:rPr>
          <w:t>APPENDICES</w:t>
        </w:r>
        <w:r w:rsidR="00243649">
          <w:rPr>
            <w:noProof/>
            <w:webHidden/>
          </w:rPr>
          <w:tab/>
        </w:r>
        <w:r w:rsidR="00243649">
          <w:rPr>
            <w:noProof/>
            <w:webHidden/>
          </w:rPr>
          <w:fldChar w:fldCharType="begin"/>
        </w:r>
        <w:r w:rsidR="00243649">
          <w:rPr>
            <w:noProof/>
            <w:webHidden/>
          </w:rPr>
          <w:instrText xml:space="preserve"> PAGEREF _Toc491700399 \h </w:instrText>
        </w:r>
        <w:r w:rsidR="00243649">
          <w:rPr>
            <w:noProof/>
            <w:webHidden/>
          </w:rPr>
        </w:r>
        <w:r w:rsidR="00243649">
          <w:rPr>
            <w:noProof/>
            <w:webHidden/>
          </w:rPr>
          <w:fldChar w:fldCharType="separate"/>
        </w:r>
        <w:r w:rsidR="00243649">
          <w:rPr>
            <w:noProof/>
            <w:webHidden/>
          </w:rPr>
          <w:t>64</w:t>
        </w:r>
        <w:r w:rsidR="00243649">
          <w:rPr>
            <w:noProof/>
            <w:webHidden/>
          </w:rPr>
          <w:fldChar w:fldCharType="end"/>
        </w:r>
      </w:hyperlink>
    </w:p>
    <w:p w:rsidR="00243649" w:rsidRDefault="00AA0683">
      <w:pPr>
        <w:pStyle w:val="TOC2"/>
        <w:tabs>
          <w:tab w:val="right" w:leader="dot" w:pos="10456"/>
        </w:tabs>
        <w:rPr>
          <w:rFonts w:asciiTheme="minorHAnsi" w:eastAsiaTheme="minorEastAsia" w:hAnsiTheme="minorHAnsi"/>
          <w:noProof/>
          <w:lang w:eastAsia="en-ZA"/>
        </w:rPr>
      </w:pPr>
      <w:hyperlink w:anchor="_Toc491700400" w:history="1">
        <w:r w:rsidR="00243649" w:rsidRPr="00017721">
          <w:rPr>
            <w:rStyle w:val="Hyperlink"/>
            <w:noProof/>
          </w:rPr>
          <w:t>APPENDIX A: COUNCILLORS COMMITTEE ALLOCATION AND COUNCIL ATTENDANCE</w:t>
        </w:r>
        <w:r w:rsidR="00243649">
          <w:rPr>
            <w:noProof/>
            <w:webHidden/>
          </w:rPr>
          <w:tab/>
        </w:r>
        <w:r w:rsidR="00243649">
          <w:rPr>
            <w:noProof/>
            <w:webHidden/>
          </w:rPr>
          <w:fldChar w:fldCharType="begin"/>
        </w:r>
        <w:r w:rsidR="00243649">
          <w:rPr>
            <w:noProof/>
            <w:webHidden/>
          </w:rPr>
          <w:instrText xml:space="preserve"> PAGEREF _Toc491700400 \h </w:instrText>
        </w:r>
        <w:r w:rsidR="00243649">
          <w:rPr>
            <w:noProof/>
            <w:webHidden/>
          </w:rPr>
        </w:r>
        <w:r w:rsidR="00243649">
          <w:rPr>
            <w:noProof/>
            <w:webHidden/>
          </w:rPr>
          <w:fldChar w:fldCharType="separate"/>
        </w:r>
        <w:r w:rsidR="00243649">
          <w:rPr>
            <w:noProof/>
            <w:webHidden/>
          </w:rPr>
          <w:t>64</w:t>
        </w:r>
        <w:r w:rsidR="00243649">
          <w:rPr>
            <w:noProof/>
            <w:webHidden/>
          </w:rPr>
          <w:fldChar w:fldCharType="end"/>
        </w:r>
      </w:hyperlink>
    </w:p>
    <w:p w:rsidR="00243649" w:rsidRDefault="00AA0683">
      <w:pPr>
        <w:pStyle w:val="TOC2"/>
        <w:tabs>
          <w:tab w:val="right" w:leader="dot" w:pos="10456"/>
        </w:tabs>
        <w:rPr>
          <w:rFonts w:asciiTheme="minorHAnsi" w:eastAsiaTheme="minorEastAsia" w:hAnsiTheme="minorHAnsi"/>
          <w:noProof/>
          <w:lang w:eastAsia="en-ZA"/>
        </w:rPr>
      </w:pPr>
      <w:hyperlink w:anchor="_Toc491700401" w:history="1">
        <w:r w:rsidR="00243649" w:rsidRPr="00017721">
          <w:rPr>
            <w:rStyle w:val="Hyperlink"/>
            <w:noProof/>
          </w:rPr>
          <w:t>APPENDIX B: COMMITTEES AND COMMITTEE PURPOSES</w:t>
        </w:r>
        <w:r w:rsidR="00243649">
          <w:rPr>
            <w:noProof/>
            <w:webHidden/>
          </w:rPr>
          <w:tab/>
        </w:r>
        <w:r w:rsidR="00243649">
          <w:rPr>
            <w:noProof/>
            <w:webHidden/>
          </w:rPr>
          <w:fldChar w:fldCharType="begin"/>
        </w:r>
        <w:r w:rsidR="00243649">
          <w:rPr>
            <w:noProof/>
            <w:webHidden/>
          </w:rPr>
          <w:instrText xml:space="preserve"> PAGEREF _Toc491700401 \h </w:instrText>
        </w:r>
        <w:r w:rsidR="00243649">
          <w:rPr>
            <w:noProof/>
            <w:webHidden/>
          </w:rPr>
        </w:r>
        <w:r w:rsidR="00243649">
          <w:rPr>
            <w:noProof/>
            <w:webHidden/>
          </w:rPr>
          <w:fldChar w:fldCharType="separate"/>
        </w:r>
        <w:r w:rsidR="00243649">
          <w:rPr>
            <w:noProof/>
            <w:webHidden/>
          </w:rPr>
          <w:t>65</w:t>
        </w:r>
        <w:r w:rsidR="00243649">
          <w:rPr>
            <w:noProof/>
            <w:webHidden/>
          </w:rPr>
          <w:fldChar w:fldCharType="end"/>
        </w:r>
      </w:hyperlink>
    </w:p>
    <w:p w:rsidR="00243649" w:rsidRDefault="00AA0683">
      <w:pPr>
        <w:pStyle w:val="TOC2"/>
        <w:tabs>
          <w:tab w:val="right" w:leader="dot" w:pos="10456"/>
        </w:tabs>
        <w:rPr>
          <w:rFonts w:asciiTheme="minorHAnsi" w:eastAsiaTheme="minorEastAsia" w:hAnsiTheme="minorHAnsi"/>
          <w:noProof/>
          <w:lang w:eastAsia="en-ZA"/>
        </w:rPr>
      </w:pPr>
      <w:hyperlink w:anchor="_Toc491700402" w:history="1">
        <w:r w:rsidR="00243649" w:rsidRPr="00017721">
          <w:rPr>
            <w:rStyle w:val="Hyperlink"/>
            <w:noProof/>
          </w:rPr>
          <w:t>APPENDIX C: THIRD TIER ADMINISTARTIVE STRUCTURE</w:t>
        </w:r>
        <w:r w:rsidR="00243649">
          <w:rPr>
            <w:noProof/>
            <w:webHidden/>
          </w:rPr>
          <w:tab/>
        </w:r>
        <w:r w:rsidR="00243649">
          <w:rPr>
            <w:noProof/>
            <w:webHidden/>
          </w:rPr>
          <w:fldChar w:fldCharType="begin"/>
        </w:r>
        <w:r w:rsidR="00243649">
          <w:rPr>
            <w:noProof/>
            <w:webHidden/>
          </w:rPr>
          <w:instrText xml:space="preserve"> PAGEREF _Toc491700402 \h </w:instrText>
        </w:r>
        <w:r w:rsidR="00243649">
          <w:rPr>
            <w:noProof/>
            <w:webHidden/>
          </w:rPr>
        </w:r>
        <w:r w:rsidR="00243649">
          <w:rPr>
            <w:noProof/>
            <w:webHidden/>
          </w:rPr>
          <w:fldChar w:fldCharType="separate"/>
        </w:r>
        <w:r w:rsidR="00243649">
          <w:rPr>
            <w:noProof/>
            <w:webHidden/>
          </w:rPr>
          <w:t>65</w:t>
        </w:r>
        <w:r w:rsidR="00243649">
          <w:rPr>
            <w:noProof/>
            <w:webHidden/>
          </w:rPr>
          <w:fldChar w:fldCharType="end"/>
        </w:r>
      </w:hyperlink>
    </w:p>
    <w:p w:rsidR="00457CD5" w:rsidRDefault="00802185">
      <w:r>
        <w:fldChar w:fldCharType="end"/>
      </w:r>
    </w:p>
    <w:p w:rsidR="004C2BE9" w:rsidRDefault="004C2BE9"/>
    <w:p w:rsidR="004C2BE9" w:rsidRDefault="004C2BE9"/>
    <w:p w:rsidR="004C2BE9" w:rsidRDefault="004C2BE9">
      <w:pPr>
        <w:sectPr w:rsidR="004C2BE9" w:rsidSect="00822611">
          <w:footerReference w:type="first" r:id="rId11"/>
          <w:pgSz w:w="11906" w:h="16838"/>
          <w:pgMar w:top="720" w:right="720" w:bottom="720" w:left="720" w:header="708" w:footer="708" w:gutter="0"/>
          <w:cols w:space="708"/>
          <w:docGrid w:linePitch="360"/>
        </w:sectPr>
      </w:pPr>
    </w:p>
    <w:p w:rsidR="004C2BE9" w:rsidRDefault="004C2BE9"/>
    <w:p w:rsidR="004C2BE9" w:rsidRDefault="004C2BE9"/>
    <w:p w:rsidR="004C2BE9" w:rsidRDefault="004C2BE9"/>
    <w:p w:rsidR="004C2BE9" w:rsidRDefault="004C2BE9"/>
    <w:p w:rsidR="004C2BE9" w:rsidRDefault="004C2BE9"/>
    <w:p w:rsidR="00CB6DA1" w:rsidRDefault="00CB6DA1"/>
    <w:p w:rsidR="00CB6DA1" w:rsidRDefault="00CB6DA1"/>
    <w:p w:rsidR="00CB6DA1" w:rsidRDefault="00CB6DA1"/>
    <w:p w:rsidR="00CB6DA1" w:rsidRDefault="00CB6DA1"/>
    <w:p w:rsidR="00CB6DA1" w:rsidRDefault="00CB6DA1"/>
    <w:p w:rsidR="00CB6DA1" w:rsidRDefault="00CB6DA1"/>
    <w:p w:rsidR="00CB6DA1" w:rsidRDefault="00CB6DA1"/>
    <w:p w:rsidR="004C2BE9" w:rsidRDefault="004C2BE9" w:rsidP="004C2BE9"/>
    <w:p w:rsidR="004C2BE9" w:rsidRPr="00C921D4" w:rsidRDefault="004C2BE9" w:rsidP="004C2BE9">
      <w:pPr>
        <w:pStyle w:val="Heading1"/>
      </w:pPr>
      <w:bookmarkStart w:id="0" w:name="_Toc490480784"/>
      <w:bookmarkStart w:id="1" w:name="_Toc491700353"/>
      <w:r w:rsidRPr="00C921D4">
        <w:t>VISION</w:t>
      </w:r>
      <w:bookmarkEnd w:id="0"/>
      <w:bookmarkEnd w:id="1"/>
    </w:p>
    <w:p w:rsidR="004C2BE9" w:rsidRDefault="004C2BE9" w:rsidP="004C2BE9">
      <w:pPr>
        <w:jc w:val="center"/>
      </w:pPr>
    </w:p>
    <w:p w:rsidR="004C2BE9" w:rsidRDefault="004C2BE9" w:rsidP="004C2BE9">
      <w:pPr>
        <w:spacing w:line="240" w:lineRule="auto"/>
        <w:jc w:val="center"/>
      </w:pPr>
      <w:r>
        <w:t>Namakwa District Municipality, a centre of Excellence!</w:t>
      </w:r>
    </w:p>
    <w:p w:rsidR="004C2BE9" w:rsidRDefault="004C2BE9" w:rsidP="004C2BE9">
      <w:pPr>
        <w:jc w:val="center"/>
      </w:pPr>
    </w:p>
    <w:p w:rsidR="004C2BE9" w:rsidRDefault="004C2BE9" w:rsidP="004C2BE9">
      <w:pPr>
        <w:pStyle w:val="Heading1"/>
      </w:pPr>
      <w:bookmarkStart w:id="2" w:name="_Toc490480785"/>
      <w:bookmarkStart w:id="3" w:name="_Toc491700354"/>
      <w:r>
        <w:t>Mission Statement</w:t>
      </w:r>
      <w:bookmarkEnd w:id="2"/>
      <w:bookmarkEnd w:id="3"/>
    </w:p>
    <w:p w:rsidR="004C2BE9" w:rsidRDefault="004C2BE9" w:rsidP="004C2BE9">
      <w:pPr>
        <w:jc w:val="center"/>
      </w:pPr>
    </w:p>
    <w:p w:rsidR="004C2BE9" w:rsidRDefault="004C2BE9" w:rsidP="004C2BE9">
      <w:pPr>
        <w:jc w:val="center"/>
      </w:pPr>
      <w:r>
        <w:t>We are a government institution legislatively mandated to stimulate economic and social transformation within the jurisdiction of the Namakwa District Municipality by fostering partnerships with relevant institutions to ensure sustainable development and proactive supporting and capacitating B-Municipalities. We will be a transparent and accountable centre of excellence.</w:t>
      </w:r>
    </w:p>
    <w:p w:rsidR="004C2BE9" w:rsidRDefault="004C2BE9"/>
    <w:p w:rsidR="004C2BE9" w:rsidRDefault="004C2BE9">
      <w:r>
        <w:br w:type="page"/>
      </w:r>
    </w:p>
    <w:p w:rsidR="004C2BE9" w:rsidRDefault="004C2BE9"/>
    <w:p w:rsidR="00CB6DA1" w:rsidRDefault="00CB6DA1"/>
    <w:p w:rsidR="00CB6DA1" w:rsidRDefault="00CB6DA1"/>
    <w:p w:rsidR="00CB6DA1" w:rsidRDefault="00CB6DA1"/>
    <w:p w:rsidR="004C2BE9" w:rsidRPr="00822611" w:rsidRDefault="004C2BE9" w:rsidP="00822611">
      <w:pPr>
        <w:pStyle w:val="Heading1"/>
      </w:pPr>
      <w:bookmarkStart w:id="4" w:name="_Toc491700355"/>
      <w:r w:rsidRPr="00822611">
        <w:t>COAT OF ARMS</w:t>
      </w:r>
      <w:bookmarkEnd w:id="4"/>
    </w:p>
    <w:p w:rsidR="004C2BE9" w:rsidRDefault="004C2BE9" w:rsidP="004C2BE9"/>
    <w:p w:rsidR="004C2BE9" w:rsidRDefault="004C2BE9" w:rsidP="00822611">
      <w:pPr>
        <w:jc w:val="center"/>
      </w:pPr>
      <w:r w:rsidRPr="004C2BE9">
        <w:rPr>
          <w:noProof/>
          <w:lang w:eastAsia="en-ZA"/>
        </w:rPr>
        <w:drawing>
          <wp:inline distT="0" distB="0" distL="0" distR="0">
            <wp:extent cx="2676525" cy="1866900"/>
            <wp:effectExtent l="19050" t="0" r="9525" b="0"/>
            <wp:docPr id="3" name="Picture 2" descr="C:\Users\cfo_pa\Desktop\CG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fo_pa\Desktop\CG36.png"/>
                    <pic:cNvPicPr>
                      <a:picLocks noChangeAspect="1" noChangeArrowheads="1"/>
                    </pic:cNvPicPr>
                  </pic:nvPicPr>
                  <pic:blipFill>
                    <a:blip r:embed="rId8"/>
                    <a:srcRect/>
                    <a:stretch>
                      <a:fillRect/>
                    </a:stretch>
                  </pic:blipFill>
                  <pic:spPr bwMode="auto">
                    <a:xfrm>
                      <a:off x="0" y="0"/>
                      <a:ext cx="2676525" cy="1866900"/>
                    </a:xfrm>
                    <a:prstGeom prst="rect">
                      <a:avLst/>
                    </a:prstGeom>
                    <a:noFill/>
                    <a:ln w="9525">
                      <a:noFill/>
                      <a:miter lim="800000"/>
                      <a:headEnd/>
                      <a:tailEnd/>
                    </a:ln>
                  </pic:spPr>
                </pic:pic>
              </a:graphicData>
            </a:graphic>
          </wp:inline>
        </w:drawing>
      </w:r>
    </w:p>
    <w:p w:rsidR="004C2BE9" w:rsidRDefault="004C2BE9" w:rsidP="004C2BE9"/>
    <w:p w:rsidR="004C2BE9" w:rsidRDefault="004C2BE9" w:rsidP="004C2BE9">
      <w:r>
        <w:t>The new European shield shape was used.</w:t>
      </w:r>
    </w:p>
    <w:p w:rsidR="004C2BE9" w:rsidRDefault="004C2BE9" w:rsidP="004C2BE9"/>
    <w:p w:rsidR="004C2BE9" w:rsidRDefault="004C2BE9" w:rsidP="004C2BE9">
      <w:r>
        <w:t xml:space="preserve">The gold part in the shield refers to the predominantly arid area served by the District Municipality. The two complaisant  Springboks in the foot of the shield not only relates to the administrative seat, but also to the large herds of this animal that were found in the district and also formed an important source of subsistence for the San and </w:t>
      </w:r>
      <w:proofErr w:type="spellStart"/>
      <w:r>
        <w:t>Nama</w:t>
      </w:r>
      <w:proofErr w:type="spellEnd"/>
      <w:r>
        <w:t>.</w:t>
      </w:r>
    </w:p>
    <w:p w:rsidR="004C2BE9" w:rsidRDefault="004C2BE9" w:rsidP="004C2BE9"/>
    <w:p w:rsidR="004C2BE9" w:rsidRDefault="004C2BE9" w:rsidP="004C2BE9">
      <w:r>
        <w:t xml:space="preserve">The waving striped beams shoes the importance of water in the area as well as the mountains in the </w:t>
      </w:r>
      <w:proofErr w:type="spellStart"/>
      <w:r>
        <w:t>Hantam</w:t>
      </w:r>
      <w:proofErr w:type="spellEnd"/>
      <w:r>
        <w:t xml:space="preserve"> area. The '</w:t>
      </w:r>
      <w:proofErr w:type="spellStart"/>
      <w:r>
        <w:t>Bitterboshousblom</w:t>
      </w:r>
      <w:proofErr w:type="spellEnd"/>
      <w:r>
        <w:t>' in the shield head in endemic to the region but also serves as alternative for the sun, represented as an element in the shield.</w:t>
      </w:r>
    </w:p>
    <w:p w:rsidR="004C2BE9" w:rsidRDefault="004C2BE9" w:rsidP="004C2BE9"/>
    <w:p w:rsidR="004C2BE9" w:rsidRDefault="004C2BE9" w:rsidP="004C2BE9">
      <w:r>
        <w:t>The diamonds represents the natural earthly resources and rich minerals in the region. The arms bearers are '</w:t>
      </w:r>
      <w:proofErr w:type="spellStart"/>
      <w:r>
        <w:t>Dwergvarkies</w:t>
      </w:r>
      <w:proofErr w:type="spellEnd"/>
      <w:r>
        <w:t xml:space="preserve">' of the </w:t>
      </w:r>
      <w:proofErr w:type="spellStart"/>
      <w:r>
        <w:t>Hantam</w:t>
      </w:r>
      <w:proofErr w:type="spellEnd"/>
      <w:r>
        <w:t xml:space="preserve"> region, and also appeared on the previous </w:t>
      </w:r>
      <w:proofErr w:type="spellStart"/>
      <w:r>
        <w:t>Hantam</w:t>
      </w:r>
      <w:proofErr w:type="spellEnd"/>
      <w:r>
        <w:t xml:space="preserve"> District Council coat of arms.</w:t>
      </w:r>
    </w:p>
    <w:p w:rsidR="004C2BE9" w:rsidRDefault="004C2BE9" w:rsidP="004C2BE9"/>
    <w:p w:rsidR="004C2BE9" w:rsidRDefault="004C2BE9" w:rsidP="004C2BE9">
      <w:r>
        <w:t>The crown resting on the shield is in the form of stones. This reflects a government that builds and work together. The ribbon in which the motto appears is golden with wine red background and both depicts the natural resources in the region.</w:t>
      </w:r>
    </w:p>
    <w:p w:rsidR="004C2BE9" w:rsidRDefault="004C2BE9" w:rsidP="004C2BE9"/>
    <w:p w:rsidR="004C2BE9" w:rsidRDefault="000D7B80" w:rsidP="004C2BE9">
      <w:r>
        <w:t>T</w:t>
      </w:r>
      <w:r w:rsidR="00822611">
        <w:t xml:space="preserve">he shield motto </w:t>
      </w:r>
      <w:r w:rsidR="00822611" w:rsidRPr="000D7B80">
        <w:rPr>
          <w:i/>
        </w:rPr>
        <w:t>"</w:t>
      </w:r>
      <w:proofErr w:type="gramStart"/>
      <w:r w:rsidR="00822611" w:rsidRPr="000D7B80">
        <w:rPr>
          <w:i/>
        </w:rPr>
        <w:t>!</w:t>
      </w:r>
      <w:proofErr w:type="spellStart"/>
      <w:r w:rsidR="00822611" w:rsidRPr="000D7B80">
        <w:rPr>
          <w:i/>
        </w:rPr>
        <w:t>lg</w:t>
      </w:r>
      <w:r w:rsidR="00822611" w:rsidRPr="000D7B80">
        <w:rPr>
          <w:rFonts w:cs="Arial"/>
          <w:i/>
        </w:rPr>
        <w:t>ă</w:t>
      </w:r>
      <w:r w:rsidR="00822611" w:rsidRPr="000D7B80">
        <w:rPr>
          <w:i/>
        </w:rPr>
        <w:t>i</w:t>
      </w:r>
      <w:proofErr w:type="gramEnd"/>
      <w:r w:rsidR="00822611" w:rsidRPr="000D7B80">
        <w:rPr>
          <w:i/>
        </w:rPr>
        <w:t>!Osib</w:t>
      </w:r>
      <w:proofErr w:type="spellEnd"/>
      <w:r w:rsidR="004C2BE9">
        <w:t xml:space="preserve">" is </w:t>
      </w:r>
      <w:proofErr w:type="spellStart"/>
      <w:r w:rsidR="004C2BE9">
        <w:t>Nama</w:t>
      </w:r>
      <w:proofErr w:type="spellEnd"/>
      <w:r w:rsidR="004C2BE9">
        <w:t xml:space="preserve"> for the word Prosperity.</w:t>
      </w:r>
    </w:p>
    <w:p w:rsidR="004C2BE9" w:rsidRDefault="004C2BE9"/>
    <w:p w:rsidR="004C2BE9" w:rsidRDefault="004C2BE9">
      <w:r>
        <w:br w:type="page"/>
      </w:r>
    </w:p>
    <w:p w:rsidR="004C2BE9" w:rsidRPr="00061D8F" w:rsidRDefault="004C2BE9" w:rsidP="00EE5DC0">
      <w:pPr>
        <w:pStyle w:val="Heading1"/>
        <w:jc w:val="left"/>
      </w:pPr>
      <w:bookmarkStart w:id="5" w:name="_Toc491700356"/>
      <w:r w:rsidRPr="00A9592B">
        <w:lastRenderedPageBreak/>
        <w:t>CHAPTER</w:t>
      </w:r>
      <w:r>
        <w:t xml:space="preserve"> 01</w:t>
      </w:r>
      <w:bookmarkEnd w:id="5"/>
    </w:p>
    <w:p w:rsidR="004317F1" w:rsidRDefault="004317F1" w:rsidP="00061D8F">
      <w:pPr>
        <w:pStyle w:val="ListParagraph"/>
        <w:ind w:left="567"/>
      </w:pPr>
    </w:p>
    <w:p w:rsidR="004C2BE9" w:rsidRDefault="004C2BE9" w:rsidP="00C075A8">
      <w:pPr>
        <w:pStyle w:val="Heading3"/>
        <w:numPr>
          <w:ilvl w:val="1"/>
          <w:numId w:val="33"/>
        </w:numPr>
      </w:pPr>
      <w:bookmarkStart w:id="6" w:name="_Toc491700357"/>
      <w:r>
        <w:t xml:space="preserve">MUNICIPAL FUNCTIONS </w:t>
      </w:r>
      <w:r w:rsidRPr="00772B69">
        <w:t>POPULATION</w:t>
      </w:r>
      <w:r>
        <w:t xml:space="preserve"> AND </w:t>
      </w:r>
      <w:r w:rsidRPr="00A9592B">
        <w:t>ENVIRONMENTAL</w:t>
      </w:r>
      <w:r>
        <w:t xml:space="preserve"> OVERVIEW</w:t>
      </w:r>
      <w:bookmarkEnd w:id="6"/>
    </w:p>
    <w:p w:rsidR="004C2BE9" w:rsidRDefault="004C2BE9"/>
    <w:p w:rsidR="004C2BE9" w:rsidRPr="009A5B8C" w:rsidRDefault="004C2BE9" w:rsidP="00EE5DC0">
      <w:pPr>
        <w:rPr>
          <w:lang w:eastAsia="en-ZA"/>
        </w:rPr>
      </w:pPr>
      <w:r w:rsidRPr="009A5B8C">
        <w:t xml:space="preserve">The Namakwa District (NDM) is situated in the north-western corner of South Africa and borders the Atlantic Ocean to the west and Namibia to the north. </w:t>
      </w:r>
      <w:r w:rsidRPr="009A5B8C">
        <w:rPr>
          <w:lang w:eastAsia="en-ZA"/>
        </w:rPr>
        <w:t xml:space="preserve">It is also bordered by the ZF </w:t>
      </w:r>
      <w:proofErr w:type="spellStart"/>
      <w:r w:rsidRPr="009A5B8C">
        <w:rPr>
          <w:lang w:eastAsia="en-ZA"/>
        </w:rPr>
        <w:t>Mgcawu</w:t>
      </w:r>
      <w:proofErr w:type="spellEnd"/>
      <w:r w:rsidRPr="009A5B8C">
        <w:rPr>
          <w:lang w:eastAsia="en-ZA"/>
        </w:rPr>
        <w:t xml:space="preserve"> and </w:t>
      </w:r>
      <w:proofErr w:type="spellStart"/>
      <w:r w:rsidRPr="009A5B8C">
        <w:rPr>
          <w:lang w:eastAsia="en-ZA"/>
        </w:rPr>
        <w:t>Pixley</w:t>
      </w:r>
      <w:proofErr w:type="spellEnd"/>
      <w:r w:rsidRPr="009A5B8C">
        <w:rPr>
          <w:lang w:eastAsia="en-ZA"/>
        </w:rPr>
        <w:t xml:space="preserve"> </w:t>
      </w:r>
      <w:proofErr w:type="spellStart"/>
      <w:r w:rsidRPr="009A5B8C">
        <w:rPr>
          <w:lang w:eastAsia="en-ZA"/>
        </w:rPr>
        <w:t>ka</w:t>
      </w:r>
      <w:proofErr w:type="spellEnd"/>
      <w:r w:rsidRPr="009A5B8C">
        <w:rPr>
          <w:lang w:eastAsia="en-ZA"/>
        </w:rPr>
        <w:t xml:space="preserve"> </w:t>
      </w:r>
      <w:proofErr w:type="spellStart"/>
      <w:r w:rsidRPr="009A5B8C">
        <w:rPr>
          <w:lang w:eastAsia="en-ZA"/>
        </w:rPr>
        <w:t>Seme</w:t>
      </w:r>
      <w:proofErr w:type="spellEnd"/>
      <w:r w:rsidRPr="009A5B8C">
        <w:rPr>
          <w:lang w:eastAsia="en-ZA"/>
        </w:rPr>
        <w:t xml:space="preserve"> Districts of the Northern Cape Province to the North-East and East, respectively, and by the Western Cape Province to the South (the West Coast, Cape </w:t>
      </w:r>
      <w:proofErr w:type="spellStart"/>
      <w:r w:rsidRPr="009A5B8C">
        <w:rPr>
          <w:lang w:eastAsia="en-ZA"/>
        </w:rPr>
        <w:t>Winelands</w:t>
      </w:r>
      <w:proofErr w:type="spellEnd"/>
      <w:r w:rsidRPr="009A5B8C">
        <w:rPr>
          <w:lang w:eastAsia="en-ZA"/>
        </w:rPr>
        <w:t xml:space="preserve"> and Central Karoo District Municipalities). The district is one of five districts in the Northern Cape Province and</w:t>
      </w:r>
      <w:r w:rsidR="000D7B80">
        <w:rPr>
          <w:lang w:eastAsia="en-ZA"/>
        </w:rPr>
        <w:t xml:space="preserve"> is</w:t>
      </w:r>
      <w:r w:rsidRPr="009A5B8C">
        <w:rPr>
          <w:lang w:eastAsia="en-ZA"/>
        </w:rPr>
        <w:t xml:space="preserve"> situated in the western part of the province.  The Namakwa District is the</w:t>
      </w:r>
      <w:r w:rsidRPr="009A5B8C">
        <w:rPr>
          <w:lang w:val="en-GB"/>
        </w:rPr>
        <w:t xml:space="preserve"> largest district geographically in South Africa</w:t>
      </w:r>
      <w:r w:rsidRPr="009A5B8C">
        <w:rPr>
          <w:lang w:eastAsia="en-ZA"/>
        </w:rPr>
        <w:t xml:space="preserve">.  </w:t>
      </w:r>
    </w:p>
    <w:p w:rsidR="004C2BE9" w:rsidRPr="009A5B8C" w:rsidRDefault="004C2BE9" w:rsidP="004C2BE9">
      <w:pPr>
        <w:spacing w:after="0"/>
        <w:ind w:left="-142"/>
        <w:rPr>
          <w:rFonts w:cs="Arial"/>
          <w:lang w:eastAsia="en-ZA"/>
        </w:rPr>
      </w:pPr>
    </w:p>
    <w:p w:rsidR="004C2BE9" w:rsidRPr="009A5B8C" w:rsidRDefault="004C2BE9" w:rsidP="004C2BE9">
      <w:pPr>
        <w:spacing w:after="0"/>
        <w:rPr>
          <w:rFonts w:cs="Arial"/>
          <w:lang w:eastAsia="en-ZA"/>
        </w:rPr>
      </w:pPr>
      <w:r w:rsidRPr="009A5B8C">
        <w:rPr>
          <w:rFonts w:cs="Arial"/>
          <w:lang w:val="en-GB"/>
        </w:rPr>
        <w:t>The Namakwa District Municipality (DC6) comprises of the following municipalities with their main town mentioned after the municipality name:</w:t>
      </w:r>
    </w:p>
    <w:p w:rsidR="004C2BE9" w:rsidRPr="004317F1" w:rsidRDefault="004C2BE9" w:rsidP="004C2BE9">
      <w:pPr>
        <w:pStyle w:val="Title"/>
        <w:rPr>
          <w:sz w:val="22"/>
        </w:rPr>
      </w:pPr>
    </w:p>
    <w:p w:rsidR="004C2BE9" w:rsidRPr="009A5B8C" w:rsidRDefault="004C2BE9" w:rsidP="004C2BE9">
      <w:pPr>
        <w:rPr>
          <w:b/>
        </w:rPr>
      </w:pPr>
      <w:proofErr w:type="spellStart"/>
      <w:r w:rsidRPr="009A5B8C">
        <w:t>Richtersveld</w:t>
      </w:r>
      <w:proofErr w:type="spellEnd"/>
      <w:r w:rsidRPr="009A5B8C">
        <w:t xml:space="preserve"> Municipality (NC061) </w:t>
      </w:r>
      <w:r w:rsidRPr="009A5B8C">
        <w:tab/>
      </w:r>
      <w:r w:rsidRPr="009A5B8C">
        <w:tab/>
      </w:r>
      <w:r w:rsidRPr="009A5B8C">
        <w:tab/>
        <w:t xml:space="preserve">Port </w:t>
      </w:r>
      <w:proofErr w:type="spellStart"/>
      <w:r w:rsidRPr="009A5B8C">
        <w:t>Nolloth</w:t>
      </w:r>
      <w:proofErr w:type="spellEnd"/>
    </w:p>
    <w:p w:rsidR="004C2BE9" w:rsidRPr="009A5B8C" w:rsidRDefault="004C2BE9" w:rsidP="004C2BE9">
      <w:pPr>
        <w:rPr>
          <w:b/>
        </w:rPr>
      </w:pPr>
      <w:proofErr w:type="spellStart"/>
      <w:r w:rsidRPr="009A5B8C">
        <w:t>Nama</w:t>
      </w:r>
      <w:proofErr w:type="spellEnd"/>
      <w:r w:rsidRPr="009A5B8C">
        <w:t xml:space="preserve"> </w:t>
      </w:r>
      <w:proofErr w:type="spellStart"/>
      <w:r w:rsidRPr="009A5B8C">
        <w:t>Khoi</w:t>
      </w:r>
      <w:proofErr w:type="spellEnd"/>
      <w:r w:rsidRPr="009A5B8C">
        <w:t xml:space="preserve"> Municipality (NC062) </w:t>
      </w:r>
      <w:r w:rsidRPr="009A5B8C">
        <w:tab/>
      </w:r>
      <w:r w:rsidRPr="009A5B8C">
        <w:tab/>
      </w:r>
      <w:r w:rsidRPr="009A5B8C">
        <w:tab/>
        <w:t>Springbok</w:t>
      </w:r>
    </w:p>
    <w:p w:rsidR="004C2BE9" w:rsidRPr="009A5B8C" w:rsidRDefault="004C2BE9" w:rsidP="004C2BE9">
      <w:pPr>
        <w:rPr>
          <w:b/>
        </w:rPr>
      </w:pPr>
      <w:proofErr w:type="spellStart"/>
      <w:r w:rsidRPr="009A5B8C">
        <w:t>Khai</w:t>
      </w:r>
      <w:proofErr w:type="spellEnd"/>
      <w:r w:rsidRPr="009A5B8C">
        <w:t xml:space="preserve"> Ma Municipality (NC067) </w:t>
      </w:r>
      <w:r w:rsidRPr="009A5B8C">
        <w:tab/>
      </w:r>
      <w:r w:rsidRPr="009A5B8C">
        <w:tab/>
      </w:r>
      <w:r w:rsidRPr="009A5B8C">
        <w:tab/>
      </w:r>
      <w:proofErr w:type="spellStart"/>
      <w:r w:rsidRPr="009A5B8C">
        <w:t>Pofadder</w:t>
      </w:r>
      <w:proofErr w:type="spellEnd"/>
    </w:p>
    <w:p w:rsidR="004C2BE9" w:rsidRPr="009A5B8C" w:rsidRDefault="004C2BE9" w:rsidP="004C2BE9">
      <w:pPr>
        <w:rPr>
          <w:b/>
        </w:rPr>
      </w:pPr>
      <w:proofErr w:type="spellStart"/>
      <w:r w:rsidRPr="009A5B8C">
        <w:t>Kamiesberg</w:t>
      </w:r>
      <w:proofErr w:type="spellEnd"/>
      <w:r w:rsidRPr="009A5B8C">
        <w:t xml:space="preserve"> Municipality (NC064) </w:t>
      </w:r>
      <w:r w:rsidRPr="009A5B8C">
        <w:tab/>
      </w:r>
      <w:r w:rsidRPr="009A5B8C">
        <w:tab/>
      </w:r>
      <w:r w:rsidRPr="009A5B8C">
        <w:tab/>
      </w:r>
      <w:proofErr w:type="spellStart"/>
      <w:r w:rsidRPr="009A5B8C">
        <w:t>Garies</w:t>
      </w:r>
      <w:proofErr w:type="spellEnd"/>
    </w:p>
    <w:p w:rsidR="004C2BE9" w:rsidRPr="009A5B8C" w:rsidRDefault="004C2BE9" w:rsidP="004C2BE9">
      <w:pPr>
        <w:rPr>
          <w:b/>
        </w:rPr>
      </w:pPr>
      <w:proofErr w:type="spellStart"/>
      <w:r w:rsidRPr="009A5B8C">
        <w:t>Hantam</w:t>
      </w:r>
      <w:proofErr w:type="spellEnd"/>
      <w:r w:rsidRPr="009A5B8C">
        <w:t xml:space="preserve"> Municipality (NC065) </w:t>
      </w:r>
      <w:r w:rsidRPr="009A5B8C">
        <w:tab/>
      </w:r>
      <w:r w:rsidRPr="009A5B8C">
        <w:tab/>
      </w:r>
      <w:r w:rsidRPr="009A5B8C">
        <w:tab/>
      </w:r>
      <w:proofErr w:type="spellStart"/>
      <w:r w:rsidRPr="009A5B8C">
        <w:t>Calvinia</w:t>
      </w:r>
      <w:proofErr w:type="spellEnd"/>
    </w:p>
    <w:p w:rsidR="004C2BE9" w:rsidRPr="009A5B8C" w:rsidRDefault="004C2BE9" w:rsidP="004C2BE9">
      <w:pPr>
        <w:rPr>
          <w:b/>
        </w:rPr>
      </w:pPr>
      <w:r w:rsidRPr="009A5B8C">
        <w:t xml:space="preserve">Karoo </w:t>
      </w:r>
      <w:proofErr w:type="spellStart"/>
      <w:r w:rsidRPr="009A5B8C">
        <w:t>Hoogland</w:t>
      </w:r>
      <w:proofErr w:type="spellEnd"/>
      <w:r w:rsidRPr="009A5B8C">
        <w:t xml:space="preserve"> Municipality (NC066) </w:t>
      </w:r>
      <w:r w:rsidRPr="009A5B8C">
        <w:tab/>
      </w:r>
      <w:r w:rsidRPr="009A5B8C">
        <w:tab/>
        <w:t>Williston</w:t>
      </w:r>
    </w:p>
    <w:p w:rsidR="004C2BE9" w:rsidRPr="009A5B8C" w:rsidRDefault="004C2BE9" w:rsidP="004C2BE9"/>
    <w:p w:rsidR="004C2BE9" w:rsidRPr="009A5B8C" w:rsidRDefault="004C2BE9" w:rsidP="004C2BE9">
      <w:pPr>
        <w:rPr>
          <w:rFonts w:cs="Arial"/>
        </w:rPr>
      </w:pPr>
      <w:r w:rsidRPr="009A5B8C">
        <w:rPr>
          <w:rFonts w:cs="Arial"/>
        </w:rPr>
        <w:t>A map showing the district with the different Municipalities is below;</w:t>
      </w:r>
    </w:p>
    <w:p w:rsidR="004C2BE9" w:rsidRPr="009A5B8C" w:rsidRDefault="004C2BE9" w:rsidP="004C2BE9">
      <w:pPr>
        <w:rPr>
          <w:rFonts w:cs="Arial"/>
        </w:rPr>
      </w:pPr>
    </w:p>
    <w:p w:rsidR="004C2BE9" w:rsidRPr="003B6E3B" w:rsidRDefault="004C2BE9" w:rsidP="004C2BE9">
      <w:r>
        <w:rPr>
          <w:noProof/>
          <w:lang w:eastAsia="en-ZA"/>
        </w:rPr>
        <w:drawing>
          <wp:inline distT="0" distB="0" distL="0" distR="0" wp14:anchorId="3693D2A1" wp14:editId="60043E42">
            <wp:extent cx="5029200" cy="4076700"/>
            <wp:effectExtent l="19050" t="0" r="0" b="0"/>
            <wp:docPr id="4" name="Picture 1" descr="Description: NDM Kaart Maart 2012 - Gro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NDM Kaart Maart 2012 - Groot"/>
                    <pic:cNvPicPr>
                      <a:picLocks noChangeAspect="1" noChangeArrowheads="1"/>
                    </pic:cNvPicPr>
                  </pic:nvPicPr>
                  <pic:blipFill>
                    <a:blip r:embed="rId12"/>
                    <a:srcRect l="8797"/>
                    <a:stretch>
                      <a:fillRect/>
                    </a:stretch>
                  </pic:blipFill>
                  <pic:spPr bwMode="auto">
                    <a:xfrm>
                      <a:off x="0" y="0"/>
                      <a:ext cx="5029200" cy="4076700"/>
                    </a:xfrm>
                    <a:prstGeom prst="rect">
                      <a:avLst/>
                    </a:prstGeom>
                    <a:noFill/>
                    <a:ln w="9525">
                      <a:noFill/>
                      <a:miter lim="800000"/>
                      <a:headEnd/>
                      <a:tailEnd/>
                    </a:ln>
                  </pic:spPr>
                </pic:pic>
              </a:graphicData>
            </a:graphic>
          </wp:inline>
        </w:drawing>
      </w:r>
    </w:p>
    <w:p w:rsidR="004C2BE9" w:rsidRDefault="004C2BE9"/>
    <w:p w:rsidR="004C2BE9" w:rsidRPr="00772B69" w:rsidRDefault="004C2BE9" w:rsidP="00C075A8">
      <w:pPr>
        <w:pStyle w:val="Heading3"/>
        <w:numPr>
          <w:ilvl w:val="1"/>
          <w:numId w:val="33"/>
        </w:numPr>
      </w:pPr>
      <w:bookmarkStart w:id="7" w:name="_Toc491700358"/>
      <w:r w:rsidRPr="00772B69">
        <w:lastRenderedPageBreak/>
        <w:t>SERVICE DELIVERY OVERVIEW</w:t>
      </w:r>
      <w:bookmarkEnd w:id="7"/>
    </w:p>
    <w:p w:rsidR="004C2BE9" w:rsidRDefault="004C2BE9"/>
    <w:p w:rsidR="004C2BE9" w:rsidRPr="009A5B8C" w:rsidRDefault="004C2BE9" w:rsidP="004C2BE9">
      <w:pPr>
        <w:rPr>
          <w:rFonts w:cs="Arial"/>
        </w:rPr>
      </w:pPr>
      <w:r w:rsidRPr="009A5B8C">
        <w:rPr>
          <w:rFonts w:cs="Arial"/>
        </w:rPr>
        <w:t>The provision of Free Basic Services in all six B-municipalities is applied on</w:t>
      </w:r>
      <w:r>
        <w:rPr>
          <w:rFonts w:cs="Arial"/>
        </w:rPr>
        <w:t xml:space="preserve"> different service </w:t>
      </w:r>
      <w:r w:rsidRPr="009A5B8C">
        <w:rPr>
          <w:rFonts w:cs="Arial"/>
        </w:rPr>
        <w:t xml:space="preserve">levels.  This is mainly due to the scarcity of resources but is being implemented in all the municipalities in terms of water and electricity. </w:t>
      </w:r>
    </w:p>
    <w:p w:rsidR="004C2BE9" w:rsidRPr="009A5B8C" w:rsidRDefault="004C2BE9" w:rsidP="004C2BE9">
      <w:pPr>
        <w:rPr>
          <w:rFonts w:cs="Arial"/>
        </w:rPr>
      </w:pPr>
      <w:r w:rsidRPr="009A5B8C">
        <w:rPr>
          <w:rFonts w:cs="Arial"/>
        </w:rPr>
        <w:t xml:space="preserve">Service delivery improved extremely significantly during the past few years and in some areas there are minimal backlogs at present.  </w:t>
      </w:r>
    </w:p>
    <w:p w:rsidR="004C2BE9" w:rsidRPr="009A5B8C" w:rsidRDefault="004C2BE9" w:rsidP="004C2BE9">
      <w:pPr>
        <w:rPr>
          <w:rFonts w:cs="Arial"/>
        </w:rPr>
      </w:pPr>
      <w:r w:rsidRPr="009A5B8C">
        <w:rPr>
          <w:rFonts w:cs="Arial"/>
        </w:rPr>
        <w:t>It is important to recognize the fact that households have access to services but it is very difficult for municipalities to render effective services economically, due to vast distances, etc. Services are very expensive in certain cases and a lack of resources compounds this fact. Water, for example, is a very scarce commodity.</w:t>
      </w:r>
    </w:p>
    <w:p w:rsidR="004C2BE9" w:rsidRPr="009A5B8C" w:rsidRDefault="004C2BE9" w:rsidP="004C2BE9">
      <w:pPr>
        <w:rPr>
          <w:rFonts w:cs="Arial"/>
        </w:rPr>
      </w:pPr>
      <w:r w:rsidRPr="009A5B8C">
        <w:rPr>
          <w:rFonts w:cs="Arial"/>
        </w:rPr>
        <w:t xml:space="preserve">All the municipalities are dependent on the Municipal Infrastructure Grant (MIG) for the development of infrastructure due to the fact that their own budgets are not sufficient to make funds available for capital expenditure. Certain municipalities achieved low expenditure percentage due to the lack of technical expertise. </w:t>
      </w:r>
      <w:r>
        <w:rPr>
          <w:rFonts w:cs="Arial"/>
        </w:rPr>
        <w:t>The District Municipality is in a process of re-establishing the Project Management Unit (PMU) to assist in this regard.</w:t>
      </w:r>
    </w:p>
    <w:p w:rsidR="004C2BE9" w:rsidRPr="009A5B8C" w:rsidRDefault="004C2BE9" w:rsidP="004C2BE9">
      <w:pPr>
        <w:rPr>
          <w:rFonts w:cs="Arial"/>
        </w:rPr>
      </w:pPr>
      <w:r w:rsidRPr="009A5B8C">
        <w:rPr>
          <w:rFonts w:cs="Arial"/>
        </w:rPr>
        <w:t>Housing is one of the challenges in the District and although housing projects are being implemented, continuous implementation should be accelerated.</w:t>
      </w:r>
    </w:p>
    <w:p w:rsidR="004C2BE9" w:rsidRDefault="004C2BE9" w:rsidP="004C2BE9">
      <w:pPr>
        <w:rPr>
          <w:rFonts w:cs="Arial"/>
        </w:rPr>
      </w:pPr>
      <w:r w:rsidRPr="009A5B8C">
        <w:rPr>
          <w:rFonts w:cs="Arial"/>
        </w:rPr>
        <w:t>Roads are probably one of the biggest economic contributors to the District economy.  However due to the distances, conditions of roads and small Provincial allocation for maintenance, it is difficult to keep roads in good condition.</w:t>
      </w:r>
    </w:p>
    <w:p w:rsidR="004C2BE9" w:rsidRDefault="004C2BE9"/>
    <w:p w:rsidR="004C2BE9" w:rsidRDefault="004C2BE9" w:rsidP="00C075A8">
      <w:pPr>
        <w:pStyle w:val="Heading3"/>
        <w:numPr>
          <w:ilvl w:val="1"/>
          <w:numId w:val="33"/>
        </w:numPr>
      </w:pPr>
      <w:bookmarkStart w:id="8" w:name="_Toc491700359"/>
      <w:r>
        <w:t>FINANCIAL HEALTH OVERVIEW</w:t>
      </w:r>
      <w:bookmarkEnd w:id="8"/>
    </w:p>
    <w:p w:rsidR="004C2BE9" w:rsidRDefault="004C2BE9"/>
    <w:p w:rsidR="004C2BE9" w:rsidRDefault="004C2BE9" w:rsidP="004C2BE9">
      <w:pPr>
        <w:rPr>
          <w:rFonts w:cs="Arial"/>
        </w:rPr>
      </w:pPr>
      <w:r w:rsidRPr="009A5B8C">
        <w:rPr>
          <w:rFonts w:cs="Arial"/>
        </w:rPr>
        <w:t>The District Municipality as well as the local municipalities are dependent on external grants to fund capital projects.  Most municipalities</w:t>
      </w:r>
      <w:r w:rsidR="00EE5DC0">
        <w:rPr>
          <w:rFonts w:cs="Arial"/>
        </w:rPr>
        <w:t xml:space="preserve"> </w:t>
      </w:r>
      <w:r w:rsidRPr="009A5B8C">
        <w:rPr>
          <w:rFonts w:cs="Arial"/>
        </w:rPr>
        <w:t>find it difficult to fulfil their developmental function due to the lack of sufficient funds. The long term financial situation of the District Municipality, as well as that of the local Municipalities, are deteriorating and a solution will have to be implemented in order to keep delivering</w:t>
      </w:r>
      <w:r>
        <w:rPr>
          <w:rFonts w:cs="Arial"/>
        </w:rPr>
        <w:t xml:space="preserve"> services in the coming years.</w:t>
      </w:r>
    </w:p>
    <w:p w:rsidR="004C2BE9" w:rsidRDefault="004C2BE9"/>
    <w:p w:rsidR="004C2BE9" w:rsidRDefault="004C2BE9" w:rsidP="00C075A8">
      <w:pPr>
        <w:pStyle w:val="Heading3"/>
        <w:numPr>
          <w:ilvl w:val="1"/>
          <w:numId w:val="33"/>
        </w:numPr>
      </w:pPr>
      <w:bookmarkStart w:id="9" w:name="_Toc491700360"/>
      <w:r>
        <w:t>ORGANISATIONAL DEVELOPMENT OVERVIEW</w:t>
      </w:r>
      <w:bookmarkEnd w:id="9"/>
    </w:p>
    <w:p w:rsidR="004C2BE9" w:rsidRDefault="004C2BE9"/>
    <w:p w:rsidR="004C2BE9" w:rsidRDefault="004C2BE9" w:rsidP="000D7B80">
      <w:pPr>
        <w:spacing w:after="0"/>
        <w:contextualSpacing/>
        <w:rPr>
          <w:rFonts w:cs="Arial"/>
        </w:rPr>
      </w:pPr>
      <w:r>
        <w:rPr>
          <w:rFonts w:cs="Arial"/>
        </w:rPr>
        <w:t>The work study which started in 2014 has been finalized and is ready for implementation. A new organogram has been approved which will be in line with the functions and needs of the Namakwa District Municipality to deliver services effectively and efficiently.</w:t>
      </w:r>
    </w:p>
    <w:p w:rsidR="004C2BE9" w:rsidRDefault="004C2BE9" w:rsidP="000D7B80">
      <w:pPr>
        <w:spacing w:after="0"/>
        <w:contextualSpacing/>
        <w:rPr>
          <w:rFonts w:cs="Arial"/>
        </w:rPr>
      </w:pPr>
    </w:p>
    <w:p w:rsidR="004C2BE9" w:rsidRDefault="004C2BE9" w:rsidP="000D7B80">
      <w:pPr>
        <w:spacing w:after="0"/>
        <w:contextualSpacing/>
        <w:rPr>
          <w:rFonts w:cs="Arial"/>
        </w:rPr>
      </w:pPr>
      <w:r>
        <w:rPr>
          <w:rFonts w:cs="Arial"/>
        </w:rPr>
        <w:t>Council reviewed its policies and no changes were made. A few new policies will be approved in the next financial year.</w:t>
      </w:r>
    </w:p>
    <w:p w:rsidR="00EE5DC0" w:rsidRDefault="00EE5DC0"/>
    <w:p w:rsidR="004C2BE9" w:rsidRDefault="004C2BE9" w:rsidP="00C075A8">
      <w:pPr>
        <w:pStyle w:val="Heading3"/>
        <w:numPr>
          <w:ilvl w:val="1"/>
          <w:numId w:val="33"/>
        </w:numPr>
      </w:pPr>
      <w:bookmarkStart w:id="10" w:name="_Toc491700361"/>
      <w:r>
        <w:t>AUDITOR GENERAL REPORT</w:t>
      </w:r>
      <w:bookmarkEnd w:id="10"/>
    </w:p>
    <w:p w:rsidR="004C2BE9" w:rsidRDefault="004C2BE9"/>
    <w:p w:rsidR="004C2BE9" w:rsidRDefault="004C2BE9" w:rsidP="00CB6DA1">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2D050"/>
        <w:jc w:val="center"/>
      </w:pPr>
      <w:r>
        <w:t>Will be provided after the completion of the 2016/17 Audit</w:t>
      </w:r>
    </w:p>
    <w:p w:rsidR="004C2BE9" w:rsidRDefault="004C2BE9"/>
    <w:p w:rsidR="00CB6DA1" w:rsidRDefault="00CB6DA1"/>
    <w:p w:rsidR="00CB6DA1" w:rsidRDefault="00CB6DA1"/>
    <w:p w:rsidR="00CB6DA1" w:rsidRDefault="00CB6DA1"/>
    <w:p w:rsidR="00CB6DA1" w:rsidRDefault="00CB6DA1"/>
    <w:p w:rsidR="00CB6DA1" w:rsidRDefault="00CB6DA1"/>
    <w:p w:rsidR="004C2BE9" w:rsidRDefault="004C2BE9" w:rsidP="00C075A8">
      <w:pPr>
        <w:pStyle w:val="Heading3"/>
        <w:numPr>
          <w:ilvl w:val="1"/>
          <w:numId w:val="33"/>
        </w:numPr>
      </w:pPr>
      <w:bookmarkStart w:id="11" w:name="_Toc491700362"/>
      <w:r>
        <w:t>STATUARY ANNUAL REPORT PROCESS</w:t>
      </w:r>
      <w:bookmarkEnd w:id="11"/>
    </w:p>
    <w:p w:rsidR="004C2BE9" w:rsidRDefault="004C2BE9"/>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4"/>
        <w:gridCol w:w="7391"/>
        <w:gridCol w:w="1417"/>
      </w:tblGrid>
      <w:tr w:rsidR="004C2BE9" w:rsidRPr="00CB6DA1" w:rsidTr="000D7B80">
        <w:trPr>
          <w:tblHeader/>
        </w:trPr>
        <w:tc>
          <w:tcPr>
            <w:tcW w:w="514" w:type="dxa"/>
            <w:shd w:val="clear" w:color="auto" w:fill="FFC000"/>
            <w:vAlign w:val="center"/>
          </w:tcPr>
          <w:p w:rsidR="004C2BE9" w:rsidRPr="00CB6DA1" w:rsidRDefault="004C2BE9" w:rsidP="00C01D14">
            <w:pPr>
              <w:spacing w:after="0"/>
              <w:contextualSpacing/>
              <w:jc w:val="both"/>
              <w:rPr>
                <w:rFonts w:cs="Arial"/>
                <w:b/>
              </w:rPr>
            </w:pPr>
            <w:bookmarkStart w:id="12" w:name="OLE_LINK3"/>
            <w:bookmarkStart w:id="13" w:name="OLE_LINK4"/>
            <w:bookmarkStart w:id="14" w:name="OLE_LINK5"/>
            <w:r w:rsidRPr="00CB6DA1">
              <w:rPr>
                <w:rFonts w:cs="Arial"/>
                <w:b/>
              </w:rPr>
              <w:t>No.</w:t>
            </w:r>
          </w:p>
        </w:tc>
        <w:tc>
          <w:tcPr>
            <w:tcW w:w="7391" w:type="dxa"/>
            <w:shd w:val="clear" w:color="auto" w:fill="FFC000"/>
            <w:vAlign w:val="center"/>
          </w:tcPr>
          <w:p w:rsidR="004C2BE9" w:rsidRPr="00CB6DA1" w:rsidRDefault="004C2BE9" w:rsidP="00C01D14">
            <w:pPr>
              <w:spacing w:after="0"/>
              <w:contextualSpacing/>
              <w:jc w:val="both"/>
              <w:rPr>
                <w:rFonts w:cs="Arial"/>
                <w:b/>
              </w:rPr>
            </w:pPr>
            <w:r w:rsidRPr="00CB6DA1">
              <w:rPr>
                <w:rFonts w:cs="Arial"/>
                <w:b/>
              </w:rPr>
              <w:t>Activity</w:t>
            </w:r>
          </w:p>
        </w:tc>
        <w:tc>
          <w:tcPr>
            <w:tcW w:w="1417" w:type="dxa"/>
            <w:shd w:val="clear" w:color="auto" w:fill="FFC000"/>
            <w:vAlign w:val="center"/>
          </w:tcPr>
          <w:p w:rsidR="004C2BE9" w:rsidRPr="00CB6DA1" w:rsidRDefault="004C2BE9" w:rsidP="00C01D14">
            <w:pPr>
              <w:spacing w:after="0"/>
              <w:contextualSpacing/>
              <w:jc w:val="both"/>
              <w:rPr>
                <w:rFonts w:cs="Arial"/>
                <w:b/>
              </w:rPr>
            </w:pPr>
            <w:r w:rsidRPr="00CB6DA1">
              <w:rPr>
                <w:rFonts w:cs="Arial"/>
                <w:b/>
              </w:rPr>
              <w:t>Timeframe</w:t>
            </w:r>
          </w:p>
        </w:tc>
      </w:tr>
      <w:tr w:rsidR="004C2BE9" w:rsidRPr="00CB6DA1" w:rsidTr="00107802">
        <w:trPr>
          <w:trHeight w:val="1090"/>
          <w:tblHeader/>
        </w:trPr>
        <w:tc>
          <w:tcPr>
            <w:tcW w:w="514" w:type="dxa"/>
            <w:shd w:val="clear" w:color="auto" w:fill="auto"/>
            <w:vAlign w:val="center"/>
          </w:tcPr>
          <w:p w:rsidR="004C2BE9" w:rsidRPr="00CB6DA1" w:rsidRDefault="004C2BE9" w:rsidP="00C01D14">
            <w:pPr>
              <w:spacing w:after="0"/>
              <w:contextualSpacing/>
              <w:jc w:val="both"/>
              <w:rPr>
                <w:rFonts w:cs="Arial"/>
              </w:rPr>
            </w:pPr>
            <w:r w:rsidRPr="00CB6DA1">
              <w:rPr>
                <w:rFonts w:cs="Arial"/>
              </w:rPr>
              <w:t>1</w:t>
            </w:r>
          </w:p>
        </w:tc>
        <w:tc>
          <w:tcPr>
            <w:tcW w:w="7391" w:type="dxa"/>
            <w:shd w:val="clear" w:color="auto" w:fill="auto"/>
          </w:tcPr>
          <w:p w:rsidR="004C2BE9" w:rsidRPr="00CB6DA1" w:rsidRDefault="004C2BE9" w:rsidP="00C01D14">
            <w:pPr>
              <w:spacing w:after="0"/>
              <w:contextualSpacing/>
              <w:jc w:val="both"/>
              <w:rPr>
                <w:rFonts w:cs="Arial"/>
              </w:rPr>
            </w:pPr>
            <w:r w:rsidRPr="00CB6DA1">
              <w:rPr>
                <w:rFonts w:cs="Arial"/>
              </w:rPr>
              <w:t>Consideration of next financial year’s Budget and IDP process plan. Except for the legislative content, the process plan should confirm in-year reporting formats to ensure that reporting and monitoring feeds seamlessly into the Annual Report process at the end of the Budget/IDP implementation period</w:t>
            </w:r>
          </w:p>
        </w:tc>
        <w:tc>
          <w:tcPr>
            <w:tcW w:w="1417" w:type="dxa"/>
            <w:vMerge w:val="restart"/>
            <w:shd w:val="clear" w:color="auto" w:fill="auto"/>
            <w:vAlign w:val="center"/>
          </w:tcPr>
          <w:p w:rsidR="004C2BE9" w:rsidRPr="00CB6DA1" w:rsidRDefault="004C2BE9" w:rsidP="00C01D14">
            <w:pPr>
              <w:spacing w:after="0"/>
              <w:contextualSpacing/>
              <w:jc w:val="both"/>
              <w:rPr>
                <w:rFonts w:cs="Arial"/>
              </w:rPr>
            </w:pPr>
            <w:r w:rsidRPr="00CB6DA1">
              <w:rPr>
                <w:rFonts w:cs="Arial"/>
              </w:rPr>
              <w:t>July</w:t>
            </w:r>
            <w:r w:rsidR="00A479A2" w:rsidRPr="00CB6DA1">
              <w:rPr>
                <w:rFonts w:cs="Arial"/>
              </w:rPr>
              <w:t xml:space="preserve"> 2017</w:t>
            </w:r>
          </w:p>
        </w:tc>
      </w:tr>
      <w:tr w:rsidR="004C2BE9" w:rsidRPr="00CB6DA1" w:rsidTr="00107802">
        <w:trPr>
          <w:tblHeader/>
        </w:trPr>
        <w:tc>
          <w:tcPr>
            <w:tcW w:w="514" w:type="dxa"/>
            <w:shd w:val="clear" w:color="auto" w:fill="auto"/>
            <w:vAlign w:val="center"/>
          </w:tcPr>
          <w:p w:rsidR="004C2BE9" w:rsidRPr="00CB6DA1" w:rsidRDefault="004C2BE9" w:rsidP="00C01D14">
            <w:pPr>
              <w:spacing w:after="0"/>
              <w:contextualSpacing/>
              <w:jc w:val="both"/>
              <w:rPr>
                <w:rFonts w:cs="Arial"/>
              </w:rPr>
            </w:pPr>
            <w:r w:rsidRPr="00CB6DA1">
              <w:rPr>
                <w:rFonts w:cs="Arial"/>
              </w:rPr>
              <w:t>2</w:t>
            </w:r>
          </w:p>
        </w:tc>
        <w:tc>
          <w:tcPr>
            <w:tcW w:w="7391" w:type="dxa"/>
            <w:shd w:val="clear" w:color="auto" w:fill="auto"/>
          </w:tcPr>
          <w:p w:rsidR="004C2BE9" w:rsidRPr="00CB6DA1" w:rsidRDefault="004C2BE9" w:rsidP="00C01D14">
            <w:pPr>
              <w:spacing w:after="0"/>
              <w:contextualSpacing/>
              <w:jc w:val="both"/>
              <w:rPr>
                <w:rFonts w:cs="Arial"/>
              </w:rPr>
            </w:pPr>
            <w:r w:rsidRPr="00CB6DA1">
              <w:rPr>
                <w:rFonts w:cs="Arial"/>
              </w:rPr>
              <w:t>Implementation and monitoring of approved Budget and IDP commences (In-year financial reporting).</w:t>
            </w:r>
          </w:p>
        </w:tc>
        <w:tc>
          <w:tcPr>
            <w:tcW w:w="1417" w:type="dxa"/>
            <w:vMerge/>
            <w:shd w:val="clear" w:color="auto" w:fill="auto"/>
            <w:vAlign w:val="center"/>
          </w:tcPr>
          <w:p w:rsidR="004C2BE9" w:rsidRPr="00CB6DA1" w:rsidRDefault="004C2BE9" w:rsidP="00C01D14">
            <w:pPr>
              <w:spacing w:after="0"/>
              <w:contextualSpacing/>
              <w:jc w:val="both"/>
              <w:rPr>
                <w:rFonts w:cs="Arial"/>
              </w:rPr>
            </w:pPr>
          </w:p>
        </w:tc>
      </w:tr>
      <w:tr w:rsidR="004C2BE9" w:rsidRPr="00CB6DA1" w:rsidTr="00107802">
        <w:trPr>
          <w:trHeight w:val="339"/>
          <w:tblHeader/>
        </w:trPr>
        <w:tc>
          <w:tcPr>
            <w:tcW w:w="514" w:type="dxa"/>
            <w:shd w:val="clear" w:color="auto" w:fill="auto"/>
            <w:vAlign w:val="center"/>
          </w:tcPr>
          <w:p w:rsidR="004C2BE9" w:rsidRPr="00CB6DA1" w:rsidRDefault="004C2BE9" w:rsidP="00C01D14">
            <w:pPr>
              <w:spacing w:after="0"/>
              <w:contextualSpacing/>
              <w:jc w:val="both"/>
              <w:rPr>
                <w:rFonts w:cs="Arial"/>
              </w:rPr>
            </w:pPr>
            <w:r w:rsidRPr="00CB6DA1">
              <w:rPr>
                <w:rFonts w:cs="Arial"/>
              </w:rPr>
              <w:t>3</w:t>
            </w:r>
          </w:p>
        </w:tc>
        <w:tc>
          <w:tcPr>
            <w:tcW w:w="7391" w:type="dxa"/>
            <w:shd w:val="clear" w:color="auto" w:fill="auto"/>
          </w:tcPr>
          <w:p w:rsidR="004C2BE9" w:rsidRPr="00CB6DA1" w:rsidRDefault="004C2BE9" w:rsidP="00C01D14">
            <w:pPr>
              <w:spacing w:after="0"/>
              <w:contextualSpacing/>
              <w:jc w:val="both"/>
              <w:rPr>
                <w:rFonts w:cs="Arial"/>
              </w:rPr>
            </w:pPr>
            <w:r w:rsidRPr="00CB6DA1">
              <w:rPr>
                <w:rFonts w:cs="Arial"/>
              </w:rPr>
              <w:t>Finalise the 4th quarter Report for previous financial year</w:t>
            </w:r>
          </w:p>
        </w:tc>
        <w:tc>
          <w:tcPr>
            <w:tcW w:w="1417" w:type="dxa"/>
            <w:vMerge/>
            <w:shd w:val="clear" w:color="auto" w:fill="auto"/>
            <w:vAlign w:val="center"/>
          </w:tcPr>
          <w:p w:rsidR="004C2BE9" w:rsidRPr="00CB6DA1" w:rsidRDefault="004C2BE9" w:rsidP="00C01D14">
            <w:pPr>
              <w:spacing w:after="0"/>
              <w:contextualSpacing/>
              <w:jc w:val="both"/>
              <w:rPr>
                <w:rFonts w:cs="Arial"/>
              </w:rPr>
            </w:pPr>
          </w:p>
        </w:tc>
      </w:tr>
      <w:tr w:rsidR="004C2BE9" w:rsidRPr="00CB6DA1" w:rsidTr="00107802">
        <w:trPr>
          <w:trHeight w:val="423"/>
          <w:tblHeader/>
        </w:trPr>
        <w:tc>
          <w:tcPr>
            <w:tcW w:w="514" w:type="dxa"/>
            <w:shd w:val="clear" w:color="auto" w:fill="auto"/>
            <w:vAlign w:val="center"/>
          </w:tcPr>
          <w:p w:rsidR="004C2BE9" w:rsidRPr="00CB6DA1" w:rsidRDefault="004C2BE9" w:rsidP="00C01D14">
            <w:pPr>
              <w:spacing w:after="0"/>
              <w:contextualSpacing/>
              <w:jc w:val="both"/>
              <w:rPr>
                <w:rFonts w:cs="Arial"/>
              </w:rPr>
            </w:pPr>
            <w:r w:rsidRPr="00CB6DA1">
              <w:rPr>
                <w:rFonts w:cs="Arial"/>
              </w:rPr>
              <w:t>4</w:t>
            </w:r>
          </w:p>
        </w:tc>
        <w:tc>
          <w:tcPr>
            <w:tcW w:w="7391" w:type="dxa"/>
            <w:shd w:val="clear" w:color="auto" w:fill="auto"/>
          </w:tcPr>
          <w:p w:rsidR="004C2BE9" w:rsidRPr="00CB6DA1" w:rsidRDefault="004C2BE9" w:rsidP="00C01D14">
            <w:pPr>
              <w:spacing w:after="0"/>
              <w:contextualSpacing/>
              <w:jc w:val="both"/>
              <w:rPr>
                <w:rFonts w:cs="Arial"/>
              </w:rPr>
            </w:pPr>
            <w:r w:rsidRPr="00CB6DA1">
              <w:rPr>
                <w:rFonts w:cs="Arial"/>
              </w:rPr>
              <w:t>Submit draft year 0 Annual Report to Internal Audit and Auditor-General</w:t>
            </w:r>
          </w:p>
        </w:tc>
        <w:tc>
          <w:tcPr>
            <w:tcW w:w="1417" w:type="dxa"/>
            <w:vMerge/>
            <w:shd w:val="clear" w:color="auto" w:fill="auto"/>
            <w:vAlign w:val="center"/>
          </w:tcPr>
          <w:p w:rsidR="004C2BE9" w:rsidRPr="00CB6DA1" w:rsidRDefault="004C2BE9" w:rsidP="00C01D14">
            <w:pPr>
              <w:spacing w:after="0"/>
              <w:contextualSpacing/>
              <w:jc w:val="both"/>
              <w:rPr>
                <w:rFonts w:cs="Arial"/>
              </w:rPr>
            </w:pPr>
          </w:p>
        </w:tc>
      </w:tr>
      <w:tr w:rsidR="004C2BE9" w:rsidRPr="00CB6DA1" w:rsidTr="00107802">
        <w:trPr>
          <w:tblHeader/>
        </w:trPr>
        <w:tc>
          <w:tcPr>
            <w:tcW w:w="514" w:type="dxa"/>
            <w:shd w:val="clear" w:color="auto" w:fill="auto"/>
            <w:vAlign w:val="center"/>
          </w:tcPr>
          <w:p w:rsidR="004C2BE9" w:rsidRPr="00CB6DA1" w:rsidRDefault="00107802" w:rsidP="00C01D14">
            <w:pPr>
              <w:spacing w:after="0"/>
              <w:contextualSpacing/>
              <w:jc w:val="both"/>
              <w:rPr>
                <w:rFonts w:cs="Arial"/>
              </w:rPr>
            </w:pPr>
            <w:r w:rsidRPr="00CB6DA1">
              <w:rPr>
                <w:rFonts w:cs="Arial"/>
              </w:rPr>
              <w:t>5</w:t>
            </w:r>
          </w:p>
        </w:tc>
        <w:tc>
          <w:tcPr>
            <w:tcW w:w="7391" w:type="dxa"/>
            <w:shd w:val="clear" w:color="auto" w:fill="auto"/>
          </w:tcPr>
          <w:p w:rsidR="004C2BE9" w:rsidRPr="00CB6DA1" w:rsidRDefault="004C2BE9" w:rsidP="00C01D14">
            <w:pPr>
              <w:spacing w:after="0"/>
              <w:contextualSpacing/>
              <w:jc w:val="both"/>
              <w:rPr>
                <w:rFonts w:cs="Arial"/>
              </w:rPr>
            </w:pPr>
            <w:r w:rsidRPr="00CB6DA1">
              <w:rPr>
                <w:rFonts w:cs="Arial"/>
              </w:rPr>
              <w:t>Audit/Performance committee considers draft Annual Report of municipality and entities (where relevant)</w:t>
            </w:r>
          </w:p>
        </w:tc>
        <w:tc>
          <w:tcPr>
            <w:tcW w:w="1417" w:type="dxa"/>
            <w:vMerge w:val="restart"/>
            <w:shd w:val="clear" w:color="auto" w:fill="auto"/>
            <w:vAlign w:val="center"/>
          </w:tcPr>
          <w:p w:rsidR="004C2BE9" w:rsidRPr="00CB6DA1" w:rsidRDefault="004C2BE9" w:rsidP="00C01D14">
            <w:pPr>
              <w:spacing w:after="0"/>
              <w:contextualSpacing/>
              <w:jc w:val="both"/>
              <w:rPr>
                <w:rFonts w:cs="Arial"/>
              </w:rPr>
            </w:pPr>
            <w:r w:rsidRPr="00CB6DA1">
              <w:rPr>
                <w:rFonts w:cs="Arial"/>
              </w:rPr>
              <w:t>August</w:t>
            </w:r>
            <w:r w:rsidR="00A479A2" w:rsidRPr="00CB6DA1">
              <w:rPr>
                <w:rFonts w:cs="Arial"/>
              </w:rPr>
              <w:t xml:space="preserve"> 2017</w:t>
            </w:r>
          </w:p>
        </w:tc>
      </w:tr>
      <w:tr w:rsidR="004C2BE9" w:rsidRPr="00CB6DA1" w:rsidTr="00107802">
        <w:trPr>
          <w:trHeight w:val="493"/>
          <w:tblHeader/>
        </w:trPr>
        <w:tc>
          <w:tcPr>
            <w:tcW w:w="514" w:type="dxa"/>
            <w:shd w:val="clear" w:color="auto" w:fill="auto"/>
            <w:vAlign w:val="center"/>
          </w:tcPr>
          <w:p w:rsidR="004C2BE9" w:rsidRPr="00CB6DA1" w:rsidRDefault="00107802" w:rsidP="00C01D14">
            <w:pPr>
              <w:spacing w:after="0"/>
              <w:contextualSpacing/>
              <w:jc w:val="both"/>
              <w:rPr>
                <w:rFonts w:cs="Arial"/>
              </w:rPr>
            </w:pPr>
            <w:r w:rsidRPr="00CB6DA1">
              <w:rPr>
                <w:rFonts w:cs="Arial"/>
              </w:rPr>
              <w:t>6</w:t>
            </w:r>
          </w:p>
        </w:tc>
        <w:tc>
          <w:tcPr>
            <w:tcW w:w="7391" w:type="dxa"/>
            <w:shd w:val="clear" w:color="auto" w:fill="auto"/>
          </w:tcPr>
          <w:p w:rsidR="004C2BE9" w:rsidRPr="00CB6DA1" w:rsidRDefault="004C2BE9" w:rsidP="00C01D14">
            <w:pPr>
              <w:spacing w:after="0"/>
              <w:contextualSpacing/>
              <w:jc w:val="both"/>
              <w:rPr>
                <w:rFonts w:cs="Arial"/>
              </w:rPr>
            </w:pPr>
            <w:r w:rsidRPr="00CB6DA1">
              <w:rPr>
                <w:rFonts w:cs="Arial"/>
              </w:rPr>
              <w:t>Mayor tables the unaudited Annual Report</w:t>
            </w:r>
          </w:p>
        </w:tc>
        <w:tc>
          <w:tcPr>
            <w:tcW w:w="1417" w:type="dxa"/>
            <w:vMerge/>
            <w:shd w:val="clear" w:color="auto" w:fill="auto"/>
            <w:vAlign w:val="center"/>
          </w:tcPr>
          <w:p w:rsidR="004C2BE9" w:rsidRPr="00CB6DA1" w:rsidRDefault="004C2BE9" w:rsidP="00C01D14">
            <w:pPr>
              <w:spacing w:after="0"/>
              <w:contextualSpacing/>
              <w:jc w:val="both"/>
              <w:rPr>
                <w:rFonts w:cs="Arial"/>
              </w:rPr>
            </w:pPr>
          </w:p>
        </w:tc>
      </w:tr>
      <w:tr w:rsidR="004C2BE9" w:rsidRPr="00CB6DA1" w:rsidTr="00107802">
        <w:trPr>
          <w:trHeight w:val="674"/>
          <w:tblHeader/>
        </w:trPr>
        <w:tc>
          <w:tcPr>
            <w:tcW w:w="514" w:type="dxa"/>
            <w:shd w:val="clear" w:color="auto" w:fill="auto"/>
            <w:vAlign w:val="center"/>
          </w:tcPr>
          <w:p w:rsidR="004C2BE9" w:rsidRPr="00CB6DA1" w:rsidRDefault="00107802" w:rsidP="00C01D14">
            <w:pPr>
              <w:spacing w:after="0"/>
              <w:contextualSpacing/>
              <w:jc w:val="both"/>
              <w:rPr>
                <w:rFonts w:cs="Arial"/>
              </w:rPr>
            </w:pPr>
            <w:r w:rsidRPr="00CB6DA1">
              <w:rPr>
                <w:rFonts w:cs="Arial"/>
              </w:rPr>
              <w:t>7</w:t>
            </w:r>
          </w:p>
        </w:tc>
        <w:tc>
          <w:tcPr>
            <w:tcW w:w="7391" w:type="dxa"/>
            <w:shd w:val="clear" w:color="auto" w:fill="auto"/>
          </w:tcPr>
          <w:p w:rsidR="004C2BE9" w:rsidRPr="00CB6DA1" w:rsidRDefault="004C2BE9" w:rsidP="00C01D14">
            <w:pPr>
              <w:spacing w:after="0"/>
              <w:contextualSpacing/>
              <w:jc w:val="both"/>
              <w:rPr>
                <w:rFonts w:cs="Arial"/>
              </w:rPr>
            </w:pPr>
            <w:r w:rsidRPr="00CB6DA1">
              <w:rPr>
                <w:rFonts w:cs="Arial"/>
              </w:rPr>
              <w:t>Municipality submits draft Annual Report including consolidated annual financial statements and performance report to Auditor General</w:t>
            </w:r>
          </w:p>
        </w:tc>
        <w:tc>
          <w:tcPr>
            <w:tcW w:w="1417" w:type="dxa"/>
            <w:vMerge/>
            <w:shd w:val="clear" w:color="auto" w:fill="auto"/>
            <w:vAlign w:val="center"/>
          </w:tcPr>
          <w:p w:rsidR="004C2BE9" w:rsidRPr="00CB6DA1" w:rsidRDefault="004C2BE9" w:rsidP="00C01D14">
            <w:pPr>
              <w:spacing w:after="0"/>
              <w:contextualSpacing/>
              <w:jc w:val="both"/>
              <w:rPr>
                <w:rFonts w:cs="Arial"/>
              </w:rPr>
            </w:pPr>
          </w:p>
        </w:tc>
      </w:tr>
      <w:tr w:rsidR="004C2BE9" w:rsidRPr="00CB6DA1" w:rsidTr="00107802">
        <w:trPr>
          <w:tblHeader/>
        </w:trPr>
        <w:tc>
          <w:tcPr>
            <w:tcW w:w="514" w:type="dxa"/>
            <w:shd w:val="clear" w:color="auto" w:fill="auto"/>
            <w:vAlign w:val="center"/>
          </w:tcPr>
          <w:p w:rsidR="004C2BE9" w:rsidRPr="00CB6DA1" w:rsidRDefault="00107802" w:rsidP="00C01D14">
            <w:pPr>
              <w:spacing w:after="0"/>
              <w:contextualSpacing/>
              <w:jc w:val="both"/>
              <w:rPr>
                <w:rFonts w:cs="Arial"/>
              </w:rPr>
            </w:pPr>
            <w:r w:rsidRPr="00CB6DA1">
              <w:rPr>
                <w:rFonts w:cs="Arial"/>
              </w:rPr>
              <w:t>8</w:t>
            </w:r>
          </w:p>
        </w:tc>
        <w:tc>
          <w:tcPr>
            <w:tcW w:w="7391" w:type="dxa"/>
            <w:shd w:val="clear" w:color="auto" w:fill="auto"/>
          </w:tcPr>
          <w:p w:rsidR="004C2BE9" w:rsidRPr="00CB6DA1" w:rsidRDefault="004C2BE9" w:rsidP="00C01D14">
            <w:pPr>
              <w:spacing w:after="0"/>
              <w:contextualSpacing/>
              <w:jc w:val="both"/>
              <w:rPr>
                <w:rFonts w:cs="Arial"/>
              </w:rPr>
            </w:pPr>
            <w:r w:rsidRPr="00CB6DA1">
              <w:rPr>
                <w:rFonts w:cs="Arial"/>
              </w:rPr>
              <w:t>Annual Performance Report as submitted to Auditor General to be provided  as input to the IDP Analysis Phase</w:t>
            </w:r>
          </w:p>
        </w:tc>
        <w:tc>
          <w:tcPr>
            <w:tcW w:w="1417" w:type="dxa"/>
            <w:vMerge/>
            <w:shd w:val="clear" w:color="auto" w:fill="auto"/>
            <w:vAlign w:val="center"/>
          </w:tcPr>
          <w:p w:rsidR="004C2BE9" w:rsidRPr="00CB6DA1" w:rsidRDefault="004C2BE9" w:rsidP="00C01D14">
            <w:pPr>
              <w:spacing w:after="0"/>
              <w:contextualSpacing/>
              <w:jc w:val="both"/>
              <w:rPr>
                <w:rFonts w:cs="Arial"/>
              </w:rPr>
            </w:pPr>
          </w:p>
        </w:tc>
      </w:tr>
      <w:tr w:rsidR="004C2BE9" w:rsidRPr="00CB6DA1" w:rsidTr="00107802">
        <w:trPr>
          <w:trHeight w:val="682"/>
          <w:tblHeader/>
        </w:trPr>
        <w:tc>
          <w:tcPr>
            <w:tcW w:w="514" w:type="dxa"/>
            <w:shd w:val="clear" w:color="auto" w:fill="auto"/>
            <w:vAlign w:val="center"/>
          </w:tcPr>
          <w:p w:rsidR="004C2BE9" w:rsidRPr="00CB6DA1" w:rsidRDefault="00107802" w:rsidP="00C01D14">
            <w:pPr>
              <w:spacing w:after="0"/>
              <w:contextualSpacing/>
              <w:jc w:val="both"/>
              <w:rPr>
                <w:rFonts w:cs="Arial"/>
              </w:rPr>
            </w:pPr>
            <w:r w:rsidRPr="00CB6DA1">
              <w:rPr>
                <w:rFonts w:cs="Arial"/>
              </w:rPr>
              <w:t>9</w:t>
            </w:r>
          </w:p>
        </w:tc>
        <w:tc>
          <w:tcPr>
            <w:tcW w:w="7391" w:type="dxa"/>
            <w:shd w:val="clear" w:color="auto" w:fill="auto"/>
          </w:tcPr>
          <w:p w:rsidR="004C2BE9" w:rsidRPr="00CB6DA1" w:rsidRDefault="004C2BE9" w:rsidP="00C01D14">
            <w:pPr>
              <w:pStyle w:val="NormalIndent"/>
              <w:spacing w:line="276" w:lineRule="auto"/>
              <w:ind w:left="0"/>
              <w:contextualSpacing/>
              <w:jc w:val="both"/>
              <w:rPr>
                <w:sz w:val="22"/>
                <w:szCs w:val="22"/>
              </w:rPr>
            </w:pPr>
            <w:r w:rsidRPr="00CB6DA1">
              <w:rPr>
                <w:sz w:val="22"/>
                <w:szCs w:val="22"/>
              </w:rPr>
              <w:t>Auditor General audits Annual Report including consolidated Annual Financial Statements and Performance data</w:t>
            </w:r>
          </w:p>
        </w:tc>
        <w:tc>
          <w:tcPr>
            <w:tcW w:w="1417" w:type="dxa"/>
            <w:shd w:val="clear" w:color="auto" w:fill="auto"/>
            <w:vAlign w:val="center"/>
          </w:tcPr>
          <w:p w:rsidR="004C2BE9" w:rsidRPr="00CB6DA1" w:rsidRDefault="00A479A2" w:rsidP="00C01D14">
            <w:pPr>
              <w:spacing w:after="0"/>
              <w:contextualSpacing/>
              <w:jc w:val="both"/>
              <w:rPr>
                <w:rFonts w:cs="Arial"/>
              </w:rPr>
            </w:pPr>
            <w:r w:rsidRPr="00CB6DA1">
              <w:rPr>
                <w:rFonts w:cs="Arial"/>
              </w:rPr>
              <w:t xml:space="preserve"> September 2017 </w:t>
            </w:r>
          </w:p>
        </w:tc>
      </w:tr>
      <w:tr w:rsidR="004C2BE9" w:rsidRPr="00CB6DA1" w:rsidTr="00A479A2">
        <w:trPr>
          <w:tblHeader/>
        </w:trPr>
        <w:tc>
          <w:tcPr>
            <w:tcW w:w="514" w:type="dxa"/>
            <w:shd w:val="clear" w:color="auto" w:fill="auto"/>
            <w:vAlign w:val="center"/>
          </w:tcPr>
          <w:p w:rsidR="004C2BE9" w:rsidRPr="00CB6DA1" w:rsidRDefault="00107802" w:rsidP="00C01D14">
            <w:pPr>
              <w:spacing w:after="0"/>
              <w:contextualSpacing/>
              <w:jc w:val="both"/>
              <w:rPr>
                <w:rFonts w:cs="Arial"/>
              </w:rPr>
            </w:pPr>
            <w:r w:rsidRPr="00CB6DA1">
              <w:rPr>
                <w:rFonts w:cs="Arial"/>
              </w:rPr>
              <w:t>10</w:t>
            </w:r>
          </w:p>
        </w:tc>
        <w:tc>
          <w:tcPr>
            <w:tcW w:w="7391" w:type="dxa"/>
            <w:shd w:val="clear" w:color="auto" w:fill="auto"/>
          </w:tcPr>
          <w:p w:rsidR="004C2BE9" w:rsidRPr="00CB6DA1" w:rsidRDefault="004C2BE9" w:rsidP="00C01D14">
            <w:pPr>
              <w:spacing w:after="0"/>
              <w:contextualSpacing/>
              <w:jc w:val="both"/>
              <w:rPr>
                <w:rFonts w:cs="Arial"/>
              </w:rPr>
            </w:pPr>
            <w:r w:rsidRPr="00CB6DA1">
              <w:rPr>
                <w:rFonts w:cs="Arial"/>
              </w:rPr>
              <w:t>Municipalities receive and start to address the Auditor General’s comments</w:t>
            </w:r>
          </w:p>
        </w:tc>
        <w:tc>
          <w:tcPr>
            <w:tcW w:w="1417" w:type="dxa"/>
            <w:tcBorders>
              <w:bottom w:val="single" w:sz="4" w:space="0" w:color="auto"/>
            </w:tcBorders>
            <w:shd w:val="clear" w:color="auto" w:fill="auto"/>
            <w:vAlign w:val="center"/>
          </w:tcPr>
          <w:p w:rsidR="004C2BE9" w:rsidRPr="00CB6DA1" w:rsidRDefault="004C2BE9" w:rsidP="00C01D14">
            <w:pPr>
              <w:spacing w:after="0"/>
              <w:contextualSpacing/>
              <w:jc w:val="both"/>
              <w:rPr>
                <w:rFonts w:cs="Arial"/>
              </w:rPr>
            </w:pPr>
            <w:r w:rsidRPr="00CB6DA1">
              <w:rPr>
                <w:rFonts w:cs="Arial"/>
              </w:rPr>
              <w:t>November</w:t>
            </w:r>
            <w:r w:rsidR="00A479A2" w:rsidRPr="00CB6DA1">
              <w:rPr>
                <w:rFonts w:cs="Arial"/>
              </w:rPr>
              <w:t xml:space="preserve"> 2017</w:t>
            </w:r>
          </w:p>
        </w:tc>
      </w:tr>
      <w:tr w:rsidR="00A479A2" w:rsidRPr="00CB6DA1" w:rsidTr="00A479A2">
        <w:trPr>
          <w:tblHeader/>
        </w:trPr>
        <w:tc>
          <w:tcPr>
            <w:tcW w:w="514" w:type="dxa"/>
            <w:shd w:val="clear" w:color="auto" w:fill="auto"/>
            <w:vAlign w:val="center"/>
          </w:tcPr>
          <w:p w:rsidR="00A479A2" w:rsidRPr="00CB6DA1" w:rsidRDefault="00A479A2" w:rsidP="00C01D14">
            <w:pPr>
              <w:spacing w:after="0"/>
              <w:contextualSpacing/>
              <w:jc w:val="both"/>
              <w:rPr>
                <w:rFonts w:cs="Arial"/>
              </w:rPr>
            </w:pPr>
            <w:r w:rsidRPr="00CB6DA1">
              <w:rPr>
                <w:rFonts w:cs="Arial"/>
              </w:rPr>
              <w:t>11</w:t>
            </w:r>
          </w:p>
        </w:tc>
        <w:tc>
          <w:tcPr>
            <w:tcW w:w="7391" w:type="dxa"/>
            <w:shd w:val="clear" w:color="auto" w:fill="auto"/>
          </w:tcPr>
          <w:p w:rsidR="00A479A2" w:rsidRPr="00CB6DA1" w:rsidRDefault="00A479A2" w:rsidP="00C01D14">
            <w:pPr>
              <w:spacing w:after="0"/>
              <w:contextualSpacing/>
              <w:jc w:val="both"/>
              <w:rPr>
                <w:rFonts w:cs="Arial"/>
              </w:rPr>
            </w:pPr>
            <w:r w:rsidRPr="00CB6DA1">
              <w:rPr>
                <w:rFonts w:cs="Arial"/>
              </w:rPr>
              <w:t xml:space="preserve">Mayor tables Annual Report and audited Financial Statements to Council complete with the Auditor- General’s Report </w:t>
            </w:r>
          </w:p>
        </w:tc>
        <w:tc>
          <w:tcPr>
            <w:tcW w:w="1417" w:type="dxa"/>
            <w:vMerge w:val="restart"/>
            <w:tcBorders>
              <w:top w:val="single" w:sz="4" w:space="0" w:color="auto"/>
            </w:tcBorders>
            <w:shd w:val="clear" w:color="auto" w:fill="auto"/>
            <w:vAlign w:val="center"/>
          </w:tcPr>
          <w:p w:rsidR="00A479A2" w:rsidRPr="00CB6DA1" w:rsidRDefault="00E41FC8" w:rsidP="00C01D14">
            <w:pPr>
              <w:spacing w:after="0"/>
              <w:contextualSpacing/>
              <w:jc w:val="both"/>
              <w:rPr>
                <w:rFonts w:cs="Arial"/>
              </w:rPr>
            </w:pPr>
            <w:r w:rsidRPr="00CB6DA1">
              <w:rPr>
                <w:rFonts w:cs="Arial"/>
              </w:rPr>
              <w:t>January 2018</w:t>
            </w:r>
          </w:p>
        </w:tc>
      </w:tr>
      <w:tr w:rsidR="00A479A2" w:rsidRPr="00CB6DA1" w:rsidTr="00107802">
        <w:trPr>
          <w:trHeight w:val="353"/>
          <w:tblHeader/>
        </w:trPr>
        <w:tc>
          <w:tcPr>
            <w:tcW w:w="514" w:type="dxa"/>
            <w:shd w:val="clear" w:color="auto" w:fill="auto"/>
            <w:vAlign w:val="center"/>
          </w:tcPr>
          <w:p w:rsidR="00A479A2" w:rsidRPr="00CB6DA1" w:rsidRDefault="00A479A2" w:rsidP="00C01D14">
            <w:pPr>
              <w:spacing w:after="0"/>
              <w:contextualSpacing/>
              <w:jc w:val="both"/>
              <w:rPr>
                <w:rFonts w:cs="Arial"/>
              </w:rPr>
            </w:pPr>
            <w:r w:rsidRPr="00CB6DA1">
              <w:rPr>
                <w:rFonts w:cs="Arial"/>
              </w:rPr>
              <w:t>12</w:t>
            </w:r>
          </w:p>
        </w:tc>
        <w:tc>
          <w:tcPr>
            <w:tcW w:w="7391" w:type="dxa"/>
            <w:shd w:val="clear" w:color="auto" w:fill="auto"/>
          </w:tcPr>
          <w:p w:rsidR="00A479A2" w:rsidRPr="00CB6DA1" w:rsidRDefault="00A479A2" w:rsidP="00C01D14">
            <w:pPr>
              <w:spacing w:after="0"/>
              <w:contextualSpacing/>
              <w:jc w:val="both"/>
              <w:rPr>
                <w:rFonts w:cs="Arial"/>
              </w:rPr>
            </w:pPr>
            <w:r w:rsidRPr="00CB6DA1">
              <w:rPr>
                <w:rFonts w:cs="Arial"/>
              </w:rPr>
              <w:t>Audited Annual Report is made public and representation is invited</w:t>
            </w:r>
          </w:p>
        </w:tc>
        <w:tc>
          <w:tcPr>
            <w:tcW w:w="1417" w:type="dxa"/>
            <w:vMerge/>
            <w:shd w:val="clear" w:color="auto" w:fill="auto"/>
            <w:vAlign w:val="center"/>
          </w:tcPr>
          <w:p w:rsidR="00A479A2" w:rsidRPr="00CB6DA1" w:rsidRDefault="00A479A2" w:rsidP="00C01D14">
            <w:pPr>
              <w:spacing w:after="0"/>
              <w:contextualSpacing/>
              <w:jc w:val="both"/>
              <w:rPr>
                <w:rFonts w:cs="Arial"/>
              </w:rPr>
            </w:pPr>
          </w:p>
        </w:tc>
      </w:tr>
      <w:tr w:rsidR="00A479A2" w:rsidRPr="00CB6DA1" w:rsidTr="00A479A2">
        <w:trPr>
          <w:trHeight w:val="70"/>
          <w:tblHeader/>
        </w:trPr>
        <w:tc>
          <w:tcPr>
            <w:tcW w:w="514" w:type="dxa"/>
            <w:shd w:val="clear" w:color="auto" w:fill="auto"/>
            <w:vAlign w:val="center"/>
          </w:tcPr>
          <w:p w:rsidR="00A479A2" w:rsidRPr="00CB6DA1" w:rsidRDefault="00A479A2" w:rsidP="00C01D14">
            <w:pPr>
              <w:spacing w:after="0"/>
              <w:contextualSpacing/>
              <w:jc w:val="both"/>
              <w:rPr>
                <w:rFonts w:cs="Arial"/>
              </w:rPr>
            </w:pPr>
            <w:r w:rsidRPr="00CB6DA1">
              <w:rPr>
                <w:rFonts w:cs="Arial"/>
              </w:rPr>
              <w:t>13</w:t>
            </w:r>
          </w:p>
        </w:tc>
        <w:tc>
          <w:tcPr>
            <w:tcW w:w="7391" w:type="dxa"/>
            <w:shd w:val="clear" w:color="auto" w:fill="auto"/>
          </w:tcPr>
          <w:p w:rsidR="00A479A2" w:rsidRPr="00CB6DA1" w:rsidRDefault="00A479A2" w:rsidP="00C01D14">
            <w:pPr>
              <w:spacing w:after="0"/>
              <w:contextualSpacing/>
              <w:jc w:val="both"/>
              <w:rPr>
                <w:rFonts w:cs="Arial"/>
              </w:rPr>
            </w:pPr>
            <w:r w:rsidRPr="00CB6DA1">
              <w:rPr>
                <w:rFonts w:cs="Arial"/>
              </w:rPr>
              <w:t>Oversight Committee assesses Annual Report</w:t>
            </w:r>
          </w:p>
        </w:tc>
        <w:tc>
          <w:tcPr>
            <w:tcW w:w="1417" w:type="dxa"/>
            <w:vMerge/>
            <w:shd w:val="clear" w:color="auto" w:fill="auto"/>
            <w:vAlign w:val="center"/>
          </w:tcPr>
          <w:p w:rsidR="00A479A2" w:rsidRPr="00CB6DA1" w:rsidRDefault="00A479A2" w:rsidP="00C01D14">
            <w:pPr>
              <w:spacing w:after="0"/>
              <w:contextualSpacing/>
              <w:jc w:val="both"/>
              <w:rPr>
                <w:rFonts w:cs="Arial"/>
              </w:rPr>
            </w:pPr>
          </w:p>
        </w:tc>
      </w:tr>
      <w:tr w:rsidR="00A479A2" w:rsidRPr="00CB6DA1" w:rsidTr="00107802">
        <w:trPr>
          <w:trHeight w:val="394"/>
          <w:tblHeader/>
        </w:trPr>
        <w:tc>
          <w:tcPr>
            <w:tcW w:w="514" w:type="dxa"/>
            <w:shd w:val="clear" w:color="auto" w:fill="auto"/>
            <w:vAlign w:val="center"/>
          </w:tcPr>
          <w:p w:rsidR="00A479A2" w:rsidRPr="00CB6DA1" w:rsidRDefault="00A479A2" w:rsidP="00C01D14">
            <w:pPr>
              <w:spacing w:after="0"/>
              <w:contextualSpacing/>
              <w:jc w:val="both"/>
              <w:rPr>
                <w:rFonts w:cs="Arial"/>
              </w:rPr>
            </w:pPr>
            <w:r w:rsidRPr="00CB6DA1">
              <w:rPr>
                <w:rFonts w:cs="Arial"/>
              </w:rPr>
              <w:t>14</w:t>
            </w:r>
          </w:p>
        </w:tc>
        <w:tc>
          <w:tcPr>
            <w:tcW w:w="7391" w:type="dxa"/>
            <w:shd w:val="clear" w:color="auto" w:fill="auto"/>
          </w:tcPr>
          <w:p w:rsidR="00A479A2" w:rsidRPr="00CB6DA1" w:rsidRDefault="00A479A2" w:rsidP="00C01D14">
            <w:pPr>
              <w:spacing w:after="0"/>
              <w:contextualSpacing/>
              <w:jc w:val="both"/>
              <w:rPr>
                <w:rFonts w:cs="Arial"/>
              </w:rPr>
            </w:pPr>
            <w:r w:rsidRPr="00CB6DA1">
              <w:rPr>
                <w:rFonts w:cs="Arial"/>
              </w:rPr>
              <w:t>Council adopts Oversight report</w:t>
            </w:r>
          </w:p>
        </w:tc>
        <w:tc>
          <w:tcPr>
            <w:tcW w:w="1417" w:type="dxa"/>
            <w:vMerge/>
            <w:shd w:val="clear" w:color="auto" w:fill="auto"/>
            <w:vAlign w:val="center"/>
          </w:tcPr>
          <w:p w:rsidR="00A479A2" w:rsidRPr="00CB6DA1" w:rsidRDefault="00A479A2" w:rsidP="00C01D14">
            <w:pPr>
              <w:spacing w:after="0"/>
              <w:contextualSpacing/>
              <w:jc w:val="both"/>
              <w:rPr>
                <w:rFonts w:cs="Arial"/>
              </w:rPr>
            </w:pPr>
          </w:p>
        </w:tc>
      </w:tr>
      <w:tr w:rsidR="00A479A2" w:rsidRPr="00CB6DA1" w:rsidTr="00A479A2">
        <w:trPr>
          <w:trHeight w:val="492"/>
          <w:tblHeader/>
        </w:trPr>
        <w:tc>
          <w:tcPr>
            <w:tcW w:w="514" w:type="dxa"/>
            <w:shd w:val="clear" w:color="auto" w:fill="auto"/>
            <w:vAlign w:val="center"/>
          </w:tcPr>
          <w:p w:rsidR="00A479A2" w:rsidRPr="00CB6DA1" w:rsidRDefault="00A479A2" w:rsidP="00C01D14">
            <w:pPr>
              <w:spacing w:after="0"/>
              <w:contextualSpacing/>
              <w:jc w:val="both"/>
              <w:rPr>
                <w:rFonts w:cs="Arial"/>
              </w:rPr>
            </w:pPr>
            <w:r w:rsidRPr="00CB6DA1">
              <w:rPr>
                <w:rFonts w:cs="Arial"/>
              </w:rPr>
              <w:t>15</w:t>
            </w:r>
          </w:p>
        </w:tc>
        <w:tc>
          <w:tcPr>
            <w:tcW w:w="7391" w:type="dxa"/>
            <w:shd w:val="clear" w:color="auto" w:fill="auto"/>
          </w:tcPr>
          <w:p w:rsidR="00A479A2" w:rsidRPr="00CB6DA1" w:rsidRDefault="00A479A2" w:rsidP="00C01D14">
            <w:pPr>
              <w:spacing w:after="0"/>
              <w:contextualSpacing/>
              <w:jc w:val="both"/>
              <w:rPr>
                <w:rFonts w:cs="Arial"/>
              </w:rPr>
            </w:pPr>
            <w:r w:rsidRPr="00CB6DA1">
              <w:rPr>
                <w:rFonts w:cs="Arial"/>
              </w:rPr>
              <w:t>Oversight report is made public</w:t>
            </w:r>
          </w:p>
        </w:tc>
        <w:tc>
          <w:tcPr>
            <w:tcW w:w="1417" w:type="dxa"/>
            <w:vMerge/>
            <w:tcBorders>
              <w:bottom w:val="single" w:sz="4" w:space="0" w:color="auto"/>
            </w:tcBorders>
            <w:shd w:val="clear" w:color="auto" w:fill="auto"/>
            <w:vAlign w:val="center"/>
          </w:tcPr>
          <w:p w:rsidR="00A479A2" w:rsidRPr="00CB6DA1" w:rsidRDefault="00A479A2" w:rsidP="00C01D14">
            <w:pPr>
              <w:spacing w:after="0"/>
              <w:contextualSpacing/>
              <w:jc w:val="both"/>
              <w:rPr>
                <w:rFonts w:cs="Arial"/>
              </w:rPr>
            </w:pPr>
          </w:p>
        </w:tc>
      </w:tr>
      <w:tr w:rsidR="00E41FC8" w:rsidRPr="00CB6DA1" w:rsidTr="00A479A2">
        <w:trPr>
          <w:trHeight w:val="372"/>
          <w:tblHeader/>
        </w:trPr>
        <w:tc>
          <w:tcPr>
            <w:tcW w:w="514" w:type="dxa"/>
            <w:shd w:val="clear" w:color="auto" w:fill="auto"/>
            <w:vAlign w:val="center"/>
          </w:tcPr>
          <w:p w:rsidR="00E41FC8" w:rsidRPr="00CB6DA1" w:rsidRDefault="00E41FC8" w:rsidP="00C01D14">
            <w:pPr>
              <w:spacing w:after="0"/>
              <w:contextualSpacing/>
              <w:jc w:val="both"/>
              <w:rPr>
                <w:rFonts w:cs="Arial"/>
              </w:rPr>
            </w:pPr>
            <w:r w:rsidRPr="00CB6DA1">
              <w:rPr>
                <w:rFonts w:cs="Arial"/>
              </w:rPr>
              <w:t>16</w:t>
            </w:r>
          </w:p>
        </w:tc>
        <w:tc>
          <w:tcPr>
            <w:tcW w:w="7391" w:type="dxa"/>
            <w:shd w:val="clear" w:color="auto" w:fill="auto"/>
          </w:tcPr>
          <w:p w:rsidR="00E41FC8" w:rsidRPr="00CB6DA1" w:rsidRDefault="00E41FC8" w:rsidP="00C01D14">
            <w:pPr>
              <w:spacing w:after="0"/>
              <w:contextualSpacing/>
              <w:jc w:val="both"/>
              <w:rPr>
                <w:rFonts w:cs="Arial"/>
              </w:rPr>
            </w:pPr>
            <w:r w:rsidRPr="00CB6DA1">
              <w:rPr>
                <w:rFonts w:cs="Arial"/>
              </w:rPr>
              <w:t>Oversight report is submitted to relevant provincial councils</w:t>
            </w:r>
          </w:p>
        </w:tc>
        <w:tc>
          <w:tcPr>
            <w:tcW w:w="1417" w:type="dxa"/>
            <w:vMerge w:val="restart"/>
            <w:tcBorders>
              <w:top w:val="single" w:sz="4" w:space="0" w:color="auto"/>
            </w:tcBorders>
            <w:shd w:val="clear" w:color="auto" w:fill="auto"/>
            <w:vAlign w:val="center"/>
          </w:tcPr>
          <w:p w:rsidR="00E41FC8" w:rsidRPr="00CB6DA1" w:rsidRDefault="00E41FC8" w:rsidP="00C01D14">
            <w:pPr>
              <w:spacing w:after="0"/>
              <w:contextualSpacing/>
              <w:jc w:val="both"/>
              <w:rPr>
                <w:rFonts w:cs="Arial"/>
              </w:rPr>
            </w:pPr>
            <w:r w:rsidRPr="00CB6DA1">
              <w:rPr>
                <w:rFonts w:cs="Arial"/>
              </w:rPr>
              <w:t>March 2018</w:t>
            </w:r>
          </w:p>
        </w:tc>
      </w:tr>
      <w:tr w:rsidR="00E41FC8" w:rsidRPr="00107802" w:rsidTr="00107802">
        <w:trPr>
          <w:tblHeader/>
        </w:trPr>
        <w:tc>
          <w:tcPr>
            <w:tcW w:w="514" w:type="dxa"/>
            <w:shd w:val="clear" w:color="auto" w:fill="auto"/>
            <w:vAlign w:val="center"/>
          </w:tcPr>
          <w:p w:rsidR="00E41FC8" w:rsidRPr="00CB6DA1" w:rsidRDefault="00E41FC8" w:rsidP="00C01D14">
            <w:pPr>
              <w:spacing w:after="0"/>
              <w:contextualSpacing/>
              <w:jc w:val="both"/>
              <w:rPr>
                <w:rFonts w:cs="Arial"/>
              </w:rPr>
            </w:pPr>
            <w:r w:rsidRPr="00CB6DA1">
              <w:rPr>
                <w:rFonts w:cs="Arial"/>
              </w:rPr>
              <w:t>17</w:t>
            </w:r>
          </w:p>
        </w:tc>
        <w:tc>
          <w:tcPr>
            <w:tcW w:w="7391" w:type="dxa"/>
            <w:shd w:val="clear" w:color="auto" w:fill="auto"/>
          </w:tcPr>
          <w:p w:rsidR="00E41FC8" w:rsidRPr="00CB6DA1" w:rsidRDefault="00E41FC8" w:rsidP="00C01D14">
            <w:pPr>
              <w:spacing w:after="0"/>
              <w:contextualSpacing/>
              <w:jc w:val="both"/>
              <w:rPr>
                <w:rFonts w:cs="Arial"/>
              </w:rPr>
            </w:pPr>
            <w:r w:rsidRPr="00CB6DA1">
              <w:rPr>
                <w:rFonts w:cs="Arial"/>
              </w:rPr>
              <w:t>Commencement of draft Budget/ IDP finalisation for next financial year. Annual Report and Oversight Reports to be used as input</w:t>
            </w:r>
          </w:p>
        </w:tc>
        <w:tc>
          <w:tcPr>
            <w:tcW w:w="1417" w:type="dxa"/>
            <w:vMerge/>
            <w:shd w:val="clear" w:color="auto" w:fill="auto"/>
            <w:vAlign w:val="center"/>
          </w:tcPr>
          <w:p w:rsidR="00E41FC8" w:rsidRPr="00CB6DA1" w:rsidRDefault="00E41FC8" w:rsidP="00C01D14">
            <w:pPr>
              <w:spacing w:after="0"/>
              <w:contextualSpacing/>
              <w:jc w:val="both"/>
              <w:rPr>
                <w:rFonts w:cs="Arial"/>
              </w:rPr>
            </w:pPr>
          </w:p>
        </w:tc>
      </w:tr>
      <w:bookmarkEnd w:id="12"/>
      <w:bookmarkEnd w:id="13"/>
      <w:bookmarkEnd w:id="14"/>
    </w:tbl>
    <w:p w:rsidR="004C2BE9" w:rsidRDefault="004C2BE9"/>
    <w:p w:rsidR="004C2BE9" w:rsidRDefault="004C2BE9">
      <w:pPr>
        <w:sectPr w:rsidR="004C2BE9" w:rsidSect="00822611">
          <w:footerReference w:type="default" r:id="rId13"/>
          <w:pgSz w:w="11906" w:h="16838"/>
          <w:pgMar w:top="720" w:right="720" w:bottom="720" w:left="720" w:header="708" w:footer="708" w:gutter="0"/>
          <w:pgNumType w:start="1"/>
          <w:cols w:space="708"/>
          <w:titlePg/>
          <w:docGrid w:linePitch="360"/>
        </w:sectPr>
      </w:pPr>
    </w:p>
    <w:p w:rsidR="004C2BE9" w:rsidRDefault="004C2BE9" w:rsidP="00EE5DC0">
      <w:pPr>
        <w:pStyle w:val="Heading1"/>
        <w:jc w:val="left"/>
      </w:pPr>
      <w:bookmarkStart w:id="15" w:name="_Toc491700363"/>
      <w:r>
        <w:lastRenderedPageBreak/>
        <w:t>CHAPTER 02: GOVERNANCE</w:t>
      </w:r>
      <w:bookmarkEnd w:id="15"/>
    </w:p>
    <w:p w:rsidR="004C2BE9" w:rsidRDefault="004C2BE9"/>
    <w:p w:rsidR="004C2BE9" w:rsidRPr="007957A5" w:rsidRDefault="004C2BE9" w:rsidP="004C2BE9">
      <w:pPr>
        <w:tabs>
          <w:tab w:val="left" w:pos="5996"/>
        </w:tabs>
        <w:rPr>
          <w:rFonts w:cs="Arial"/>
        </w:rPr>
      </w:pPr>
      <w:r w:rsidRPr="007957A5">
        <w:rPr>
          <w:rFonts w:cs="Arial"/>
        </w:rPr>
        <w:t>An effective governance framework system, policies and structure is crucial to the proper functioning of the Namakwa District Municipality. The quality of governance and transformation is one of the major determining factors in turning the district into a developmental government focused on improving the quality of life in its area of jurisdiction.</w:t>
      </w:r>
    </w:p>
    <w:p w:rsidR="004C2BE9" w:rsidRPr="007957A5" w:rsidRDefault="004C2BE9" w:rsidP="004C2BE9">
      <w:pPr>
        <w:tabs>
          <w:tab w:val="left" w:pos="5996"/>
        </w:tabs>
        <w:rPr>
          <w:rFonts w:cs="Arial"/>
        </w:rPr>
      </w:pPr>
      <w:r w:rsidRPr="007957A5">
        <w:rPr>
          <w:rFonts w:cs="Arial"/>
        </w:rPr>
        <w:t>The Namakwa District Council consists of 15 representatives of 2 different political parties</w:t>
      </w:r>
      <w:r w:rsidR="000D7B80">
        <w:rPr>
          <w:rFonts w:cs="Arial"/>
        </w:rPr>
        <w:t xml:space="preserve"> </w:t>
      </w:r>
      <w:r w:rsidRPr="007957A5">
        <w:rPr>
          <w:rFonts w:cs="Arial"/>
        </w:rPr>
        <w:t>(ANC + DA). The Council must strive within its capacity to achieve the objective set out in section 12 of the Constitution. A municipal council must annually review the needs of the community, prioritise those needs and develop processes to involve communities in the business of the municipality.</w:t>
      </w:r>
    </w:p>
    <w:p w:rsidR="004C2BE9" w:rsidRPr="007957A5" w:rsidRDefault="004C2BE9" w:rsidP="004C2BE9">
      <w:pPr>
        <w:tabs>
          <w:tab w:val="left" w:pos="5996"/>
        </w:tabs>
        <w:rPr>
          <w:rFonts w:cs="Arial"/>
        </w:rPr>
      </w:pPr>
      <w:r w:rsidRPr="007957A5">
        <w:rPr>
          <w:rFonts w:cs="Arial"/>
        </w:rPr>
        <w:t xml:space="preserve">The governance system of the NDM is </w:t>
      </w:r>
      <w:proofErr w:type="spellStart"/>
      <w:proofErr w:type="gramStart"/>
      <w:r w:rsidRPr="007957A5">
        <w:rPr>
          <w:rFonts w:cs="Arial"/>
        </w:rPr>
        <w:t>a</w:t>
      </w:r>
      <w:proofErr w:type="spellEnd"/>
      <w:proofErr w:type="gramEnd"/>
      <w:r w:rsidRPr="007957A5">
        <w:rPr>
          <w:rFonts w:cs="Arial"/>
        </w:rPr>
        <w:t xml:space="preserve"> executive mayoral system which comprises of Section 80 committees.</w:t>
      </w:r>
    </w:p>
    <w:p w:rsidR="004C2BE9" w:rsidRPr="007957A5" w:rsidRDefault="004C2BE9" w:rsidP="004C2BE9">
      <w:pPr>
        <w:tabs>
          <w:tab w:val="left" w:pos="5996"/>
        </w:tabs>
        <w:rPr>
          <w:rFonts w:cs="Arial"/>
        </w:rPr>
      </w:pPr>
      <w:r w:rsidRPr="007957A5">
        <w:rPr>
          <w:rFonts w:cs="Arial"/>
        </w:rPr>
        <w:t>The NDM has a mandate to:</w:t>
      </w:r>
    </w:p>
    <w:p w:rsidR="004C2BE9" w:rsidRPr="007957A5" w:rsidRDefault="004C2BE9" w:rsidP="004C2BE9">
      <w:pPr>
        <w:tabs>
          <w:tab w:val="left" w:pos="5996"/>
        </w:tabs>
        <w:rPr>
          <w:rFonts w:cs="Arial"/>
        </w:rPr>
      </w:pPr>
      <w:r w:rsidRPr="007957A5">
        <w:rPr>
          <w:rFonts w:cs="Arial"/>
        </w:rPr>
        <w:t>Provide democratic and accountable governance for local municipalities;</w:t>
      </w:r>
    </w:p>
    <w:p w:rsidR="004C2BE9" w:rsidRPr="007957A5" w:rsidRDefault="004C2BE9" w:rsidP="004C2BE9">
      <w:pPr>
        <w:tabs>
          <w:tab w:val="left" w:pos="5996"/>
        </w:tabs>
        <w:rPr>
          <w:rFonts w:cs="Arial"/>
        </w:rPr>
      </w:pPr>
      <w:r w:rsidRPr="007957A5">
        <w:rPr>
          <w:rFonts w:cs="Arial"/>
        </w:rPr>
        <w:t>Ensure the provision of services to communities in a sustainable manner;</w:t>
      </w:r>
    </w:p>
    <w:p w:rsidR="004C2BE9" w:rsidRPr="007957A5" w:rsidRDefault="004C2BE9" w:rsidP="004C2BE9">
      <w:pPr>
        <w:tabs>
          <w:tab w:val="left" w:pos="5996"/>
        </w:tabs>
        <w:rPr>
          <w:rFonts w:cs="Arial"/>
        </w:rPr>
      </w:pPr>
      <w:r w:rsidRPr="007957A5">
        <w:rPr>
          <w:rFonts w:cs="Arial"/>
        </w:rPr>
        <w:t>Encourage the involvement of communities and community organisation in the matters of local government;</w:t>
      </w:r>
    </w:p>
    <w:p w:rsidR="004C2BE9" w:rsidRPr="007957A5" w:rsidRDefault="004C2BE9" w:rsidP="004C2BE9">
      <w:pPr>
        <w:tabs>
          <w:tab w:val="left" w:pos="5996"/>
        </w:tabs>
        <w:rPr>
          <w:rFonts w:cs="Arial"/>
        </w:rPr>
      </w:pPr>
      <w:r w:rsidRPr="007957A5">
        <w:rPr>
          <w:rFonts w:cs="Arial"/>
        </w:rPr>
        <w:t>The district does not account for the provision of bulk electricity and water to Category B municipalities as this falls in the jurisdiction of these municipalities as concluded in the Structures Act.</w:t>
      </w:r>
    </w:p>
    <w:p w:rsidR="004C2BE9" w:rsidRDefault="004C2BE9" w:rsidP="00E45971">
      <w:pPr>
        <w:jc w:val="center"/>
      </w:pPr>
    </w:p>
    <w:p w:rsidR="004C2BE9" w:rsidRDefault="004C2BE9" w:rsidP="00E45971">
      <w:pPr>
        <w:pStyle w:val="Heading2"/>
        <w:shd w:val="clear" w:color="auto" w:fill="D6E3BC" w:themeFill="accent3" w:themeFillTint="66"/>
      </w:pPr>
      <w:bookmarkStart w:id="16" w:name="_Toc491700364"/>
      <w:r>
        <w:t>COMPONENT A: POLITICAL AND ADMINISTRATIVE GOVERNANCE</w:t>
      </w:r>
      <w:bookmarkEnd w:id="16"/>
    </w:p>
    <w:p w:rsidR="004C2BE9" w:rsidRDefault="004C2BE9" w:rsidP="00EE5DC0">
      <w:pPr>
        <w:pStyle w:val="ListParagraph"/>
        <w:ind w:left="567"/>
      </w:pPr>
    </w:p>
    <w:p w:rsidR="004C2BE9" w:rsidRDefault="004C2BE9" w:rsidP="00C075A8">
      <w:pPr>
        <w:pStyle w:val="Heading3"/>
        <w:numPr>
          <w:ilvl w:val="1"/>
          <w:numId w:val="34"/>
        </w:numPr>
      </w:pPr>
      <w:bookmarkStart w:id="17" w:name="_Toc491700365"/>
      <w:r>
        <w:t>POLITICAL GOVERNANCE</w:t>
      </w:r>
      <w:bookmarkEnd w:id="17"/>
    </w:p>
    <w:p w:rsidR="004C2BE9" w:rsidRDefault="004C2BE9"/>
    <w:p w:rsidR="004C2BE9" w:rsidRDefault="004C2BE9" w:rsidP="004C2BE9">
      <w:pPr>
        <w:spacing w:after="120"/>
        <w:jc w:val="both"/>
        <w:rPr>
          <w:rFonts w:cs="Arial"/>
        </w:rPr>
      </w:pPr>
      <w:r>
        <w:rPr>
          <w:rFonts w:cs="Arial"/>
        </w:rPr>
        <w:t>The Municipal Council of the Namakwa District Municipality consists of 15 members. Nine represent municipalities and the rest are directly elected to represent political parties on the basis of proportional representation. The ruling party in the Council is the African National Congress</w:t>
      </w:r>
      <w:r w:rsidR="00190FC6">
        <w:rPr>
          <w:rFonts w:cs="Arial"/>
        </w:rPr>
        <w:t xml:space="preserve"> </w:t>
      </w:r>
      <w:r>
        <w:rPr>
          <w:rFonts w:cs="Arial"/>
        </w:rPr>
        <w:t>(ANC)</w:t>
      </w:r>
      <w:r w:rsidR="00190FC6">
        <w:rPr>
          <w:rFonts w:cs="Arial"/>
        </w:rPr>
        <w:t>.</w:t>
      </w:r>
    </w:p>
    <w:p w:rsidR="004C2BE9" w:rsidRDefault="004C2BE9"/>
    <w:p w:rsidR="004C2BE9" w:rsidRDefault="004C2BE9">
      <w:r w:rsidRPr="004C2BE9">
        <w:rPr>
          <w:noProof/>
          <w:lang w:eastAsia="en-ZA"/>
        </w:rPr>
        <w:drawing>
          <wp:inline distT="0" distB="0" distL="0" distR="0" wp14:anchorId="1DD546AA" wp14:editId="1A04B5B0">
            <wp:extent cx="5041900" cy="2876550"/>
            <wp:effectExtent l="0" t="95250" r="0" b="24765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rsidR="004C2BE9" w:rsidRDefault="004C2BE9" w:rsidP="00C075A8">
      <w:pPr>
        <w:pStyle w:val="Heading3"/>
        <w:numPr>
          <w:ilvl w:val="1"/>
          <w:numId w:val="34"/>
        </w:numPr>
      </w:pPr>
      <w:bookmarkStart w:id="18" w:name="_Toc491700366"/>
      <w:r>
        <w:lastRenderedPageBreak/>
        <w:t>ADMINISTRATIVE GOVERNANCE</w:t>
      </w:r>
      <w:bookmarkEnd w:id="18"/>
    </w:p>
    <w:p w:rsidR="004C2BE9" w:rsidRDefault="004C2BE9"/>
    <w:p w:rsidR="004C2BE9" w:rsidRDefault="004C2BE9">
      <w:r w:rsidRPr="004C2BE9">
        <w:rPr>
          <w:noProof/>
          <w:lang w:eastAsia="en-ZA"/>
        </w:rPr>
        <w:drawing>
          <wp:inline distT="0" distB="0" distL="0" distR="0" wp14:anchorId="41BAD0D1" wp14:editId="36E9BE63">
            <wp:extent cx="4883150" cy="2730500"/>
            <wp:effectExtent l="0" t="209550" r="0" b="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004C2BE9" w:rsidRDefault="004C2BE9"/>
    <w:p w:rsidR="004C2BE9" w:rsidRDefault="004C2BE9" w:rsidP="00E45971">
      <w:pPr>
        <w:pStyle w:val="Heading2"/>
        <w:shd w:val="clear" w:color="auto" w:fill="D6E3BC" w:themeFill="accent3" w:themeFillTint="66"/>
      </w:pPr>
      <w:bookmarkStart w:id="19" w:name="_Toc491700367"/>
      <w:r>
        <w:t>COMPONENT B: INTERGOVERNMENTAL RELATIONS</w:t>
      </w:r>
      <w:bookmarkEnd w:id="19"/>
    </w:p>
    <w:p w:rsidR="004C2BE9" w:rsidRDefault="004C2BE9"/>
    <w:p w:rsidR="004C2BE9" w:rsidRDefault="004C2BE9" w:rsidP="00C075A8">
      <w:pPr>
        <w:pStyle w:val="Heading3"/>
        <w:numPr>
          <w:ilvl w:val="1"/>
          <w:numId w:val="34"/>
        </w:numPr>
      </w:pPr>
      <w:bookmarkStart w:id="20" w:name="_Toc491700368"/>
      <w:r>
        <w:t>INTRODUCTION TO CO-OPERATIVE GOVERNANCE AND INTER GOVERNMENTAL RELATIONS</w:t>
      </w:r>
      <w:bookmarkEnd w:id="20"/>
    </w:p>
    <w:p w:rsidR="004C2BE9" w:rsidRDefault="004C2BE9"/>
    <w:p w:rsidR="00115539" w:rsidRPr="00115539" w:rsidRDefault="004C2BE9" w:rsidP="004C2BE9">
      <w:pPr>
        <w:tabs>
          <w:tab w:val="left" w:pos="5996"/>
        </w:tabs>
        <w:rPr>
          <w:rFonts w:cs="Arial"/>
          <w:b/>
          <w:sz w:val="24"/>
        </w:rPr>
      </w:pPr>
      <w:r w:rsidRPr="00115539">
        <w:rPr>
          <w:rFonts w:cs="Arial"/>
          <w:b/>
          <w:sz w:val="24"/>
        </w:rPr>
        <w:t>Intergovernmental Relations Forums (IGR)</w:t>
      </w:r>
    </w:p>
    <w:p w:rsidR="00115539" w:rsidRPr="00481D20" w:rsidRDefault="004C2BE9" w:rsidP="004C2BE9">
      <w:pPr>
        <w:tabs>
          <w:tab w:val="left" w:pos="5996"/>
        </w:tabs>
        <w:rPr>
          <w:rFonts w:cs="Arial"/>
        </w:rPr>
      </w:pPr>
      <w:r w:rsidRPr="00481D20">
        <w:rPr>
          <w:rFonts w:cs="Arial"/>
        </w:rPr>
        <w:t>The IRF promotes and facilitates intergovernmental relations. It provides mechanisms and procedures to, among other, facilitate the settlements of intergovernmental disputes and matters connected therewith. This forum is functional in terms of the IGR Framework Act and comprises of the District Municipality, six local municipalities and government departments. The forum meets on a quarterly basis to ensure improved alignment between different spheres of government. The structure plays a vital role to create a more meaningful platform of engagement in a more coordinated manner.</w:t>
      </w:r>
    </w:p>
    <w:p w:rsidR="00115539" w:rsidRPr="00115539" w:rsidRDefault="004C2BE9" w:rsidP="004C2BE9">
      <w:pPr>
        <w:tabs>
          <w:tab w:val="left" w:pos="5996"/>
        </w:tabs>
        <w:rPr>
          <w:rFonts w:cs="Arial"/>
          <w:b/>
          <w:sz w:val="24"/>
        </w:rPr>
      </w:pPr>
      <w:r w:rsidRPr="00115539">
        <w:rPr>
          <w:rFonts w:cs="Arial"/>
          <w:b/>
          <w:sz w:val="24"/>
        </w:rPr>
        <w:t>Integrated Development Plan (IDP) Representative Forums</w:t>
      </w:r>
    </w:p>
    <w:p w:rsidR="004C2BE9" w:rsidRPr="00481D20" w:rsidRDefault="004C2BE9" w:rsidP="004C2BE9">
      <w:pPr>
        <w:tabs>
          <w:tab w:val="left" w:pos="5996"/>
        </w:tabs>
        <w:rPr>
          <w:rFonts w:cs="Arial"/>
        </w:rPr>
      </w:pPr>
      <w:r w:rsidRPr="00481D20">
        <w:rPr>
          <w:rFonts w:cs="Arial"/>
        </w:rPr>
        <w:t>The IDP is a plan for the area that gives an overall framework for development. It aims to coordinate the work of local and other spheres of government in a coherent plan to improve the quality of life for all the people living in the Namakwa area.</w:t>
      </w:r>
    </w:p>
    <w:p w:rsidR="00115539" w:rsidRDefault="004C2BE9" w:rsidP="004C2BE9">
      <w:pPr>
        <w:tabs>
          <w:tab w:val="left" w:pos="5996"/>
        </w:tabs>
        <w:rPr>
          <w:rFonts w:cs="Arial"/>
        </w:rPr>
      </w:pPr>
      <w:r w:rsidRPr="00481D20">
        <w:rPr>
          <w:rFonts w:cs="Arial"/>
        </w:rPr>
        <w:t>The IDP Representative Forum is the body which is used by the NDM to communicate development and budget related issues. Local municipalities, sector departments, NGO’s, CBO’s and the private sector form part of the forum to ensure effective community participation and improve implementation. The IDP i</w:t>
      </w:r>
      <w:r w:rsidR="00115539">
        <w:rPr>
          <w:rFonts w:cs="Arial"/>
        </w:rPr>
        <w:t>s published on the NDM website.</w:t>
      </w:r>
    </w:p>
    <w:p w:rsidR="009837CC" w:rsidRDefault="009837CC" w:rsidP="004C2BE9">
      <w:pPr>
        <w:tabs>
          <w:tab w:val="left" w:pos="5996"/>
        </w:tabs>
        <w:rPr>
          <w:rFonts w:cs="Arial"/>
        </w:rPr>
      </w:pPr>
    </w:p>
    <w:p w:rsidR="009837CC" w:rsidRDefault="009837CC" w:rsidP="004C2BE9">
      <w:pPr>
        <w:tabs>
          <w:tab w:val="left" w:pos="5996"/>
        </w:tabs>
        <w:rPr>
          <w:rFonts w:cs="Arial"/>
        </w:rPr>
      </w:pPr>
    </w:p>
    <w:p w:rsidR="009837CC" w:rsidRDefault="009837CC" w:rsidP="004C2BE9">
      <w:pPr>
        <w:tabs>
          <w:tab w:val="left" w:pos="5996"/>
        </w:tabs>
        <w:rPr>
          <w:rFonts w:cs="Arial"/>
        </w:rPr>
      </w:pPr>
    </w:p>
    <w:p w:rsidR="009837CC" w:rsidRDefault="009837CC" w:rsidP="004C2BE9">
      <w:pPr>
        <w:tabs>
          <w:tab w:val="left" w:pos="5996"/>
        </w:tabs>
        <w:rPr>
          <w:rFonts w:cs="Arial"/>
        </w:rPr>
      </w:pPr>
    </w:p>
    <w:p w:rsidR="009837CC" w:rsidRDefault="009837CC" w:rsidP="004C2BE9">
      <w:pPr>
        <w:tabs>
          <w:tab w:val="left" w:pos="5996"/>
        </w:tabs>
        <w:rPr>
          <w:rFonts w:cs="Arial"/>
        </w:rPr>
      </w:pPr>
    </w:p>
    <w:p w:rsidR="009837CC" w:rsidRDefault="009837CC" w:rsidP="004C2BE9">
      <w:pPr>
        <w:tabs>
          <w:tab w:val="left" w:pos="5996"/>
        </w:tabs>
        <w:rPr>
          <w:rFonts w:cs="Arial"/>
        </w:rPr>
      </w:pPr>
    </w:p>
    <w:p w:rsidR="009837CC" w:rsidRPr="009837CC" w:rsidRDefault="009837CC" w:rsidP="009837CC">
      <w:pPr>
        <w:rPr>
          <w:rFonts w:cs="Arial"/>
          <w:b/>
          <w:sz w:val="24"/>
          <w:szCs w:val="24"/>
        </w:rPr>
      </w:pPr>
      <w:r w:rsidRPr="009837CC">
        <w:rPr>
          <w:rFonts w:cs="Arial"/>
          <w:b/>
          <w:sz w:val="24"/>
          <w:szCs w:val="24"/>
        </w:rPr>
        <w:t xml:space="preserve">IDP Representative Forum Meeting Attendance </w:t>
      </w:r>
    </w:p>
    <w:p w:rsidR="009837CC" w:rsidRDefault="009837CC" w:rsidP="009837CC">
      <w:pPr>
        <w:rPr>
          <w:rFonts w:cs="Arial"/>
          <w:b/>
        </w:rPr>
      </w:pPr>
    </w:p>
    <w:p w:rsidR="009837CC" w:rsidRPr="00E50C43" w:rsidRDefault="009837CC" w:rsidP="009837CC">
      <w:pPr>
        <w:rPr>
          <w:rFonts w:cs="Arial"/>
          <w:b/>
        </w:rPr>
      </w:pPr>
      <w:r w:rsidRPr="00E50C43">
        <w:rPr>
          <w:rFonts w:cs="Arial"/>
          <w:b/>
        </w:rPr>
        <w:t xml:space="preserve">The following stakeholders were invited to the Namakwa IDP Representative Forum meeting for 2016/2017: </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Office of the Premier</w:t>
      </w:r>
    </w:p>
    <w:p w:rsidR="009837CC" w:rsidRPr="00E50C43" w:rsidRDefault="009837CC" w:rsidP="009837CC">
      <w:pPr>
        <w:spacing w:after="0" w:line="240" w:lineRule="auto"/>
        <w:rPr>
          <w:rFonts w:cs="Arial"/>
        </w:rPr>
      </w:pPr>
      <w:r w:rsidRPr="00E50C43">
        <w:rPr>
          <w:rFonts w:eastAsia="Times New Roman" w:cs="Arial"/>
          <w:lang w:eastAsia="en-ZA"/>
        </w:rPr>
        <w:t>Department:  Agriculture, Land Reform and Rural Development</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 xml:space="preserve">Department: </w:t>
      </w:r>
      <w:r>
        <w:rPr>
          <w:rFonts w:eastAsia="Times New Roman" w:cs="Arial"/>
          <w:lang w:eastAsia="en-ZA"/>
        </w:rPr>
        <w:t xml:space="preserve"> </w:t>
      </w:r>
      <w:r w:rsidRPr="00E50C43">
        <w:rPr>
          <w:rFonts w:eastAsia="Times New Roman" w:cs="Arial"/>
          <w:lang w:eastAsia="en-ZA"/>
        </w:rPr>
        <w:t xml:space="preserve">Cooperative Governance, Human Settlements and Traditional Affairs </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Education</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Environment and Nature Conservation</w:t>
      </w:r>
    </w:p>
    <w:p w:rsidR="009837CC" w:rsidRPr="00E50C43" w:rsidRDefault="009837CC" w:rsidP="009837CC">
      <w:pPr>
        <w:spacing w:after="0" w:line="240" w:lineRule="auto"/>
        <w:rPr>
          <w:rFonts w:cs="Arial"/>
        </w:rPr>
      </w:pPr>
      <w:r w:rsidRPr="00E50C43">
        <w:rPr>
          <w:rFonts w:eastAsia="Times New Roman" w:cs="Arial"/>
          <w:lang w:eastAsia="en-ZA"/>
        </w:rPr>
        <w:t>Department:  Environmental Affairs</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Economic Affairs and Tourism</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Provincial Treasury</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 xml:space="preserve">Department:  </w:t>
      </w:r>
      <w:r>
        <w:rPr>
          <w:rFonts w:eastAsia="Times New Roman" w:cs="Arial"/>
          <w:lang w:eastAsia="en-ZA"/>
        </w:rPr>
        <w:t xml:space="preserve">Health </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 xml:space="preserve">Department:  Government Communication and Information System </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Social Development</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Sport, Arts and Culture</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Transport, Safety and Liaison</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Land Reform and Rural Development</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Roads and Public Works</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Home Affairs</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Justice</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Mineral Resources</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Statistics South Africa (STATSSA)</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South Africa Social Security Agency (SASSA)</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Municipal Infrastructure Support Agent (MISA)</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Surplus People Project (SPP)</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Conservation South Africa (CSA)</w:t>
      </w:r>
    </w:p>
    <w:p w:rsidR="009837CC" w:rsidRPr="00E50C43" w:rsidRDefault="009837CC" w:rsidP="009837CC">
      <w:pPr>
        <w:spacing w:after="0" w:line="240" w:lineRule="auto"/>
        <w:rPr>
          <w:rFonts w:eastAsia="Times New Roman" w:cs="Arial"/>
          <w:lang w:eastAsia="en-ZA"/>
        </w:rPr>
      </w:pPr>
    </w:p>
    <w:p w:rsidR="009837CC" w:rsidRPr="00E50C43" w:rsidRDefault="009837CC" w:rsidP="009837CC">
      <w:pPr>
        <w:spacing w:after="0" w:line="240" w:lineRule="auto"/>
        <w:rPr>
          <w:rFonts w:eastAsia="Times New Roman" w:cs="Arial"/>
          <w:b/>
          <w:lang w:eastAsia="en-ZA"/>
        </w:rPr>
      </w:pPr>
      <w:r w:rsidRPr="00E50C43">
        <w:rPr>
          <w:rFonts w:eastAsia="Times New Roman" w:cs="Arial"/>
          <w:b/>
          <w:lang w:eastAsia="en-ZA"/>
        </w:rPr>
        <w:t>Stakeholders attended were as follows:</w:t>
      </w:r>
    </w:p>
    <w:p w:rsidR="009837CC" w:rsidRPr="00E50C43" w:rsidRDefault="009837CC" w:rsidP="009837CC">
      <w:pPr>
        <w:spacing w:after="0" w:line="240" w:lineRule="auto"/>
        <w:rPr>
          <w:rFonts w:eastAsia="Times New Roman" w:cs="Arial"/>
          <w:lang w:eastAsia="en-ZA"/>
        </w:rPr>
      </w:pP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Office of the Premier</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Cooperative Governance, Human Settlements and Traditional Affairs</w:t>
      </w:r>
      <w:r>
        <w:rPr>
          <w:rFonts w:eastAsia="Times New Roman" w:cs="Arial"/>
          <w:lang w:eastAsia="en-ZA"/>
        </w:rPr>
        <w:t xml:space="preserve"> </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Provincial Treasury</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Education</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Environment and Nature Conservation</w:t>
      </w:r>
    </w:p>
    <w:p w:rsidR="009837CC" w:rsidRPr="00E50C43" w:rsidRDefault="009837CC" w:rsidP="009837CC">
      <w:pPr>
        <w:spacing w:after="0" w:line="240" w:lineRule="auto"/>
        <w:rPr>
          <w:rFonts w:cs="Arial"/>
        </w:rPr>
      </w:pPr>
      <w:r w:rsidRPr="00E50C43">
        <w:rPr>
          <w:rFonts w:eastAsia="Times New Roman" w:cs="Arial"/>
          <w:lang w:eastAsia="en-ZA"/>
        </w:rPr>
        <w:t>Department:  Environmental Affairs</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Transport, Safety and Liaison</w:t>
      </w:r>
    </w:p>
    <w:p w:rsidR="009837CC" w:rsidRDefault="009837CC" w:rsidP="009837CC">
      <w:pPr>
        <w:spacing w:after="0" w:line="240" w:lineRule="auto"/>
        <w:rPr>
          <w:rFonts w:eastAsia="Times New Roman" w:cs="Arial"/>
          <w:lang w:eastAsia="en-ZA"/>
        </w:rPr>
      </w:pPr>
      <w:r w:rsidRPr="00E50C43">
        <w:rPr>
          <w:rFonts w:eastAsia="Times New Roman" w:cs="Arial"/>
          <w:lang w:eastAsia="en-ZA"/>
        </w:rPr>
        <w:t>Department:  Agriculture, Land Reform and Rural Development</w:t>
      </w:r>
    </w:p>
    <w:p w:rsidR="009837CC" w:rsidRPr="00E50C43" w:rsidRDefault="009837CC" w:rsidP="009837CC">
      <w:pPr>
        <w:spacing w:after="0" w:line="240" w:lineRule="auto"/>
        <w:rPr>
          <w:rFonts w:eastAsia="Times New Roman" w:cs="Arial"/>
          <w:lang w:eastAsia="en-ZA"/>
        </w:rPr>
      </w:pPr>
      <w:r>
        <w:rPr>
          <w:rFonts w:eastAsia="Times New Roman" w:cs="Arial"/>
          <w:lang w:eastAsia="en-ZA"/>
        </w:rPr>
        <w:t xml:space="preserve">Department:  Home Affairs </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Social Development</w:t>
      </w:r>
      <w:r>
        <w:rPr>
          <w:rFonts w:eastAsia="Times New Roman" w:cs="Arial"/>
          <w:lang w:eastAsia="en-ZA"/>
        </w:rPr>
        <w:t xml:space="preserve"> </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Sport, Arts and Culture</w:t>
      </w:r>
      <w:r>
        <w:rPr>
          <w:rFonts w:eastAsia="Times New Roman" w:cs="Arial"/>
          <w:lang w:eastAsia="en-ZA"/>
        </w:rPr>
        <w:t xml:space="preserve"> </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Department:  Government Communication and Information System</w:t>
      </w:r>
      <w:r>
        <w:rPr>
          <w:rFonts w:eastAsia="Times New Roman" w:cs="Arial"/>
          <w:lang w:eastAsia="en-ZA"/>
        </w:rPr>
        <w:t xml:space="preserve"> </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Statistics SA (STATSSA)</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South Africa Social Security Agency (SASSA)</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Municipal Infrastructure Support Agent (MISA)</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Surplus People Project (SPP)</w:t>
      </w:r>
    </w:p>
    <w:p w:rsidR="009837CC" w:rsidRPr="00E50C43" w:rsidRDefault="009837CC" w:rsidP="009837CC">
      <w:pPr>
        <w:spacing w:after="0" w:line="240" w:lineRule="auto"/>
        <w:rPr>
          <w:rFonts w:eastAsia="Times New Roman" w:cs="Arial"/>
          <w:lang w:eastAsia="en-ZA"/>
        </w:rPr>
      </w:pPr>
      <w:r w:rsidRPr="00E50C43">
        <w:rPr>
          <w:rFonts w:eastAsia="Times New Roman" w:cs="Arial"/>
          <w:lang w:eastAsia="en-ZA"/>
        </w:rPr>
        <w:t>Conservation South Africa (CSA)</w:t>
      </w:r>
    </w:p>
    <w:p w:rsidR="009837CC" w:rsidRPr="00481D20" w:rsidRDefault="009837CC" w:rsidP="004C2BE9">
      <w:pPr>
        <w:tabs>
          <w:tab w:val="left" w:pos="5996"/>
        </w:tabs>
        <w:rPr>
          <w:rFonts w:cs="Arial"/>
        </w:rPr>
      </w:pPr>
    </w:p>
    <w:p w:rsidR="00772B69" w:rsidRPr="00115539" w:rsidRDefault="004C2BE9" w:rsidP="004C2BE9">
      <w:pPr>
        <w:tabs>
          <w:tab w:val="left" w:pos="5996"/>
        </w:tabs>
        <w:rPr>
          <w:rFonts w:cs="Arial"/>
          <w:b/>
          <w:sz w:val="24"/>
        </w:rPr>
      </w:pPr>
      <w:r w:rsidRPr="00115539">
        <w:rPr>
          <w:rFonts w:cs="Arial"/>
          <w:b/>
          <w:sz w:val="24"/>
        </w:rPr>
        <w:t>Namakwa District Municipality News</w:t>
      </w:r>
    </w:p>
    <w:p w:rsidR="004C2BE9" w:rsidRDefault="004C2BE9" w:rsidP="004C2BE9">
      <w:pPr>
        <w:tabs>
          <w:tab w:val="left" w:pos="5996"/>
        </w:tabs>
        <w:rPr>
          <w:rFonts w:cs="Arial"/>
        </w:rPr>
      </w:pPr>
      <w:r w:rsidRPr="00481D20">
        <w:rPr>
          <w:rFonts w:cs="Arial"/>
        </w:rPr>
        <w:t>This is the quarterly Newsletter which is a compilation of government services and development news in the district.</w:t>
      </w:r>
    </w:p>
    <w:p w:rsidR="00772B69" w:rsidRDefault="00772B69" w:rsidP="004C2BE9">
      <w:pPr>
        <w:tabs>
          <w:tab w:val="left" w:pos="5996"/>
        </w:tabs>
        <w:rPr>
          <w:rFonts w:cs="Arial"/>
        </w:rPr>
      </w:pPr>
    </w:p>
    <w:p w:rsidR="00115539" w:rsidRDefault="00115539" w:rsidP="004C2BE9">
      <w:pPr>
        <w:tabs>
          <w:tab w:val="left" w:pos="5996"/>
        </w:tabs>
        <w:rPr>
          <w:rFonts w:cs="Arial"/>
        </w:rPr>
      </w:pPr>
    </w:p>
    <w:p w:rsidR="00115539" w:rsidRPr="00481D20" w:rsidRDefault="00115539" w:rsidP="004C2BE9">
      <w:pPr>
        <w:tabs>
          <w:tab w:val="left" w:pos="5996"/>
        </w:tabs>
        <w:rPr>
          <w:rFonts w:cs="Arial"/>
        </w:rPr>
      </w:pPr>
    </w:p>
    <w:p w:rsidR="00772B69" w:rsidRPr="00115539" w:rsidRDefault="004C2BE9" w:rsidP="004C2BE9">
      <w:pPr>
        <w:tabs>
          <w:tab w:val="left" w:pos="5996"/>
        </w:tabs>
        <w:rPr>
          <w:rFonts w:cs="Arial"/>
          <w:b/>
          <w:sz w:val="24"/>
        </w:rPr>
      </w:pPr>
      <w:r w:rsidRPr="00115539">
        <w:rPr>
          <w:rFonts w:cs="Arial"/>
          <w:b/>
          <w:sz w:val="24"/>
        </w:rPr>
        <w:t>The District Communication Forum (DCF)</w:t>
      </w:r>
    </w:p>
    <w:p w:rsidR="00772B69" w:rsidRPr="00481D20" w:rsidRDefault="004C2BE9" w:rsidP="004C2BE9">
      <w:pPr>
        <w:tabs>
          <w:tab w:val="left" w:pos="5996"/>
        </w:tabs>
        <w:rPr>
          <w:rFonts w:cs="Arial"/>
        </w:rPr>
      </w:pPr>
      <w:r w:rsidRPr="00481D20">
        <w:rPr>
          <w:rFonts w:cs="Arial"/>
        </w:rPr>
        <w:t>This Forum meets quarterly and is aimed at streamlining service delivery efforts to communities throughout the different government spheres and departments.</w:t>
      </w:r>
    </w:p>
    <w:p w:rsidR="00772B69" w:rsidRPr="00115539" w:rsidRDefault="004C2BE9" w:rsidP="004C2BE9">
      <w:pPr>
        <w:tabs>
          <w:tab w:val="left" w:pos="5996"/>
        </w:tabs>
        <w:rPr>
          <w:rFonts w:cs="Arial"/>
          <w:b/>
          <w:sz w:val="24"/>
        </w:rPr>
      </w:pPr>
      <w:r w:rsidRPr="00115539">
        <w:rPr>
          <w:rFonts w:cs="Arial"/>
          <w:b/>
          <w:sz w:val="24"/>
        </w:rPr>
        <w:t>Council Meets the People</w:t>
      </w:r>
    </w:p>
    <w:p w:rsidR="00772B69" w:rsidRPr="00481D20" w:rsidRDefault="004C2BE9" w:rsidP="004C2BE9">
      <w:pPr>
        <w:tabs>
          <w:tab w:val="left" w:pos="5996"/>
        </w:tabs>
        <w:rPr>
          <w:rFonts w:cs="Arial"/>
        </w:rPr>
      </w:pPr>
      <w:r w:rsidRPr="00481D20">
        <w:rPr>
          <w:rFonts w:cs="Arial"/>
        </w:rPr>
        <w:t>This programme is conducted annually and is intended to ensure involvement of and accountability to the community. Council meetings by the District Council are rotated between local municipalities to enable and ensure that municipalities and communities articulate their problems and needs.</w:t>
      </w:r>
    </w:p>
    <w:p w:rsidR="00772B69" w:rsidRPr="00115539" w:rsidRDefault="004C2BE9" w:rsidP="004C2BE9">
      <w:pPr>
        <w:tabs>
          <w:tab w:val="left" w:pos="5996"/>
        </w:tabs>
        <w:rPr>
          <w:rFonts w:cs="Arial"/>
          <w:b/>
          <w:sz w:val="24"/>
        </w:rPr>
      </w:pPr>
      <w:r w:rsidRPr="00115539">
        <w:rPr>
          <w:rFonts w:cs="Arial"/>
          <w:b/>
          <w:sz w:val="24"/>
        </w:rPr>
        <w:t>Communication</w:t>
      </w:r>
    </w:p>
    <w:p w:rsidR="004C2BE9" w:rsidRPr="00481D20" w:rsidRDefault="004C2BE9" w:rsidP="004C2BE9">
      <w:pPr>
        <w:tabs>
          <w:tab w:val="left" w:pos="5996"/>
        </w:tabs>
        <w:rPr>
          <w:rFonts w:cs="Arial"/>
        </w:rPr>
      </w:pPr>
      <w:r w:rsidRPr="00481D20">
        <w:rPr>
          <w:rFonts w:cs="Arial"/>
        </w:rPr>
        <w:t>The Namakwa District website</w:t>
      </w:r>
      <w:r w:rsidR="00115539">
        <w:rPr>
          <w:rFonts w:cs="Arial"/>
        </w:rPr>
        <w:t xml:space="preserve"> </w:t>
      </w:r>
      <w:r w:rsidRPr="00481D20">
        <w:rPr>
          <w:rFonts w:cs="Arial"/>
        </w:rPr>
        <w:t>(www.namakwa-dm.gov.za) and Facebook page</w:t>
      </w:r>
      <w:r w:rsidR="00C47B57">
        <w:rPr>
          <w:rFonts w:cs="Arial"/>
        </w:rPr>
        <w:t xml:space="preserve"> </w:t>
      </w:r>
      <w:r w:rsidRPr="00481D20">
        <w:rPr>
          <w:rFonts w:cs="Arial"/>
        </w:rPr>
        <w:t>(Namakwa District Municipality) provides online and current news and information regarding the institution and district.</w:t>
      </w:r>
    </w:p>
    <w:p w:rsidR="004C2BE9" w:rsidRPr="00481D20" w:rsidRDefault="004C2BE9" w:rsidP="004C2BE9">
      <w:pPr>
        <w:tabs>
          <w:tab w:val="left" w:pos="5996"/>
        </w:tabs>
        <w:rPr>
          <w:rFonts w:cs="Arial"/>
        </w:rPr>
      </w:pPr>
      <w:r w:rsidRPr="00481D20">
        <w:rPr>
          <w:rFonts w:cs="Arial"/>
        </w:rPr>
        <w:t>Our local community radio station is an effective mode of relaying important and emergency messages to the Community.</w:t>
      </w:r>
    </w:p>
    <w:p w:rsidR="00115539" w:rsidRDefault="00115539"/>
    <w:p w:rsidR="004C2BE9" w:rsidRDefault="004C2BE9" w:rsidP="00E45971">
      <w:pPr>
        <w:pStyle w:val="Heading2"/>
        <w:shd w:val="clear" w:color="auto" w:fill="D6E3BC" w:themeFill="accent3" w:themeFillTint="66"/>
      </w:pPr>
      <w:bookmarkStart w:id="21" w:name="_Toc491700369"/>
      <w:r>
        <w:t>COMPONENT C: PUBIC ACCOUNTABILITY AND PARTICIPATION</w:t>
      </w:r>
      <w:bookmarkEnd w:id="21"/>
    </w:p>
    <w:p w:rsidR="004C2BE9" w:rsidRDefault="004C2BE9"/>
    <w:p w:rsidR="004C2BE9" w:rsidRPr="00115539" w:rsidRDefault="004C2BE9" w:rsidP="00C075A8">
      <w:pPr>
        <w:pStyle w:val="Heading3"/>
        <w:numPr>
          <w:ilvl w:val="1"/>
          <w:numId w:val="34"/>
        </w:numPr>
        <w:spacing w:before="0" w:after="240"/>
        <w:rPr>
          <w:sz w:val="22"/>
        </w:rPr>
      </w:pPr>
      <w:bookmarkStart w:id="22" w:name="_Toc491700370"/>
      <w:r w:rsidRPr="00115539">
        <w:t>Public Participation</w:t>
      </w:r>
      <w:bookmarkEnd w:id="22"/>
      <w:r w:rsidR="00115539">
        <w:br/>
      </w:r>
    </w:p>
    <w:p w:rsidR="004C2BE9" w:rsidRPr="004317F1" w:rsidRDefault="004C2BE9" w:rsidP="00CB6DA1">
      <w:pPr>
        <w:tabs>
          <w:tab w:val="left" w:pos="5996"/>
        </w:tabs>
        <w:spacing w:after="240"/>
        <w:rPr>
          <w:rFonts w:cs="Arial"/>
        </w:rPr>
      </w:pPr>
      <w:r w:rsidRPr="004317F1">
        <w:rPr>
          <w:rFonts w:cs="Arial"/>
        </w:rPr>
        <w:t>The Council convened 4 council meetings during the year. Advertisements and invitation to the meetings are done two weeks prior to the meetings. The Namakwa District Municipality has no Community Development Workers (CDW’s) so communication with the public happens through various platforms.</w:t>
      </w:r>
      <w:r w:rsidR="004317F1" w:rsidRPr="004317F1">
        <w:rPr>
          <w:rFonts w:cs="Arial"/>
        </w:rPr>
        <w:br/>
      </w:r>
    </w:p>
    <w:p w:rsidR="004317F1" w:rsidRPr="004317F1" w:rsidRDefault="004317F1" w:rsidP="00C075A8">
      <w:pPr>
        <w:pStyle w:val="Heading3"/>
        <w:numPr>
          <w:ilvl w:val="1"/>
          <w:numId w:val="34"/>
        </w:numPr>
      </w:pPr>
      <w:bookmarkStart w:id="23" w:name="_Toc491700371"/>
      <w:r w:rsidRPr="004317F1">
        <w:t>IDP ALLIGNMENT</w:t>
      </w:r>
      <w:bookmarkEnd w:id="23"/>
    </w:p>
    <w:p w:rsidR="004C2BE9" w:rsidRDefault="004C2BE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7"/>
        <w:gridCol w:w="1129"/>
      </w:tblGrid>
      <w:tr w:rsidR="004C2BE9" w:rsidRPr="00452DD0" w:rsidTr="00B10B85">
        <w:trPr>
          <w:tblHeader/>
        </w:trPr>
        <w:tc>
          <w:tcPr>
            <w:tcW w:w="4460" w:type="pct"/>
            <w:tcBorders>
              <w:top w:val="single" w:sz="4" w:space="0" w:color="auto"/>
              <w:left w:val="single" w:sz="4" w:space="0" w:color="auto"/>
              <w:bottom w:val="single" w:sz="4" w:space="0" w:color="auto"/>
              <w:right w:val="single" w:sz="4" w:space="0" w:color="auto"/>
            </w:tcBorders>
            <w:shd w:val="clear" w:color="auto" w:fill="FFC000"/>
            <w:hideMark/>
          </w:tcPr>
          <w:p w:rsidR="004C2BE9" w:rsidRPr="00452DD0" w:rsidRDefault="004C2BE9" w:rsidP="00C01D14">
            <w:pPr>
              <w:spacing w:after="0" w:line="360" w:lineRule="auto"/>
              <w:jc w:val="both"/>
              <w:rPr>
                <w:rFonts w:asciiTheme="majorHAnsi" w:hAnsiTheme="majorHAnsi" w:cs="Arial"/>
                <w:b/>
              </w:rPr>
            </w:pPr>
            <w:r>
              <w:rPr>
                <w:rFonts w:asciiTheme="majorHAnsi" w:hAnsiTheme="majorHAnsi" w:cs="Arial"/>
                <w:b/>
              </w:rPr>
              <w:t>IDP</w:t>
            </w:r>
            <w:r w:rsidRPr="00452DD0">
              <w:rPr>
                <w:rFonts w:asciiTheme="majorHAnsi" w:hAnsiTheme="majorHAnsi" w:cs="Arial"/>
                <w:b/>
              </w:rPr>
              <w:t xml:space="preserve"> alignment criteria</w:t>
            </w:r>
          </w:p>
        </w:tc>
        <w:tc>
          <w:tcPr>
            <w:tcW w:w="540" w:type="pct"/>
            <w:tcBorders>
              <w:top w:val="single" w:sz="4" w:space="0" w:color="auto"/>
              <w:left w:val="single" w:sz="4" w:space="0" w:color="auto"/>
              <w:bottom w:val="single" w:sz="4" w:space="0" w:color="auto"/>
              <w:right w:val="single" w:sz="4" w:space="0" w:color="auto"/>
            </w:tcBorders>
            <w:shd w:val="clear" w:color="auto" w:fill="FFC000"/>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Yes/No</w:t>
            </w:r>
          </w:p>
        </w:tc>
      </w:tr>
      <w:tr w:rsidR="004C2BE9" w:rsidRPr="00452DD0" w:rsidTr="00C01D14">
        <w:tc>
          <w:tcPr>
            <w:tcW w:w="446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Does the municipality have impact, outcome and input indicators?</w:t>
            </w:r>
          </w:p>
        </w:tc>
        <w:tc>
          <w:tcPr>
            <w:tcW w:w="54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Yes</w:t>
            </w:r>
          </w:p>
        </w:tc>
      </w:tr>
      <w:tr w:rsidR="004C2BE9" w:rsidRPr="00452DD0" w:rsidTr="00C01D14">
        <w:tc>
          <w:tcPr>
            <w:tcW w:w="446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Does the IDP have priorities, objectives, KPI’s and development strategies?</w:t>
            </w:r>
          </w:p>
        </w:tc>
        <w:tc>
          <w:tcPr>
            <w:tcW w:w="54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 xml:space="preserve">Yes </w:t>
            </w:r>
          </w:p>
        </w:tc>
      </w:tr>
      <w:tr w:rsidR="004C2BE9" w:rsidRPr="00452DD0" w:rsidTr="00C01D14">
        <w:tc>
          <w:tcPr>
            <w:tcW w:w="446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Does the IDP have multi-year targets?</w:t>
            </w:r>
          </w:p>
        </w:tc>
        <w:tc>
          <w:tcPr>
            <w:tcW w:w="54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Yes</w:t>
            </w:r>
          </w:p>
        </w:tc>
      </w:tr>
      <w:tr w:rsidR="004C2BE9" w:rsidRPr="00452DD0" w:rsidTr="00C01D14">
        <w:tc>
          <w:tcPr>
            <w:tcW w:w="446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Are the above aligned and can they calculate into a score?</w:t>
            </w:r>
          </w:p>
        </w:tc>
        <w:tc>
          <w:tcPr>
            <w:tcW w:w="54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 xml:space="preserve">Yes </w:t>
            </w:r>
          </w:p>
        </w:tc>
      </w:tr>
      <w:tr w:rsidR="004C2BE9" w:rsidRPr="00452DD0" w:rsidTr="00C01D14">
        <w:tc>
          <w:tcPr>
            <w:tcW w:w="446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Does the budget align directly to the KPI’s in the strategic plan?</w:t>
            </w:r>
          </w:p>
        </w:tc>
        <w:tc>
          <w:tcPr>
            <w:tcW w:w="54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 xml:space="preserve">Yes </w:t>
            </w:r>
          </w:p>
        </w:tc>
      </w:tr>
      <w:tr w:rsidR="004C2BE9" w:rsidRPr="00452DD0" w:rsidTr="00C01D14">
        <w:tc>
          <w:tcPr>
            <w:tcW w:w="446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Do the KPI’s apply to the Section 57 Managers?</w:t>
            </w:r>
          </w:p>
        </w:tc>
        <w:tc>
          <w:tcPr>
            <w:tcW w:w="54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 xml:space="preserve">Yes </w:t>
            </w:r>
          </w:p>
        </w:tc>
      </w:tr>
      <w:tr w:rsidR="004C2BE9" w:rsidRPr="00452DD0" w:rsidTr="00C01D14">
        <w:tc>
          <w:tcPr>
            <w:tcW w:w="446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Do the KPI‘s align with the provincial KPI’s on the 12 outcomes?</w:t>
            </w:r>
          </w:p>
        </w:tc>
        <w:tc>
          <w:tcPr>
            <w:tcW w:w="54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 xml:space="preserve">Yes </w:t>
            </w:r>
          </w:p>
        </w:tc>
      </w:tr>
      <w:tr w:rsidR="004C2BE9" w:rsidRPr="00452DD0" w:rsidTr="00C01D14">
        <w:tc>
          <w:tcPr>
            <w:tcW w:w="446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Were the indicators communicated to the public?</w:t>
            </w:r>
          </w:p>
        </w:tc>
        <w:tc>
          <w:tcPr>
            <w:tcW w:w="54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 xml:space="preserve">Yes </w:t>
            </w:r>
          </w:p>
        </w:tc>
      </w:tr>
      <w:tr w:rsidR="004C2BE9" w:rsidRPr="00452DD0" w:rsidTr="00C01D14">
        <w:tc>
          <w:tcPr>
            <w:tcW w:w="446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Were the four quarter’s aligned reports submitted within stipulated timeframes?</w:t>
            </w:r>
          </w:p>
        </w:tc>
        <w:tc>
          <w:tcPr>
            <w:tcW w:w="54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 xml:space="preserve">Yes </w:t>
            </w:r>
          </w:p>
        </w:tc>
      </w:tr>
      <w:tr w:rsidR="004C2BE9" w:rsidRPr="00452DD0" w:rsidTr="00C01D14">
        <w:trPr>
          <w:trHeight w:val="344"/>
        </w:trPr>
        <w:tc>
          <w:tcPr>
            <w:tcW w:w="446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Sections 26 Municipal Systems Act 2 000</w:t>
            </w:r>
          </w:p>
        </w:tc>
        <w:tc>
          <w:tcPr>
            <w:tcW w:w="540" w:type="pct"/>
            <w:tcBorders>
              <w:top w:val="single" w:sz="4" w:space="0" w:color="auto"/>
              <w:left w:val="single" w:sz="4" w:space="0" w:color="auto"/>
              <w:bottom w:val="single" w:sz="4" w:space="0" w:color="auto"/>
              <w:right w:val="single" w:sz="4" w:space="0" w:color="auto"/>
            </w:tcBorders>
            <w:shd w:val="clear" w:color="auto" w:fill="auto"/>
            <w:hideMark/>
          </w:tcPr>
          <w:p w:rsidR="004C2BE9" w:rsidRPr="00452DD0" w:rsidRDefault="004C2BE9" w:rsidP="00C01D14">
            <w:pPr>
              <w:spacing w:after="0" w:line="360" w:lineRule="auto"/>
              <w:jc w:val="both"/>
              <w:rPr>
                <w:rFonts w:asciiTheme="majorHAnsi" w:hAnsiTheme="majorHAnsi" w:cs="Arial"/>
              </w:rPr>
            </w:pPr>
            <w:r w:rsidRPr="00452DD0">
              <w:rPr>
                <w:rFonts w:asciiTheme="majorHAnsi" w:hAnsiTheme="majorHAnsi" w:cs="Arial"/>
              </w:rPr>
              <w:t xml:space="preserve">Yes </w:t>
            </w:r>
          </w:p>
        </w:tc>
      </w:tr>
    </w:tbl>
    <w:p w:rsidR="004C2BE9" w:rsidRDefault="004C2BE9"/>
    <w:p w:rsidR="00115539" w:rsidRDefault="00115539"/>
    <w:p w:rsidR="00115539" w:rsidRDefault="00115539"/>
    <w:p w:rsidR="00115539" w:rsidRDefault="00115539"/>
    <w:p w:rsidR="004C2BE9" w:rsidRDefault="004C2BE9" w:rsidP="00B51807">
      <w:pPr>
        <w:pStyle w:val="Heading2"/>
        <w:shd w:val="clear" w:color="auto" w:fill="D6E3BC" w:themeFill="accent3" w:themeFillTint="66"/>
      </w:pPr>
      <w:bookmarkStart w:id="24" w:name="_Toc491700372"/>
      <w:r>
        <w:lastRenderedPageBreak/>
        <w:t>COMPONENT D: CORPORATE GOVERNANCE</w:t>
      </w:r>
      <w:bookmarkEnd w:id="24"/>
    </w:p>
    <w:p w:rsidR="004C2BE9" w:rsidRDefault="004C2BE9"/>
    <w:p w:rsidR="004C2BE9" w:rsidRDefault="004C2BE9" w:rsidP="00C075A8">
      <w:pPr>
        <w:pStyle w:val="Heading3"/>
        <w:numPr>
          <w:ilvl w:val="1"/>
          <w:numId w:val="34"/>
        </w:numPr>
      </w:pPr>
      <w:bookmarkStart w:id="25" w:name="_Toc491700373"/>
      <w:r>
        <w:t>RISK MANAGEMENT</w:t>
      </w:r>
      <w:bookmarkEnd w:id="25"/>
    </w:p>
    <w:p w:rsidR="004C2BE9" w:rsidRDefault="004C2BE9"/>
    <w:p w:rsidR="004C2BE9" w:rsidRPr="00EF1960" w:rsidRDefault="004C2BE9" w:rsidP="004C2BE9">
      <w:pPr>
        <w:autoSpaceDE w:val="0"/>
        <w:autoSpaceDN w:val="0"/>
        <w:adjustRightInd w:val="0"/>
        <w:spacing w:line="360" w:lineRule="auto"/>
        <w:rPr>
          <w:rFonts w:eastAsia="Calibri" w:cs="Arial"/>
          <w:color w:val="000000"/>
        </w:rPr>
      </w:pPr>
      <w:r w:rsidRPr="00EF1960">
        <w:rPr>
          <w:rFonts w:eastAsia="Calibri" w:cs="Arial"/>
          <w:color w:val="000000"/>
        </w:rPr>
        <w:t xml:space="preserve">As centre of excellence, the Council, Municipal Manager and Directors of the Namakwa District Municipality established an Independent Risk &amp; Compliance Function.  The Risk &amp; Compliance Officer was appoint on 01 July 2016 and is situated in the office of the Municipal Manager.  This function will identifies, assesses, advises on, monitors, and reports on the regulatory compliance risk in the municipality and also assist the B-Municipalities by fulfilling this role.  </w:t>
      </w:r>
    </w:p>
    <w:p w:rsidR="004C2BE9" w:rsidRPr="00EF1960" w:rsidRDefault="004C2BE9" w:rsidP="004C2BE9">
      <w:pPr>
        <w:autoSpaceDE w:val="0"/>
        <w:autoSpaceDN w:val="0"/>
        <w:adjustRightInd w:val="0"/>
        <w:spacing w:line="360" w:lineRule="auto"/>
        <w:rPr>
          <w:rFonts w:eastAsia="Calibri" w:cs="Arial"/>
          <w:color w:val="000000"/>
        </w:rPr>
      </w:pPr>
    </w:p>
    <w:p w:rsidR="004C2BE9" w:rsidRPr="00EF1960" w:rsidRDefault="004C2BE9" w:rsidP="004C2BE9">
      <w:pPr>
        <w:autoSpaceDE w:val="0"/>
        <w:autoSpaceDN w:val="0"/>
        <w:adjustRightInd w:val="0"/>
        <w:spacing w:line="360" w:lineRule="auto"/>
        <w:rPr>
          <w:rFonts w:eastAsia="Calibri" w:cs="Arial"/>
          <w:color w:val="000000"/>
        </w:rPr>
      </w:pPr>
      <w:r w:rsidRPr="00EF1960">
        <w:rPr>
          <w:rFonts w:eastAsia="Calibri" w:cs="Arial"/>
          <w:color w:val="000000"/>
        </w:rPr>
        <w:t>MFMA, S62 (1)(c)(</w:t>
      </w:r>
      <w:proofErr w:type="spellStart"/>
      <w:r w:rsidRPr="00EF1960">
        <w:rPr>
          <w:rFonts w:eastAsia="Calibri" w:cs="Arial"/>
          <w:color w:val="000000"/>
        </w:rPr>
        <w:t>i</w:t>
      </w:r>
      <w:proofErr w:type="spellEnd"/>
      <w:r w:rsidRPr="00EF1960">
        <w:rPr>
          <w:rFonts w:eastAsia="Calibri" w:cs="Arial"/>
          <w:color w:val="000000"/>
        </w:rPr>
        <w:t>) stipulates that the accounting officer of a municipality is responsible for  establishing and maintaining effective, efficient and transparent systems of financial and risk management and internal control.</w:t>
      </w:r>
    </w:p>
    <w:p w:rsidR="004C2BE9" w:rsidRPr="00EF1960" w:rsidRDefault="004C2BE9" w:rsidP="004C2BE9">
      <w:pPr>
        <w:autoSpaceDE w:val="0"/>
        <w:autoSpaceDN w:val="0"/>
        <w:adjustRightInd w:val="0"/>
        <w:spacing w:line="360" w:lineRule="auto"/>
        <w:rPr>
          <w:rFonts w:eastAsia="Calibri" w:cs="Arial"/>
          <w:color w:val="000000"/>
        </w:rPr>
      </w:pPr>
    </w:p>
    <w:p w:rsidR="004C2BE9" w:rsidRPr="00EF1960" w:rsidRDefault="004C2BE9" w:rsidP="004C2BE9">
      <w:pPr>
        <w:autoSpaceDE w:val="0"/>
        <w:autoSpaceDN w:val="0"/>
        <w:adjustRightInd w:val="0"/>
        <w:spacing w:line="360" w:lineRule="auto"/>
        <w:rPr>
          <w:rFonts w:cs="Arial"/>
        </w:rPr>
      </w:pPr>
      <w:r w:rsidRPr="00EF1960">
        <w:rPr>
          <w:rFonts w:eastAsia="Calibri" w:cs="Arial"/>
          <w:color w:val="000000"/>
        </w:rPr>
        <w:t>In view of the aforementioned paragraph and after</w:t>
      </w:r>
      <w:r w:rsidRPr="00EF1960">
        <w:rPr>
          <w:rFonts w:cs="Arial"/>
        </w:rPr>
        <w:t xml:space="preserve"> </w:t>
      </w:r>
      <w:r w:rsidRPr="00EF1960">
        <w:rPr>
          <w:rFonts w:eastAsia="Calibri" w:cs="Arial"/>
          <w:color w:val="000000"/>
        </w:rPr>
        <w:t>a comprehensive enterprise-wide risk assessment was performed at the Namakwa District Municipality the following serves as information regarding the top risks to which the Municipality is exposed, determined at residual risk level:</w:t>
      </w:r>
    </w:p>
    <w:p w:rsidR="004C2BE9" w:rsidRPr="00EF1960" w:rsidRDefault="004C2BE9" w:rsidP="004C2BE9">
      <w:pPr>
        <w:jc w:val="both"/>
        <w:rPr>
          <w:rFonts w:cs="Arial"/>
        </w:rPr>
      </w:pPr>
    </w:p>
    <w:tbl>
      <w:tblPr>
        <w:tblW w:w="9365" w:type="dxa"/>
        <w:tblInd w:w="103" w:type="dxa"/>
        <w:tblLook w:val="04A0" w:firstRow="1" w:lastRow="0" w:firstColumn="1" w:lastColumn="0" w:noHBand="0" w:noVBand="1"/>
      </w:tblPr>
      <w:tblGrid>
        <w:gridCol w:w="2165"/>
        <w:gridCol w:w="3060"/>
        <w:gridCol w:w="4140"/>
      </w:tblGrid>
      <w:tr w:rsidR="004C2BE9" w:rsidRPr="00CB6DA1" w:rsidTr="00190FC6">
        <w:trPr>
          <w:trHeight w:val="377"/>
        </w:trPr>
        <w:tc>
          <w:tcPr>
            <w:tcW w:w="2165" w:type="dxa"/>
            <w:tcBorders>
              <w:top w:val="single" w:sz="4" w:space="0" w:color="auto"/>
              <w:left w:val="single" w:sz="4" w:space="0" w:color="auto"/>
              <w:bottom w:val="single" w:sz="4" w:space="0" w:color="auto"/>
              <w:right w:val="single" w:sz="4" w:space="0" w:color="auto"/>
            </w:tcBorders>
            <w:shd w:val="clear" w:color="auto" w:fill="92D050"/>
            <w:hideMark/>
          </w:tcPr>
          <w:p w:rsidR="004C2BE9" w:rsidRPr="00CB6DA1" w:rsidRDefault="004C2BE9" w:rsidP="00CB6DA1">
            <w:pPr>
              <w:jc w:val="center"/>
              <w:rPr>
                <w:rFonts w:cs="Arial"/>
                <w:b/>
                <w:bCs/>
                <w:color w:val="000000"/>
              </w:rPr>
            </w:pPr>
            <w:r w:rsidRPr="00CB6DA1">
              <w:rPr>
                <w:rFonts w:cs="Arial"/>
                <w:b/>
                <w:bCs/>
                <w:color w:val="000000"/>
              </w:rPr>
              <w:t>Management Area</w:t>
            </w:r>
          </w:p>
        </w:tc>
        <w:tc>
          <w:tcPr>
            <w:tcW w:w="3060" w:type="dxa"/>
            <w:tcBorders>
              <w:top w:val="single" w:sz="4" w:space="0" w:color="auto"/>
              <w:left w:val="nil"/>
              <w:bottom w:val="single" w:sz="4" w:space="0" w:color="auto"/>
              <w:right w:val="single" w:sz="4" w:space="0" w:color="auto"/>
            </w:tcBorders>
            <w:shd w:val="clear" w:color="auto" w:fill="92D050"/>
            <w:hideMark/>
          </w:tcPr>
          <w:p w:rsidR="004C2BE9" w:rsidRPr="00CB6DA1" w:rsidRDefault="004C2BE9" w:rsidP="00CB6DA1">
            <w:pPr>
              <w:jc w:val="center"/>
              <w:rPr>
                <w:rFonts w:cs="Arial"/>
                <w:b/>
                <w:bCs/>
                <w:color w:val="000000"/>
              </w:rPr>
            </w:pPr>
            <w:r w:rsidRPr="00CB6DA1">
              <w:rPr>
                <w:rFonts w:cs="Arial"/>
                <w:b/>
                <w:bCs/>
                <w:color w:val="000000"/>
              </w:rPr>
              <w:t>Risk Description</w:t>
            </w:r>
          </w:p>
        </w:tc>
        <w:tc>
          <w:tcPr>
            <w:tcW w:w="4140" w:type="dxa"/>
            <w:tcBorders>
              <w:top w:val="single" w:sz="4" w:space="0" w:color="auto"/>
              <w:left w:val="nil"/>
              <w:bottom w:val="single" w:sz="4" w:space="0" w:color="auto"/>
              <w:right w:val="single" w:sz="4" w:space="0" w:color="auto"/>
            </w:tcBorders>
            <w:shd w:val="clear" w:color="auto" w:fill="92D050"/>
            <w:hideMark/>
          </w:tcPr>
          <w:p w:rsidR="004C2BE9" w:rsidRPr="00CB6DA1" w:rsidRDefault="004C2BE9" w:rsidP="00CB6DA1">
            <w:pPr>
              <w:jc w:val="center"/>
              <w:rPr>
                <w:rFonts w:cs="Arial"/>
                <w:b/>
                <w:bCs/>
                <w:color w:val="000000"/>
              </w:rPr>
            </w:pPr>
            <w:r w:rsidRPr="00CB6DA1">
              <w:rPr>
                <w:rFonts w:cs="Arial"/>
                <w:b/>
                <w:bCs/>
                <w:color w:val="000000"/>
              </w:rPr>
              <w:t>Causes</w:t>
            </w:r>
          </w:p>
        </w:tc>
      </w:tr>
      <w:tr w:rsidR="004C2BE9" w:rsidRPr="00CB6DA1" w:rsidTr="00C01D14">
        <w:trPr>
          <w:trHeight w:val="377"/>
        </w:trPr>
        <w:tc>
          <w:tcPr>
            <w:tcW w:w="2165" w:type="dxa"/>
            <w:tcBorders>
              <w:top w:val="single" w:sz="4" w:space="0" w:color="auto"/>
              <w:left w:val="single" w:sz="4" w:space="0" w:color="auto"/>
              <w:bottom w:val="single" w:sz="4" w:space="0" w:color="auto"/>
              <w:right w:val="single" w:sz="4" w:space="0" w:color="auto"/>
            </w:tcBorders>
            <w:shd w:val="clear" w:color="auto" w:fill="FFFFFF"/>
          </w:tcPr>
          <w:p w:rsidR="004C2BE9" w:rsidRPr="00CB6DA1" w:rsidRDefault="004C2BE9" w:rsidP="00C01D14">
            <w:pPr>
              <w:rPr>
                <w:rFonts w:cs="Arial"/>
                <w:bCs/>
                <w:color w:val="000000"/>
              </w:rPr>
            </w:pPr>
            <w:r w:rsidRPr="00CB6DA1">
              <w:rPr>
                <w:rFonts w:cs="Arial"/>
                <w:bCs/>
                <w:color w:val="000000"/>
              </w:rPr>
              <w:t>Strategic Risk</w:t>
            </w:r>
          </w:p>
        </w:tc>
        <w:tc>
          <w:tcPr>
            <w:tcW w:w="3060" w:type="dxa"/>
            <w:tcBorders>
              <w:top w:val="single" w:sz="4" w:space="0" w:color="auto"/>
              <w:left w:val="nil"/>
              <w:bottom w:val="single" w:sz="4" w:space="0" w:color="auto"/>
              <w:right w:val="single" w:sz="4" w:space="0" w:color="auto"/>
            </w:tcBorders>
            <w:shd w:val="clear" w:color="auto" w:fill="FFFFFF"/>
          </w:tcPr>
          <w:p w:rsidR="004C2BE9" w:rsidRPr="00CB6DA1" w:rsidRDefault="004C2BE9" w:rsidP="00C01D14">
            <w:pPr>
              <w:rPr>
                <w:rFonts w:cs="Arial"/>
                <w:bCs/>
                <w:color w:val="000000"/>
              </w:rPr>
            </w:pPr>
            <w:r w:rsidRPr="00CB6DA1">
              <w:rPr>
                <w:rFonts w:cs="Arial"/>
                <w:bCs/>
                <w:color w:val="000000"/>
              </w:rPr>
              <w:t>The inability of the institution to meet its legislative mandate</w:t>
            </w:r>
          </w:p>
        </w:tc>
        <w:tc>
          <w:tcPr>
            <w:tcW w:w="4140" w:type="dxa"/>
            <w:tcBorders>
              <w:top w:val="single" w:sz="4" w:space="0" w:color="auto"/>
              <w:left w:val="nil"/>
              <w:bottom w:val="single" w:sz="4" w:space="0" w:color="auto"/>
              <w:right w:val="single" w:sz="4" w:space="0" w:color="auto"/>
            </w:tcBorders>
            <w:shd w:val="clear" w:color="auto" w:fill="FFFFFF"/>
          </w:tcPr>
          <w:p w:rsidR="004C2BE9" w:rsidRPr="00CB6DA1" w:rsidRDefault="004C2BE9" w:rsidP="004C2BE9">
            <w:pPr>
              <w:numPr>
                <w:ilvl w:val="0"/>
                <w:numId w:val="1"/>
              </w:numPr>
              <w:spacing w:after="0" w:line="240" w:lineRule="auto"/>
              <w:rPr>
                <w:rFonts w:cs="Arial"/>
                <w:bCs/>
                <w:color w:val="000000"/>
              </w:rPr>
            </w:pPr>
            <w:r w:rsidRPr="00CB6DA1">
              <w:rPr>
                <w:rFonts w:cs="Arial"/>
                <w:bCs/>
                <w:color w:val="000000"/>
              </w:rPr>
              <w:t>Partially and unfunded mandates</w:t>
            </w:r>
          </w:p>
        </w:tc>
      </w:tr>
      <w:tr w:rsidR="004C2BE9" w:rsidRPr="00CB6DA1" w:rsidTr="00C01D14">
        <w:trPr>
          <w:trHeight w:val="377"/>
        </w:trPr>
        <w:tc>
          <w:tcPr>
            <w:tcW w:w="2165" w:type="dxa"/>
            <w:tcBorders>
              <w:top w:val="single" w:sz="4" w:space="0" w:color="auto"/>
              <w:left w:val="single" w:sz="4" w:space="0" w:color="auto"/>
              <w:right w:val="single" w:sz="4" w:space="0" w:color="auto"/>
            </w:tcBorders>
            <w:shd w:val="clear" w:color="auto" w:fill="FFFFFF"/>
          </w:tcPr>
          <w:p w:rsidR="004C2BE9" w:rsidRPr="00CB6DA1" w:rsidRDefault="004C2BE9" w:rsidP="00C01D14">
            <w:pPr>
              <w:rPr>
                <w:rFonts w:cs="Arial"/>
                <w:bCs/>
                <w:color w:val="000000"/>
              </w:rPr>
            </w:pPr>
            <w:r w:rsidRPr="00CB6DA1">
              <w:rPr>
                <w:rFonts w:cs="Arial"/>
                <w:bCs/>
                <w:color w:val="000000"/>
              </w:rPr>
              <w:t>HRM</w:t>
            </w:r>
          </w:p>
        </w:tc>
        <w:tc>
          <w:tcPr>
            <w:tcW w:w="3060" w:type="dxa"/>
            <w:tcBorders>
              <w:top w:val="single" w:sz="4" w:space="0" w:color="auto"/>
              <w:left w:val="nil"/>
              <w:bottom w:val="single" w:sz="4" w:space="0" w:color="auto"/>
              <w:right w:val="single" w:sz="4" w:space="0" w:color="auto"/>
            </w:tcBorders>
            <w:shd w:val="clear" w:color="auto" w:fill="FFFFFF"/>
          </w:tcPr>
          <w:p w:rsidR="004C2BE9" w:rsidRPr="00CB6DA1" w:rsidRDefault="004C2BE9" w:rsidP="00C01D14">
            <w:pPr>
              <w:rPr>
                <w:rFonts w:cs="Arial"/>
                <w:bCs/>
                <w:color w:val="000000"/>
              </w:rPr>
            </w:pPr>
            <w:r w:rsidRPr="00CB6DA1">
              <w:rPr>
                <w:rFonts w:cs="Arial"/>
                <w:bCs/>
                <w:color w:val="000000"/>
              </w:rPr>
              <w:t>Attracting skilled and competent staff within the municipality and/ or the loss thereof.</w:t>
            </w:r>
          </w:p>
        </w:tc>
        <w:tc>
          <w:tcPr>
            <w:tcW w:w="4140" w:type="dxa"/>
            <w:tcBorders>
              <w:top w:val="single" w:sz="4" w:space="0" w:color="auto"/>
              <w:left w:val="nil"/>
              <w:bottom w:val="single" w:sz="4" w:space="0" w:color="auto"/>
              <w:right w:val="single" w:sz="4" w:space="0" w:color="auto"/>
            </w:tcBorders>
            <w:shd w:val="clear" w:color="auto" w:fill="FFFFFF"/>
          </w:tcPr>
          <w:p w:rsidR="004C2BE9" w:rsidRPr="00CB6DA1" w:rsidRDefault="004C2BE9" w:rsidP="004C2BE9">
            <w:pPr>
              <w:numPr>
                <w:ilvl w:val="0"/>
                <w:numId w:val="2"/>
              </w:numPr>
              <w:spacing w:after="0" w:line="240" w:lineRule="auto"/>
              <w:rPr>
                <w:rFonts w:cs="Arial"/>
                <w:bCs/>
                <w:color w:val="000000"/>
              </w:rPr>
            </w:pPr>
            <w:r w:rsidRPr="00CB6DA1">
              <w:rPr>
                <w:rFonts w:cs="Arial"/>
                <w:bCs/>
                <w:color w:val="000000"/>
              </w:rPr>
              <w:t>Restricted/limited upward mobility</w:t>
            </w:r>
          </w:p>
          <w:p w:rsidR="004C2BE9" w:rsidRPr="00CB6DA1" w:rsidRDefault="004C2BE9" w:rsidP="004C2BE9">
            <w:pPr>
              <w:numPr>
                <w:ilvl w:val="0"/>
                <w:numId w:val="2"/>
              </w:numPr>
              <w:spacing w:after="0" w:line="240" w:lineRule="auto"/>
              <w:rPr>
                <w:rFonts w:cs="Arial"/>
                <w:bCs/>
                <w:color w:val="000000"/>
              </w:rPr>
            </w:pPr>
            <w:r w:rsidRPr="00CB6DA1">
              <w:rPr>
                <w:rFonts w:cs="Arial"/>
                <w:bCs/>
                <w:color w:val="000000"/>
              </w:rPr>
              <w:t>Upper limits for senior managers vs TASK.</w:t>
            </w:r>
          </w:p>
          <w:p w:rsidR="004C2BE9" w:rsidRPr="00CB6DA1" w:rsidRDefault="004C2BE9" w:rsidP="00C01D14">
            <w:pPr>
              <w:ind w:left="720"/>
              <w:rPr>
                <w:rFonts w:cs="Arial"/>
                <w:bCs/>
                <w:color w:val="000000"/>
              </w:rPr>
            </w:pPr>
          </w:p>
        </w:tc>
      </w:tr>
      <w:tr w:rsidR="004C2BE9" w:rsidRPr="00CB6DA1" w:rsidTr="00C01D14">
        <w:trPr>
          <w:trHeight w:val="377"/>
        </w:trPr>
        <w:tc>
          <w:tcPr>
            <w:tcW w:w="2165" w:type="dxa"/>
            <w:tcBorders>
              <w:top w:val="single" w:sz="4" w:space="0" w:color="auto"/>
              <w:left w:val="single" w:sz="4" w:space="0" w:color="auto"/>
              <w:bottom w:val="single" w:sz="4" w:space="0" w:color="auto"/>
              <w:right w:val="single" w:sz="4" w:space="0" w:color="auto"/>
            </w:tcBorders>
            <w:shd w:val="clear" w:color="auto" w:fill="FFFFFF"/>
          </w:tcPr>
          <w:p w:rsidR="004C2BE9" w:rsidRPr="00CB6DA1" w:rsidRDefault="004C2BE9" w:rsidP="00C01D14">
            <w:pPr>
              <w:rPr>
                <w:rFonts w:cs="Arial"/>
                <w:bCs/>
                <w:color w:val="000000"/>
              </w:rPr>
            </w:pPr>
            <w:r w:rsidRPr="00CB6DA1">
              <w:rPr>
                <w:rFonts w:cs="Arial"/>
                <w:bCs/>
                <w:color w:val="000000"/>
              </w:rPr>
              <w:t>LED</w:t>
            </w:r>
          </w:p>
        </w:tc>
        <w:tc>
          <w:tcPr>
            <w:tcW w:w="3060" w:type="dxa"/>
            <w:tcBorders>
              <w:top w:val="single" w:sz="4" w:space="0" w:color="auto"/>
              <w:left w:val="nil"/>
              <w:bottom w:val="single" w:sz="4" w:space="0" w:color="auto"/>
              <w:right w:val="single" w:sz="4" w:space="0" w:color="auto"/>
            </w:tcBorders>
            <w:shd w:val="clear" w:color="auto" w:fill="FFFFFF"/>
          </w:tcPr>
          <w:p w:rsidR="004C2BE9" w:rsidRPr="00CB6DA1" w:rsidRDefault="004C2BE9" w:rsidP="00C01D14">
            <w:pPr>
              <w:rPr>
                <w:rFonts w:cs="Arial"/>
                <w:bCs/>
                <w:color w:val="000000"/>
              </w:rPr>
            </w:pPr>
            <w:r w:rsidRPr="00CB6DA1">
              <w:rPr>
                <w:rFonts w:cs="Arial"/>
                <w:bCs/>
                <w:color w:val="000000"/>
              </w:rPr>
              <w:t>Limited Economic Development</w:t>
            </w:r>
          </w:p>
        </w:tc>
        <w:tc>
          <w:tcPr>
            <w:tcW w:w="4140" w:type="dxa"/>
            <w:tcBorders>
              <w:top w:val="single" w:sz="4" w:space="0" w:color="auto"/>
              <w:left w:val="nil"/>
              <w:bottom w:val="single" w:sz="4" w:space="0" w:color="auto"/>
              <w:right w:val="single" w:sz="4" w:space="0" w:color="auto"/>
            </w:tcBorders>
            <w:shd w:val="clear" w:color="auto" w:fill="FFFFFF"/>
          </w:tcPr>
          <w:p w:rsidR="004C2BE9" w:rsidRPr="00CB6DA1" w:rsidRDefault="004C2BE9" w:rsidP="004C2BE9">
            <w:pPr>
              <w:numPr>
                <w:ilvl w:val="0"/>
                <w:numId w:val="3"/>
              </w:numPr>
              <w:spacing w:after="0" w:line="240" w:lineRule="auto"/>
              <w:rPr>
                <w:rFonts w:cs="Arial"/>
                <w:bCs/>
                <w:color w:val="000000"/>
              </w:rPr>
            </w:pPr>
            <w:r w:rsidRPr="00CB6DA1">
              <w:rPr>
                <w:rFonts w:cs="Arial"/>
                <w:bCs/>
                <w:color w:val="000000"/>
              </w:rPr>
              <w:t>Lack of LED/ Entrepreneurial skills</w:t>
            </w:r>
          </w:p>
          <w:p w:rsidR="004C2BE9" w:rsidRPr="00CB6DA1" w:rsidRDefault="004C2BE9" w:rsidP="004C2BE9">
            <w:pPr>
              <w:numPr>
                <w:ilvl w:val="0"/>
                <w:numId w:val="3"/>
              </w:numPr>
              <w:spacing w:after="0" w:line="240" w:lineRule="auto"/>
              <w:rPr>
                <w:rFonts w:cs="Arial"/>
                <w:bCs/>
                <w:color w:val="000000"/>
              </w:rPr>
            </w:pPr>
            <w:r w:rsidRPr="00CB6DA1">
              <w:rPr>
                <w:rFonts w:cs="Arial"/>
                <w:bCs/>
                <w:color w:val="000000"/>
              </w:rPr>
              <w:t>Vacancy within LED unit at the District Municipality</w:t>
            </w:r>
          </w:p>
        </w:tc>
      </w:tr>
      <w:tr w:rsidR="004C2BE9" w:rsidRPr="00CB6DA1" w:rsidTr="00C01D14">
        <w:trPr>
          <w:trHeight w:val="377"/>
        </w:trPr>
        <w:tc>
          <w:tcPr>
            <w:tcW w:w="2165" w:type="dxa"/>
            <w:tcBorders>
              <w:top w:val="single" w:sz="4" w:space="0" w:color="auto"/>
              <w:left w:val="single" w:sz="4" w:space="0" w:color="auto"/>
              <w:bottom w:val="single" w:sz="4" w:space="0" w:color="auto"/>
              <w:right w:val="single" w:sz="4" w:space="0" w:color="auto"/>
            </w:tcBorders>
            <w:shd w:val="clear" w:color="auto" w:fill="FFFFFF"/>
          </w:tcPr>
          <w:p w:rsidR="004C2BE9" w:rsidRPr="00CB6DA1" w:rsidRDefault="004C2BE9" w:rsidP="00C01D14">
            <w:pPr>
              <w:rPr>
                <w:rFonts w:cs="Arial"/>
                <w:bCs/>
                <w:color w:val="000000"/>
              </w:rPr>
            </w:pPr>
            <w:r w:rsidRPr="00CB6DA1">
              <w:rPr>
                <w:rFonts w:cs="Arial"/>
                <w:bCs/>
                <w:color w:val="000000"/>
              </w:rPr>
              <w:t>FLEET MANAGEMENT</w:t>
            </w:r>
          </w:p>
        </w:tc>
        <w:tc>
          <w:tcPr>
            <w:tcW w:w="3060" w:type="dxa"/>
            <w:tcBorders>
              <w:top w:val="single" w:sz="4" w:space="0" w:color="auto"/>
              <w:left w:val="nil"/>
              <w:bottom w:val="single" w:sz="4" w:space="0" w:color="auto"/>
              <w:right w:val="single" w:sz="4" w:space="0" w:color="auto"/>
            </w:tcBorders>
            <w:shd w:val="clear" w:color="auto" w:fill="FFFFFF"/>
          </w:tcPr>
          <w:p w:rsidR="004C2BE9" w:rsidRPr="00CB6DA1" w:rsidRDefault="004C2BE9" w:rsidP="00C01D14">
            <w:pPr>
              <w:rPr>
                <w:rFonts w:cs="Arial"/>
                <w:bCs/>
                <w:color w:val="000000"/>
              </w:rPr>
            </w:pPr>
            <w:r w:rsidRPr="00CB6DA1">
              <w:rPr>
                <w:rFonts w:cs="Arial"/>
                <w:bCs/>
                <w:color w:val="000000"/>
              </w:rPr>
              <w:t>Disruption in service delivery</w:t>
            </w:r>
          </w:p>
        </w:tc>
        <w:tc>
          <w:tcPr>
            <w:tcW w:w="4140" w:type="dxa"/>
            <w:tcBorders>
              <w:top w:val="single" w:sz="4" w:space="0" w:color="auto"/>
              <w:left w:val="nil"/>
              <w:bottom w:val="single" w:sz="4" w:space="0" w:color="auto"/>
              <w:right w:val="single" w:sz="4" w:space="0" w:color="auto"/>
            </w:tcBorders>
            <w:shd w:val="clear" w:color="auto" w:fill="FFFFFF"/>
          </w:tcPr>
          <w:p w:rsidR="004C2BE9" w:rsidRPr="00CB6DA1" w:rsidRDefault="004C2BE9" w:rsidP="004C2BE9">
            <w:pPr>
              <w:numPr>
                <w:ilvl w:val="0"/>
                <w:numId w:val="4"/>
              </w:numPr>
              <w:spacing w:after="0" w:line="240" w:lineRule="auto"/>
              <w:rPr>
                <w:rFonts w:cs="Arial"/>
                <w:bCs/>
                <w:color w:val="000000"/>
              </w:rPr>
            </w:pPr>
            <w:r w:rsidRPr="00CB6DA1">
              <w:rPr>
                <w:rFonts w:cs="Arial"/>
                <w:bCs/>
                <w:color w:val="000000"/>
              </w:rPr>
              <w:t xml:space="preserve">Ageing fleet, high </w:t>
            </w:r>
            <w:r w:rsidR="00190FC6" w:rsidRPr="00CB6DA1">
              <w:rPr>
                <w:rFonts w:cs="Arial"/>
                <w:bCs/>
                <w:color w:val="000000"/>
              </w:rPr>
              <w:t>kilometres</w:t>
            </w:r>
            <w:r w:rsidRPr="00CB6DA1">
              <w:rPr>
                <w:rFonts w:cs="Arial"/>
                <w:bCs/>
                <w:color w:val="000000"/>
              </w:rPr>
              <w:t>, high repairs and maintenance.</w:t>
            </w:r>
          </w:p>
          <w:p w:rsidR="004C2BE9" w:rsidRPr="00CB6DA1" w:rsidRDefault="004C2BE9" w:rsidP="004C2BE9">
            <w:pPr>
              <w:numPr>
                <w:ilvl w:val="0"/>
                <w:numId w:val="4"/>
              </w:numPr>
              <w:spacing w:after="0" w:line="240" w:lineRule="auto"/>
              <w:rPr>
                <w:rFonts w:cs="Arial"/>
                <w:bCs/>
                <w:color w:val="000000"/>
              </w:rPr>
            </w:pPr>
            <w:r w:rsidRPr="00CB6DA1">
              <w:rPr>
                <w:rFonts w:cs="Arial"/>
                <w:bCs/>
                <w:color w:val="000000"/>
              </w:rPr>
              <w:t>Funding for the replacement of fleet.</w:t>
            </w:r>
          </w:p>
        </w:tc>
      </w:tr>
      <w:tr w:rsidR="004C2BE9" w:rsidRPr="00CB6DA1" w:rsidTr="00C01D14">
        <w:trPr>
          <w:trHeight w:val="377"/>
        </w:trPr>
        <w:tc>
          <w:tcPr>
            <w:tcW w:w="2165" w:type="dxa"/>
            <w:tcBorders>
              <w:top w:val="single" w:sz="4" w:space="0" w:color="auto"/>
              <w:left w:val="single" w:sz="4" w:space="0" w:color="auto"/>
              <w:bottom w:val="single" w:sz="4" w:space="0" w:color="auto"/>
              <w:right w:val="single" w:sz="4" w:space="0" w:color="auto"/>
            </w:tcBorders>
            <w:shd w:val="clear" w:color="auto" w:fill="FFFFFF"/>
          </w:tcPr>
          <w:p w:rsidR="004C2BE9" w:rsidRPr="00CB6DA1" w:rsidRDefault="004C2BE9" w:rsidP="00C01D14">
            <w:pPr>
              <w:rPr>
                <w:rFonts w:cs="Arial"/>
                <w:bCs/>
                <w:color w:val="000000"/>
              </w:rPr>
            </w:pPr>
            <w:r w:rsidRPr="00CB6DA1">
              <w:rPr>
                <w:rFonts w:cs="Arial"/>
                <w:bCs/>
                <w:color w:val="000000"/>
              </w:rPr>
              <w:t>FINANCIAL MANAGEMENT</w:t>
            </w:r>
          </w:p>
        </w:tc>
        <w:tc>
          <w:tcPr>
            <w:tcW w:w="3060" w:type="dxa"/>
            <w:tcBorders>
              <w:top w:val="single" w:sz="4" w:space="0" w:color="auto"/>
              <w:left w:val="nil"/>
              <w:bottom w:val="single" w:sz="4" w:space="0" w:color="auto"/>
              <w:right w:val="single" w:sz="4" w:space="0" w:color="auto"/>
            </w:tcBorders>
            <w:shd w:val="clear" w:color="auto" w:fill="FFFFFF"/>
          </w:tcPr>
          <w:p w:rsidR="004C2BE9" w:rsidRPr="00CB6DA1" w:rsidRDefault="004C2BE9" w:rsidP="00C01D14">
            <w:pPr>
              <w:rPr>
                <w:rFonts w:cs="Arial"/>
                <w:bCs/>
                <w:color w:val="000000"/>
              </w:rPr>
            </w:pPr>
            <w:r w:rsidRPr="00CB6DA1">
              <w:rPr>
                <w:rFonts w:cs="Arial"/>
                <w:bCs/>
                <w:color w:val="000000"/>
              </w:rPr>
              <w:t>Effective functioning of Municipal Chart of Accounts (</w:t>
            </w:r>
            <w:proofErr w:type="spellStart"/>
            <w:r w:rsidRPr="00CB6DA1">
              <w:rPr>
                <w:rFonts w:cs="Arial"/>
                <w:bCs/>
                <w:color w:val="000000"/>
              </w:rPr>
              <w:t>mSCOA</w:t>
            </w:r>
            <w:proofErr w:type="spellEnd"/>
            <w:r w:rsidRPr="00CB6DA1">
              <w:rPr>
                <w:rFonts w:cs="Arial"/>
                <w:bCs/>
                <w:color w:val="000000"/>
              </w:rPr>
              <w:t>)</w:t>
            </w:r>
          </w:p>
        </w:tc>
        <w:tc>
          <w:tcPr>
            <w:tcW w:w="4140" w:type="dxa"/>
            <w:tcBorders>
              <w:top w:val="single" w:sz="4" w:space="0" w:color="auto"/>
              <w:left w:val="nil"/>
              <w:bottom w:val="single" w:sz="4" w:space="0" w:color="auto"/>
              <w:right w:val="single" w:sz="4" w:space="0" w:color="auto"/>
            </w:tcBorders>
            <w:shd w:val="clear" w:color="auto" w:fill="FFFFFF"/>
          </w:tcPr>
          <w:p w:rsidR="004C2BE9" w:rsidRPr="00CB6DA1" w:rsidRDefault="004C2BE9" w:rsidP="004C2BE9">
            <w:pPr>
              <w:numPr>
                <w:ilvl w:val="0"/>
                <w:numId w:val="5"/>
              </w:numPr>
              <w:spacing w:after="0" w:line="240" w:lineRule="auto"/>
              <w:rPr>
                <w:rFonts w:cs="Arial"/>
                <w:bCs/>
                <w:color w:val="000000"/>
              </w:rPr>
            </w:pPr>
            <w:r w:rsidRPr="00CB6DA1">
              <w:rPr>
                <w:rFonts w:cs="Arial"/>
                <w:bCs/>
                <w:color w:val="000000"/>
              </w:rPr>
              <w:t>Outdated ICT infrastructure and software.</w:t>
            </w:r>
          </w:p>
          <w:p w:rsidR="004C2BE9" w:rsidRPr="00CB6DA1" w:rsidRDefault="004C2BE9" w:rsidP="004C2BE9">
            <w:pPr>
              <w:numPr>
                <w:ilvl w:val="0"/>
                <w:numId w:val="5"/>
              </w:numPr>
              <w:spacing w:after="0" w:line="240" w:lineRule="auto"/>
              <w:rPr>
                <w:rFonts w:cs="Arial"/>
                <w:bCs/>
                <w:color w:val="000000"/>
              </w:rPr>
            </w:pPr>
            <w:r w:rsidRPr="00CB6DA1">
              <w:rPr>
                <w:rFonts w:cs="Arial"/>
                <w:bCs/>
                <w:color w:val="000000"/>
              </w:rPr>
              <w:t xml:space="preserve">Insufficient practical knowledge of </w:t>
            </w:r>
            <w:proofErr w:type="spellStart"/>
            <w:r w:rsidRPr="00CB6DA1">
              <w:rPr>
                <w:rFonts w:cs="Arial"/>
                <w:bCs/>
                <w:color w:val="000000"/>
              </w:rPr>
              <w:t>mSCOA</w:t>
            </w:r>
            <w:proofErr w:type="spellEnd"/>
            <w:r w:rsidRPr="00CB6DA1">
              <w:rPr>
                <w:rFonts w:cs="Arial"/>
                <w:bCs/>
                <w:color w:val="000000"/>
              </w:rPr>
              <w:t>.</w:t>
            </w:r>
          </w:p>
        </w:tc>
      </w:tr>
      <w:tr w:rsidR="004C2BE9" w:rsidRPr="00CB6DA1" w:rsidTr="00C01D14">
        <w:trPr>
          <w:trHeight w:val="377"/>
        </w:trPr>
        <w:tc>
          <w:tcPr>
            <w:tcW w:w="2165" w:type="dxa"/>
            <w:tcBorders>
              <w:top w:val="single" w:sz="4" w:space="0" w:color="auto"/>
              <w:left w:val="single" w:sz="4" w:space="0" w:color="auto"/>
              <w:bottom w:val="single" w:sz="4" w:space="0" w:color="auto"/>
              <w:right w:val="single" w:sz="4" w:space="0" w:color="auto"/>
            </w:tcBorders>
            <w:shd w:val="clear" w:color="auto" w:fill="FFFFFF"/>
          </w:tcPr>
          <w:p w:rsidR="004C2BE9" w:rsidRPr="00CB6DA1" w:rsidRDefault="004C2BE9" w:rsidP="00C01D14">
            <w:pPr>
              <w:rPr>
                <w:rFonts w:cs="Arial"/>
                <w:bCs/>
                <w:color w:val="000000"/>
              </w:rPr>
            </w:pPr>
          </w:p>
        </w:tc>
        <w:tc>
          <w:tcPr>
            <w:tcW w:w="3060" w:type="dxa"/>
            <w:tcBorders>
              <w:top w:val="single" w:sz="4" w:space="0" w:color="auto"/>
              <w:left w:val="nil"/>
              <w:bottom w:val="single" w:sz="4" w:space="0" w:color="auto"/>
              <w:right w:val="single" w:sz="4" w:space="0" w:color="auto"/>
            </w:tcBorders>
            <w:shd w:val="clear" w:color="auto" w:fill="FFFFFF"/>
          </w:tcPr>
          <w:p w:rsidR="004C2BE9" w:rsidRPr="00CB6DA1" w:rsidRDefault="004C2BE9" w:rsidP="00C01D14">
            <w:pPr>
              <w:rPr>
                <w:rFonts w:cs="Arial"/>
                <w:bCs/>
                <w:color w:val="000000"/>
              </w:rPr>
            </w:pPr>
            <w:r w:rsidRPr="00CB6DA1">
              <w:rPr>
                <w:rFonts w:cs="Arial"/>
                <w:bCs/>
                <w:color w:val="000000"/>
              </w:rPr>
              <w:t>Financial sustainability of the Municipality</w:t>
            </w:r>
          </w:p>
        </w:tc>
        <w:tc>
          <w:tcPr>
            <w:tcW w:w="4140" w:type="dxa"/>
            <w:tcBorders>
              <w:top w:val="single" w:sz="4" w:space="0" w:color="auto"/>
              <w:left w:val="nil"/>
              <w:bottom w:val="single" w:sz="4" w:space="0" w:color="auto"/>
              <w:right w:val="single" w:sz="4" w:space="0" w:color="auto"/>
            </w:tcBorders>
            <w:shd w:val="clear" w:color="auto" w:fill="FFFFFF"/>
          </w:tcPr>
          <w:p w:rsidR="004C2BE9" w:rsidRPr="00CB6DA1" w:rsidRDefault="004C2BE9" w:rsidP="004C2BE9">
            <w:pPr>
              <w:numPr>
                <w:ilvl w:val="0"/>
                <w:numId w:val="6"/>
              </w:numPr>
              <w:spacing w:after="0" w:line="240" w:lineRule="auto"/>
              <w:rPr>
                <w:rFonts w:cs="Arial"/>
                <w:bCs/>
                <w:color w:val="000000"/>
              </w:rPr>
            </w:pPr>
            <w:r w:rsidRPr="00CB6DA1">
              <w:rPr>
                <w:rFonts w:cs="Arial"/>
                <w:bCs/>
                <w:color w:val="000000"/>
              </w:rPr>
              <w:t>Non-cash generating institution.</w:t>
            </w:r>
          </w:p>
          <w:p w:rsidR="004C2BE9" w:rsidRPr="00CB6DA1" w:rsidRDefault="004C2BE9" w:rsidP="004C2BE9">
            <w:pPr>
              <w:numPr>
                <w:ilvl w:val="0"/>
                <w:numId w:val="6"/>
              </w:numPr>
              <w:spacing w:after="0" w:line="240" w:lineRule="auto"/>
              <w:rPr>
                <w:rFonts w:cs="Arial"/>
                <w:bCs/>
                <w:color w:val="000000"/>
              </w:rPr>
            </w:pPr>
            <w:r w:rsidRPr="00CB6DA1">
              <w:rPr>
                <w:rFonts w:cs="Arial"/>
                <w:bCs/>
                <w:color w:val="000000"/>
              </w:rPr>
              <w:t>Grant dependent.</w:t>
            </w:r>
          </w:p>
        </w:tc>
      </w:tr>
    </w:tbl>
    <w:p w:rsidR="004C2BE9" w:rsidRDefault="004C2BE9" w:rsidP="004C2BE9">
      <w:pPr>
        <w:autoSpaceDE w:val="0"/>
        <w:autoSpaceDN w:val="0"/>
        <w:adjustRightInd w:val="0"/>
        <w:spacing w:line="360" w:lineRule="auto"/>
        <w:rPr>
          <w:rFonts w:eastAsia="Calibri" w:cs="Arial"/>
          <w:color w:val="000000"/>
        </w:rPr>
      </w:pPr>
    </w:p>
    <w:p w:rsidR="00CB6DA1" w:rsidRDefault="00CB6DA1" w:rsidP="004C2BE9">
      <w:pPr>
        <w:autoSpaceDE w:val="0"/>
        <w:autoSpaceDN w:val="0"/>
        <w:adjustRightInd w:val="0"/>
        <w:spacing w:line="360" w:lineRule="auto"/>
        <w:rPr>
          <w:rFonts w:eastAsia="Calibri" w:cs="Arial"/>
          <w:color w:val="000000"/>
        </w:rPr>
      </w:pPr>
    </w:p>
    <w:p w:rsidR="00CB6DA1" w:rsidRDefault="00CB6DA1" w:rsidP="004C2BE9">
      <w:pPr>
        <w:autoSpaceDE w:val="0"/>
        <w:autoSpaceDN w:val="0"/>
        <w:adjustRightInd w:val="0"/>
        <w:spacing w:line="360" w:lineRule="auto"/>
        <w:rPr>
          <w:rFonts w:eastAsia="Calibri" w:cs="Arial"/>
          <w:color w:val="000000"/>
        </w:rPr>
      </w:pPr>
    </w:p>
    <w:p w:rsidR="00CB6DA1" w:rsidRDefault="00CB6DA1" w:rsidP="004C2BE9">
      <w:pPr>
        <w:autoSpaceDE w:val="0"/>
        <w:autoSpaceDN w:val="0"/>
        <w:adjustRightInd w:val="0"/>
        <w:spacing w:line="360" w:lineRule="auto"/>
        <w:rPr>
          <w:rFonts w:eastAsia="Calibri" w:cs="Arial"/>
          <w:color w:val="000000"/>
        </w:rPr>
      </w:pPr>
    </w:p>
    <w:p w:rsidR="00CB6DA1" w:rsidRPr="00EF1960" w:rsidRDefault="00CB6DA1" w:rsidP="004C2BE9">
      <w:pPr>
        <w:autoSpaceDE w:val="0"/>
        <w:autoSpaceDN w:val="0"/>
        <w:adjustRightInd w:val="0"/>
        <w:spacing w:line="360" w:lineRule="auto"/>
        <w:rPr>
          <w:rFonts w:eastAsia="Calibri" w:cs="Arial"/>
          <w:color w:val="000000"/>
        </w:rPr>
      </w:pPr>
    </w:p>
    <w:p w:rsidR="004C2BE9" w:rsidRPr="00B76FED" w:rsidRDefault="004C2BE9" w:rsidP="00C075A8">
      <w:pPr>
        <w:pStyle w:val="Heading3"/>
        <w:numPr>
          <w:ilvl w:val="1"/>
          <w:numId w:val="34"/>
        </w:numPr>
        <w:rPr>
          <w:noProof/>
          <w:lang w:val="af-ZA"/>
        </w:rPr>
      </w:pPr>
      <w:bookmarkStart w:id="26" w:name="_Toc491700374"/>
      <w:r w:rsidRPr="00B76FED">
        <w:rPr>
          <w:noProof/>
          <w:lang w:val="af-ZA"/>
        </w:rPr>
        <w:t>ANTI CORRUPTION AND FRAUD</w:t>
      </w:r>
      <w:bookmarkEnd w:id="26"/>
    </w:p>
    <w:p w:rsidR="004C2BE9" w:rsidRDefault="004C2BE9" w:rsidP="00CB6DA1"/>
    <w:p w:rsidR="004C2BE9" w:rsidRPr="00AA7A71" w:rsidRDefault="004C2BE9" w:rsidP="00CB6DA1">
      <w:pPr>
        <w:spacing w:after="0"/>
        <w:contextualSpacing/>
        <w:jc w:val="both"/>
        <w:rPr>
          <w:rFonts w:cs="Arial"/>
          <w:lang w:val="en-GB"/>
        </w:rPr>
      </w:pPr>
      <w:r w:rsidRPr="00AA7A71">
        <w:rPr>
          <w:rFonts w:cs="Arial"/>
          <w:lang w:val="en-GB"/>
        </w:rPr>
        <w:t xml:space="preserve">The Namakwa District Municipality has a Fraud and Corruption Strategy and Plan in place. The strategy is currently under review and will be approved in the next financial year. The municipality has a dedicated internal audit unit and also appointed a Risk and Compliance Officer. The Audit Committee is in place and does not include any councillors. The Audit Committee is active and </w:t>
      </w:r>
      <w:r w:rsidR="00236A68">
        <w:rPr>
          <w:rFonts w:cs="Arial"/>
          <w:lang w:val="en-GB"/>
        </w:rPr>
        <w:t xml:space="preserve">had five </w:t>
      </w:r>
      <w:r w:rsidRPr="00236A68">
        <w:rPr>
          <w:rFonts w:cs="Arial"/>
          <w:lang w:val="en-GB"/>
        </w:rPr>
        <w:t>meetings</w:t>
      </w:r>
      <w:r w:rsidRPr="00AA7A71">
        <w:rPr>
          <w:rFonts w:cs="Arial"/>
          <w:lang w:val="en-GB"/>
        </w:rPr>
        <w:t xml:space="preserve"> for the year.</w:t>
      </w:r>
    </w:p>
    <w:p w:rsidR="004C2BE9" w:rsidRPr="00AA7A71" w:rsidRDefault="004C2BE9" w:rsidP="00CB6DA1">
      <w:pPr>
        <w:autoSpaceDE w:val="0"/>
        <w:autoSpaceDN w:val="0"/>
        <w:adjustRightInd w:val="0"/>
        <w:jc w:val="both"/>
        <w:rPr>
          <w:rFonts w:cs="Arial"/>
        </w:rPr>
      </w:pPr>
      <w:r w:rsidRPr="00AA7A71">
        <w:rPr>
          <w:rFonts w:cs="Arial"/>
        </w:rPr>
        <w:t xml:space="preserve">The municipality is promoting ethical conduct and has developed a fraud prevention plan which intends to assist in preventing, detecting, investigating and sanctioning fraud and corruption. The municipality has a “zero tolerance” pledge for fraud and corruption. </w:t>
      </w:r>
    </w:p>
    <w:p w:rsidR="004C2BE9" w:rsidRDefault="004C2BE9"/>
    <w:p w:rsidR="004C2BE9" w:rsidRDefault="00AA7A71" w:rsidP="00C075A8">
      <w:pPr>
        <w:pStyle w:val="Heading3"/>
        <w:numPr>
          <w:ilvl w:val="1"/>
          <w:numId w:val="34"/>
        </w:numPr>
      </w:pPr>
      <w:bookmarkStart w:id="27" w:name="_Toc491700375"/>
      <w:r>
        <w:t>SUPPLY CHAIN MANAGEMENT</w:t>
      </w:r>
      <w:bookmarkEnd w:id="27"/>
    </w:p>
    <w:p w:rsidR="00AA7A71" w:rsidRDefault="00AA7A71"/>
    <w:p w:rsidR="00AA7A71" w:rsidRDefault="00AA7A71" w:rsidP="00AA7A71">
      <w:pPr>
        <w:rPr>
          <w:rFonts w:cs="Arial"/>
        </w:rPr>
      </w:pPr>
      <w:r w:rsidRPr="00FA2527">
        <w:rPr>
          <w:rFonts w:cs="Arial"/>
        </w:rPr>
        <w:t>The Namakwa District Municipality’s current SCM Policy was approved by council on 20 October 2016. We have established a fully functional Central Buying Unit through which all procurement takes place in order to improve service delivery. NDM also has a fully functional bid committee system whereby all procurement above R30 000 takes place. This enables us to assist some of our local municipalities, who do not have these committees in place, with their formal procurement processes. Section 112 of the MFMA sets out standards which all municipalities must attain. At NDM we take great care to comply with Section 112 although there are some challenges from time to time. Some of the main challenges we experience are:</w:t>
      </w:r>
    </w:p>
    <w:p w:rsidR="00AA7A71" w:rsidRPr="00FA2527" w:rsidRDefault="00AA7A71" w:rsidP="00AA7A71">
      <w:pPr>
        <w:rPr>
          <w:rFonts w:cs="Arial"/>
        </w:rPr>
      </w:pPr>
    </w:p>
    <w:p w:rsidR="00AA7A71" w:rsidRPr="00FA2527" w:rsidRDefault="00AA7A71" w:rsidP="00CB6DA1">
      <w:pPr>
        <w:pStyle w:val="ListParagraph"/>
        <w:numPr>
          <w:ilvl w:val="0"/>
          <w:numId w:val="7"/>
        </w:numPr>
        <w:spacing w:line="276" w:lineRule="auto"/>
        <w:ind w:left="720" w:hanging="720"/>
        <w:rPr>
          <w:rFonts w:ascii="Arial" w:hAnsi="Arial" w:cs="Arial"/>
        </w:rPr>
      </w:pPr>
      <w:r w:rsidRPr="00FA2527">
        <w:rPr>
          <w:rFonts w:ascii="Arial" w:hAnsi="Arial" w:cs="Arial"/>
        </w:rPr>
        <w:t>Number of quotations we receive because of the vast distances and the fact that the Namakwa area is sometimes limited as to the different type of services.</w:t>
      </w:r>
    </w:p>
    <w:p w:rsidR="00AA7A71" w:rsidRPr="00FA2527" w:rsidRDefault="00AA7A71" w:rsidP="00CB6DA1">
      <w:pPr>
        <w:pStyle w:val="ListParagraph"/>
        <w:numPr>
          <w:ilvl w:val="0"/>
          <w:numId w:val="7"/>
        </w:numPr>
        <w:spacing w:line="276" w:lineRule="auto"/>
        <w:ind w:left="720" w:hanging="720"/>
        <w:rPr>
          <w:rFonts w:ascii="Arial" w:hAnsi="Arial" w:cs="Arial"/>
        </w:rPr>
      </w:pPr>
      <w:r w:rsidRPr="00FA2527">
        <w:rPr>
          <w:rFonts w:ascii="Arial" w:hAnsi="Arial" w:cs="Arial"/>
        </w:rPr>
        <w:t>High transport costs as the suppliers are sometimes</w:t>
      </w:r>
      <w:r>
        <w:rPr>
          <w:rFonts w:ascii="Arial" w:hAnsi="Arial" w:cs="Arial"/>
        </w:rPr>
        <w:t xml:space="preserve"> </w:t>
      </w:r>
      <w:r w:rsidRPr="00FA2527">
        <w:rPr>
          <w:rFonts w:ascii="Arial" w:hAnsi="Arial" w:cs="Arial"/>
        </w:rPr>
        <w:t>situated far from Springbok, especially when it is speciality services which cannot be procured in our region which forces us to go beyond the borders of the District.</w:t>
      </w:r>
    </w:p>
    <w:p w:rsidR="00AA7A71" w:rsidRDefault="00AA7A71"/>
    <w:p w:rsidR="00AA7A71" w:rsidRDefault="00AA7A71" w:rsidP="00C075A8">
      <w:pPr>
        <w:pStyle w:val="Heading3"/>
        <w:numPr>
          <w:ilvl w:val="1"/>
          <w:numId w:val="34"/>
        </w:numPr>
      </w:pPr>
      <w:bookmarkStart w:id="28" w:name="_Toc491700376"/>
      <w:r>
        <w:t>BY LAWS</w:t>
      </w:r>
      <w:bookmarkEnd w:id="28"/>
    </w:p>
    <w:p w:rsidR="00AA7A71" w:rsidRDefault="00AA7A71"/>
    <w:p w:rsidR="00CB6DA1" w:rsidRDefault="00CB6DA1" w:rsidP="00CB6DA1">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C000"/>
        <w:jc w:val="center"/>
      </w:pPr>
      <w:r>
        <w:t>To be submitted</w:t>
      </w:r>
    </w:p>
    <w:p w:rsidR="00CB6DA1" w:rsidRDefault="00CB6DA1"/>
    <w:p w:rsidR="00AA7A71" w:rsidRDefault="00AA7A71"/>
    <w:p w:rsidR="00AA7A71" w:rsidRDefault="00AA7A71"/>
    <w:p w:rsidR="00AA7A71" w:rsidRDefault="00AA7A71"/>
    <w:p w:rsidR="00AA7A71" w:rsidRDefault="00AA7A71"/>
    <w:p w:rsidR="00AA7A71" w:rsidRDefault="00AA7A71"/>
    <w:p w:rsidR="00AA7A71" w:rsidRDefault="00AA7A71"/>
    <w:p w:rsidR="00AA7A71" w:rsidRDefault="00AA7A71"/>
    <w:p w:rsidR="00AA7A71" w:rsidRDefault="00AA7A71"/>
    <w:p w:rsidR="00AA7A71" w:rsidRDefault="00AA7A71"/>
    <w:p w:rsidR="00AA7A71" w:rsidRDefault="00AA7A71"/>
    <w:p w:rsidR="00AA7A71" w:rsidRDefault="00AA7A71"/>
    <w:p w:rsidR="00AA7A71" w:rsidRDefault="00AA7A71" w:rsidP="00C075A8">
      <w:pPr>
        <w:pStyle w:val="Heading3"/>
        <w:numPr>
          <w:ilvl w:val="1"/>
          <w:numId w:val="34"/>
        </w:numPr>
      </w:pPr>
      <w:bookmarkStart w:id="29" w:name="_Toc491700377"/>
      <w:r>
        <w:t>WEBSITE</w:t>
      </w:r>
      <w:bookmarkEnd w:id="29"/>
    </w:p>
    <w:p w:rsidR="009128C3" w:rsidRDefault="009128C3" w:rsidP="009128C3"/>
    <w:p w:rsidR="00C063AA" w:rsidRDefault="00C063AA" w:rsidP="00C063AA">
      <w:r>
        <w:t xml:space="preserve">Namakwa District Municipality’s website was revamped a few months ago. With the new face-lift and regular updates the community and </w:t>
      </w:r>
      <w:r w:rsidR="00190FC6">
        <w:t>stakeholders can make use of the</w:t>
      </w:r>
      <w:r>
        <w:t xml:space="preserve"> website on a more extent basis. With the features it is easy accessible and all the necessary documents is just a click away.</w:t>
      </w:r>
    </w:p>
    <w:p w:rsidR="009128C3" w:rsidRDefault="009128C3" w:rsidP="009128C3"/>
    <w:p w:rsidR="00C063AA" w:rsidRPr="009128C3" w:rsidRDefault="00C063AA" w:rsidP="009128C3">
      <w:r>
        <w:t xml:space="preserve">Section 75 (1)(a) – (l) of the MFMA is full complied with, in that all content required to be placed on </w:t>
      </w:r>
      <w:r w:rsidR="00CA698E">
        <w:t>the municipal website is done,</w:t>
      </w:r>
      <w:r>
        <w:t xml:space="preserve"> except for those that are not applicable to the </w:t>
      </w:r>
      <w:r w:rsidR="007E24EF">
        <w:t>Municipality</w:t>
      </w:r>
      <w:r>
        <w:t>.</w:t>
      </w:r>
    </w:p>
    <w:p w:rsidR="00AA7A71" w:rsidRDefault="00AA7A71"/>
    <w:tbl>
      <w:tblPr>
        <w:tblStyle w:val="TableGrid"/>
        <w:tblW w:w="5000" w:type="pct"/>
        <w:tblLook w:val="04A0" w:firstRow="1" w:lastRow="0" w:firstColumn="1" w:lastColumn="0" w:noHBand="0" w:noVBand="1"/>
      </w:tblPr>
      <w:tblGrid>
        <w:gridCol w:w="7823"/>
        <w:gridCol w:w="1060"/>
        <w:gridCol w:w="1573"/>
      </w:tblGrid>
      <w:tr w:rsidR="00AA7A71" w:rsidTr="00C01D14">
        <w:tc>
          <w:tcPr>
            <w:tcW w:w="5000" w:type="pct"/>
            <w:gridSpan w:val="3"/>
            <w:shd w:val="clear" w:color="auto" w:fill="92D050"/>
            <w:vAlign w:val="center"/>
          </w:tcPr>
          <w:p w:rsidR="00AA7A71" w:rsidRPr="00A66E0B" w:rsidRDefault="00AA7A71" w:rsidP="00C01D14">
            <w:pPr>
              <w:jc w:val="center"/>
              <w:rPr>
                <w:b/>
              </w:rPr>
            </w:pPr>
            <w:r w:rsidRPr="00A66E0B">
              <w:rPr>
                <w:b/>
              </w:rPr>
              <w:t>Municipal Website: Content and Currency of Material</w:t>
            </w:r>
          </w:p>
        </w:tc>
      </w:tr>
      <w:tr w:rsidR="00AA7A71" w:rsidTr="00C01D14">
        <w:tc>
          <w:tcPr>
            <w:tcW w:w="3741" w:type="pct"/>
            <w:shd w:val="clear" w:color="auto" w:fill="92D050"/>
            <w:vAlign w:val="center"/>
          </w:tcPr>
          <w:p w:rsidR="00AA7A71" w:rsidRPr="00A66E0B" w:rsidRDefault="00AA7A71" w:rsidP="00C01D14">
            <w:pPr>
              <w:jc w:val="center"/>
              <w:rPr>
                <w:b/>
              </w:rPr>
            </w:pPr>
            <w:r w:rsidRPr="00A66E0B">
              <w:rPr>
                <w:b/>
              </w:rPr>
              <w:t>Documents published on the Municipality's Website</w:t>
            </w:r>
          </w:p>
        </w:tc>
        <w:tc>
          <w:tcPr>
            <w:tcW w:w="507" w:type="pct"/>
            <w:shd w:val="clear" w:color="auto" w:fill="92D050"/>
            <w:vAlign w:val="center"/>
          </w:tcPr>
          <w:p w:rsidR="00AA7A71" w:rsidRPr="00A66E0B" w:rsidRDefault="00AA7A71" w:rsidP="00C01D14">
            <w:pPr>
              <w:jc w:val="center"/>
              <w:rPr>
                <w:b/>
              </w:rPr>
            </w:pPr>
            <w:r w:rsidRPr="00A66E0B">
              <w:rPr>
                <w:b/>
              </w:rPr>
              <w:t>Yes/No</w:t>
            </w:r>
          </w:p>
        </w:tc>
        <w:tc>
          <w:tcPr>
            <w:tcW w:w="752" w:type="pct"/>
            <w:shd w:val="clear" w:color="auto" w:fill="92D050"/>
            <w:vAlign w:val="center"/>
          </w:tcPr>
          <w:p w:rsidR="00AA7A71" w:rsidRPr="00A66E0B" w:rsidRDefault="00AA7A71" w:rsidP="00C01D14">
            <w:pPr>
              <w:jc w:val="center"/>
              <w:rPr>
                <w:b/>
              </w:rPr>
            </w:pPr>
            <w:r w:rsidRPr="00A66E0B">
              <w:rPr>
                <w:b/>
              </w:rPr>
              <w:t>Publishing date</w:t>
            </w:r>
          </w:p>
        </w:tc>
      </w:tr>
      <w:tr w:rsidR="00AA7A71" w:rsidTr="00C01D14">
        <w:tc>
          <w:tcPr>
            <w:tcW w:w="3741" w:type="pct"/>
          </w:tcPr>
          <w:p w:rsidR="00AA7A71" w:rsidRDefault="00AA7A71" w:rsidP="00C01D14">
            <w:r>
              <w:t>Current annual and adjustment budgets and all budget-related documents</w:t>
            </w:r>
          </w:p>
        </w:tc>
        <w:tc>
          <w:tcPr>
            <w:tcW w:w="507" w:type="pct"/>
          </w:tcPr>
          <w:p w:rsidR="00AA7A71" w:rsidRDefault="00C063AA" w:rsidP="00C01D14">
            <w:r>
              <w:t>Yes</w:t>
            </w:r>
          </w:p>
        </w:tc>
        <w:tc>
          <w:tcPr>
            <w:tcW w:w="752" w:type="pct"/>
          </w:tcPr>
          <w:p w:rsidR="00AA7A71" w:rsidRDefault="00C063AA" w:rsidP="00C01D14">
            <w:r>
              <w:t>07 July 2017</w:t>
            </w:r>
          </w:p>
        </w:tc>
      </w:tr>
      <w:tr w:rsidR="00AA7A71" w:rsidTr="00C01D14">
        <w:tc>
          <w:tcPr>
            <w:tcW w:w="3741" w:type="pct"/>
          </w:tcPr>
          <w:p w:rsidR="00AA7A71" w:rsidRDefault="00AA7A71" w:rsidP="00C01D14">
            <w:r>
              <w:t>All current budget-related policies</w:t>
            </w:r>
          </w:p>
        </w:tc>
        <w:tc>
          <w:tcPr>
            <w:tcW w:w="507" w:type="pct"/>
          </w:tcPr>
          <w:p w:rsidR="00AA7A71" w:rsidRDefault="00C063AA" w:rsidP="00C01D14">
            <w:r>
              <w:t>Yes</w:t>
            </w:r>
          </w:p>
        </w:tc>
        <w:tc>
          <w:tcPr>
            <w:tcW w:w="752" w:type="pct"/>
          </w:tcPr>
          <w:p w:rsidR="00AA7A71" w:rsidRDefault="00C063AA" w:rsidP="00C01D14">
            <w:r>
              <w:t>07July 2017</w:t>
            </w:r>
          </w:p>
        </w:tc>
      </w:tr>
      <w:tr w:rsidR="00AA7A71" w:rsidTr="00C01D14">
        <w:tc>
          <w:tcPr>
            <w:tcW w:w="3741" w:type="pct"/>
          </w:tcPr>
          <w:p w:rsidR="00AA7A71" w:rsidRDefault="00AA7A71" w:rsidP="00C01D14">
            <w:r>
              <w:t>The previous Annual Report(2015/16)</w:t>
            </w:r>
          </w:p>
        </w:tc>
        <w:tc>
          <w:tcPr>
            <w:tcW w:w="507" w:type="pct"/>
          </w:tcPr>
          <w:p w:rsidR="00AA7A71" w:rsidRDefault="00C063AA" w:rsidP="00C01D14">
            <w:r>
              <w:t>Yes</w:t>
            </w:r>
          </w:p>
        </w:tc>
        <w:tc>
          <w:tcPr>
            <w:tcW w:w="752" w:type="pct"/>
          </w:tcPr>
          <w:p w:rsidR="00AA7A71" w:rsidRDefault="00C063AA" w:rsidP="00C01D14">
            <w:r>
              <w:t>07 July 2017</w:t>
            </w:r>
          </w:p>
        </w:tc>
      </w:tr>
      <w:tr w:rsidR="00AA7A71" w:rsidTr="00C01D14">
        <w:tc>
          <w:tcPr>
            <w:tcW w:w="3741" w:type="pct"/>
          </w:tcPr>
          <w:p w:rsidR="00AA7A71" w:rsidRDefault="00AA7A71" w:rsidP="00C01D14">
            <w:r>
              <w:t>The Annual report (2016/17) published/to be published</w:t>
            </w:r>
          </w:p>
        </w:tc>
        <w:tc>
          <w:tcPr>
            <w:tcW w:w="507" w:type="pct"/>
          </w:tcPr>
          <w:p w:rsidR="00AA7A71" w:rsidRDefault="00AA7A71" w:rsidP="00C01D14"/>
        </w:tc>
        <w:tc>
          <w:tcPr>
            <w:tcW w:w="752" w:type="pct"/>
          </w:tcPr>
          <w:p w:rsidR="00AA7A71" w:rsidRDefault="00AA7A71" w:rsidP="00C01D14"/>
        </w:tc>
      </w:tr>
      <w:tr w:rsidR="00AA7A71" w:rsidTr="00C01D14">
        <w:tc>
          <w:tcPr>
            <w:tcW w:w="3741" w:type="pct"/>
          </w:tcPr>
          <w:p w:rsidR="00AA7A71" w:rsidRDefault="00AA7A71" w:rsidP="00C01D14">
            <w:r>
              <w:t>All current performance agreements required in terms of section 57(1)(b) of the Municipal Systems Act(2016/17) and resulting scorecards</w:t>
            </w:r>
          </w:p>
        </w:tc>
        <w:tc>
          <w:tcPr>
            <w:tcW w:w="507" w:type="pct"/>
          </w:tcPr>
          <w:p w:rsidR="00AA7A71" w:rsidRDefault="00CA698E" w:rsidP="00C01D14">
            <w:r>
              <w:t>Yes</w:t>
            </w:r>
          </w:p>
        </w:tc>
        <w:tc>
          <w:tcPr>
            <w:tcW w:w="752" w:type="pct"/>
          </w:tcPr>
          <w:p w:rsidR="00AA7A71" w:rsidRDefault="00CA698E" w:rsidP="00C01D14">
            <w:r>
              <w:t>07 July 2017</w:t>
            </w:r>
          </w:p>
        </w:tc>
      </w:tr>
      <w:tr w:rsidR="00AA7A71" w:rsidTr="00C01D14">
        <w:tc>
          <w:tcPr>
            <w:tcW w:w="3741" w:type="pct"/>
          </w:tcPr>
          <w:p w:rsidR="00AA7A71" w:rsidRDefault="00AA7A71" w:rsidP="00C01D14">
            <w:r>
              <w:t>All service delivery agreements(2016/17)</w:t>
            </w:r>
          </w:p>
        </w:tc>
        <w:tc>
          <w:tcPr>
            <w:tcW w:w="507" w:type="pct"/>
          </w:tcPr>
          <w:p w:rsidR="00AA7A71" w:rsidRDefault="008524E3" w:rsidP="00C01D14">
            <w:r>
              <w:t>Yes</w:t>
            </w:r>
          </w:p>
        </w:tc>
        <w:tc>
          <w:tcPr>
            <w:tcW w:w="752" w:type="pct"/>
          </w:tcPr>
          <w:p w:rsidR="00AA7A71" w:rsidRDefault="00AA7A71" w:rsidP="00C01D14"/>
        </w:tc>
      </w:tr>
      <w:tr w:rsidR="00AA7A71" w:rsidTr="00C01D14">
        <w:tc>
          <w:tcPr>
            <w:tcW w:w="3741" w:type="pct"/>
          </w:tcPr>
          <w:p w:rsidR="00AA7A71" w:rsidRDefault="00AA7A71" w:rsidP="00C01D14">
            <w:r>
              <w:t>All long-term borrowing contracts(2016/17)</w:t>
            </w:r>
          </w:p>
        </w:tc>
        <w:tc>
          <w:tcPr>
            <w:tcW w:w="507" w:type="pct"/>
          </w:tcPr>
          <w:p w:rsidR="00AA7A71" w:rsidRDefault="00CA698E" w:rsidP="00C01D14">
            <w:r>
              <w:t>Yes</w:t>
            </w:r>
          </w:p>
        </w:tc>
        <w:tc>
          <w:tcPr>
            <w:tcW w:w="752" w:type="pct"/>
          </w:tcPr>
          <w:p w:rsidR="00AA7A71" w:rsidRDefault="00CA698E" w:rsidP="00C01D14">
            <w:r>
              <w:t>07 July 2017</w:t>
            </w:r>
          </w:p>
        </w:tc>
      </w:tr>
      <w:tr w:rsidR="00AA7A71" w:rsidTr="00C01D14">
        <w:tc>
          <w:tcPr>
            <w:tcW w:w="3741" w:type="pct"/>
          </w:tcPr>
          <w:p w:rsidR="00AA7A71" w:rsidRDefault="00AA7A71" w:rsidP="00C01D14">
            <w:r>
              <w:t>All supply chain management contracts above a prescribed value(give value) for 2016/17</w:t>
            </w:r>
          </w:p>
        </w:tc>
        <w:tc>
          <w:tcPr>
            <w:tcW w:w="507" w:type="pct"/>
          </w:tcPr>
          <w:p w:rsidR="00AA7A71" w:rsidRDefault="008524E3" w:rsidP="00C01D14">
            <w:r>
              <w:t>Yes</w:t>
            </w:r>
          </w:p>
        </w:tc>
        <w:tc>
          <w:tcPr>
            <w:tcW w:w="752" w:type="pct"/>
          </w:tcPr>
          <w:p w:rsidR="00AA7A71" w:rsidRDefault="008524E3" w:rsidP="00C01D14">
            <w:r>
              <w:t>07 July 2017</w:t>
            </w:r>
          </w:p>
        </w:tc>
      </w:tr>
      <w:tr w:rsidR="00AA7A71" w:rsidTr="00C01D14">
        <w:tc>
          <w:tcPr>
            <w:tcW w:w="3741" w:type="pct"/>
          </w:tcPr>
          <w:p w:rsidR="00AA7A71" w:rsidRDefault="00AA7A71" w:rsidP="00C01D14">
            <w:r>
              <w:t>An information statement containing a list of assets over a prescribed value that have been disposed of in terms of section 14(2) of (4) during the 2015/16 financial year.</w:t>
            </w:r>
          </w:p>
        </w:tc>
        <w:tc>
          <w:tcPr>
            <w:tcW w:w="507" w:type="pct"/>
          </w:tcPr>
          <w:p w:rsidR="00AA7A71" w:rsidRDefault="00CA698E" w:rsidP="00C01D14">
            <w:r>
              <w:t>Yes</w:t>
            </w:r>
          </w:p>
        </w:tc>
        <w:tc>
          <w:tcPr>
            <w:tcW w:w="752" w:type="pct"/>
          </w:tcPr>
          <w:p w:rsidR="00AA7A71" w:rsidRDefault="008524E3" w:rsidP="00C01D14">
            <w:r>
              <w:t>07 July 2017</w:t>
            </w:r>
          </w:p>
        </w:tc>
      </w:tr>
      <w:tr w:rsidR="00AA7A71" w:rsidTr="00C01D14">
        <w:tc>
          <w:tcPr>
            <w:tcW w:w="3741" w:type="pct"/>
          </w:tcPr>
          <w:p w:rsidR="00AA7A71" w:rsidRDefault="00AA7A71" w:rsidP="00C01D14">
            <w:r>
              <w:t>Contracts agreed in 2016/17 to which subsection (1) of section 33 apply, subject to subsection (3) of that section</w:t>
            </w:r>
          </w:p>
        </w:tc>
        <w:tc>
          <w:tcPr>
            <w:tcW w:w="507" w:type="pct"/>
          </w:tcPr>
          <w:p w:rsidR="00AA7A71" w:rsidRDefault="00CA698E" w:rsidP="00C01D14">
            <w:r>
              <w:t>Yes</w:t>
            </w:r>
          </w:p>
        </w:tc>
        <w:tc>
          <w:tcPr>
            <w:tcW w:w="752" w:type="pct"/>
          </w:tcPr>
          <w:p w:rsidR="00AA7A71" w:rsidRDefault="008524E3" w:rsidP="00C01D14">
            <w:r>
              <w:t>07 July 2017</w:t>
            </w:r>
          </w:p>
        </w:tc>
      </w:tr>
      <w:tr w:rsidR="00AA7A71" w:rsidTr="00C01D14">
        <w:tc>
          <w:tcPr>
            <w:tcW w:w="3741" w:type="pct"/>
          </w:tcPr>
          <w:p w:rsidR="00AA7A71" w:rsidRDefault="00AA7A71" w:rsidP="00C01D14">
            <w:r>
              <w:t>Public-private partnership agreements referred to in section 120 made in 2016/17</w:t>
            </w:r>
          </w:p>
        </w:tc>
        <w:tc>
          <w:tcPr>
            <w:tcW w:w="507" w:type="pct"/>
          </w:tcPr>
          <w:p w:rsidR="00AA7A71" w:rsidRDefault="008524E3" w:rsidP="00C01D14">
            <w:r>
              <w:t>Yes</w:t>
            </w:r>
          </w:p>
        </w:tc>
        <w:tc>
          <w:tcPr>
            <w:tcW w:w="752" w:type="pct"/>
          </w:tcPr>
          <w:p w:rsidR="00AA7A71" w:rsidRDefault="008524E3" w:rsidP="00C01D14">
            <w:r>
              <w:t>07 July 2017</w:t>
            </w:r>
          </w:p>
        </w:tc>
      </w:tr>
      <w:tr w:rsidR="00AA7A71" w:rsidTr="00C01D14">
        <w:tc>
          <w:tcPr>
            <w:tcW w:w="3741" w:type="pct"/>
          </w:tcPr>
          <w:p w:rsidR="00AA7A71" w:rsidRDefault="00AA7A71" w:rsidP="00C01D14">
            <w:r>
              <w:t>All quarterly reports tabled in the council in terms of section 52(d) during 2016/17</w:t>
            </w:r>
          </w:p>
        </w:tc>
        <w:tc>
          <w:tcPr>
            <w:tcW w:w="507" w:type="pct"/>
          </w:tcPr>
          <w:p w:rsidR="00AA7A71" w:rsidRDefault="00CA698E" w:rsidP="00C01D14">
            <w:r>
              <w:t>Yes</w:t>
            </w:r>
          </w:p>
        </w:tc>
        <w:tc>
          <w:tcPr>
            <w:tcW w:w="752" w:type="pct"/>
          </w:tcPr>
          <w:p w:rsidR="00AA7A71" w:rsidRDefault="00CA698E" w:rsidP="00C01D14">
            <w:r>
              <w:t>Quarterly</w:t>
            </w:r>
          </w:p>
        </w:tc>
      </w:tr>
    </w:tbl>
    <w:p w:rsidR="00AA7A71" w:rsidRDefault="00AA7A71"/>
    <w:p w:rsidR="00AA7A71" w:rsidRDefault="00AA7A71"/>
    <w:p w:rsidR="00AA7A71" w:rsidRDefault="00AA7A71"/>
    <w:p w:rsidR="00AA7A71" w:rsidRDefault="00AA7A71"/>
    <w:p w:rsidR="00AA7A71" w:rsidRDefault="00AA7A71">
      <w:pPr>
        <w:sectPr w:rsidR="00AA7A71" w:rsidSect="00C01D14">
          <w:pgSz w:w="11906" w:h="16838"/>
          <w:pgMar w:top="720" w:right="720" w:bottom="720" w:left="720" w:header="708" w:footer="708" w:gutter="0"/>
          <w:cols w:space="708"/>
          <w:docGrid w:linePitch="360"/>
        </w:sectPr>
      </w:pPr>
    </w:p>
    <w:p w:rsidR="00AA7A71" w:rsidRDefault="00AA7A71"/>
    <w:p w:rsidR="00AA7A71" w:rsidRDefault="00AA7A71" w:rsidP="00115539">
      <w:pPr>
        <w:pStyle w:val="Heading1"/>
        <w:jc w:val="left"/>
      </w:pPr>
      <w:bookmarkStart w:id="30" w:name="_Toc491700378"/>
      <w:r>
        <w:t>CHAPTER 03: SERVICE DELIVERY PERFORMANCE</w:t>
      </w:r>
      <w:r w:rsidR="00115539">
        <w:t xml:space="preserve"> </w:t>
      </w:r>
      <w:r>
        <w:t>(PERFORMANCE REPORT PART 1)</w:t>
      </w:r>
      <w:bookmarkEnd w:id="30"/>
    </w:p>
    <w:p w:rsidR="00AA7A71" w:rsidRDefault="00AA7A71"/>
    <w:p w:rsidR="00AA7A71" w:rsidRDefault="00AA7A71" w:rsidP="000F7676">
      <w:pPr>
        <w:pStyle w:val="Heading2"/>
        <w:shd w:val="clear" w:color="auto" w:fill="D6E3BC" w:themeFill="accent3" w:themeFillTint="66"/>
      </w:pPr>
      <w:bookmarkStart w:id="31" w:name="_Toc491700379"/>
      <w:r>
        <w:t>COMPONENT A- K</w:t>
      </w:r>
      <w:bookmarkEnd w:id="31"/>
    </w:p>
    <w:p w:rsidR="00AA7A71" w:rsidRDefault="00B95B0E">
      <w:r>
        <w:rPr>
          <w:noProof/>
          <w:lang w:eastAsia="en-ZA"/>
        </w:rPr>
        <mc:AlternateContent>
          <mc:Choice Requires="wps">
            <w:drawing>
              <wp:anchor distT="0" distB="0" distL="114300" distR="114300" simplePos="0" relativeHeight="251661312" behindDoc="0" locked="0" layoutInCell="1" allowOverlap="1">
                <wp:simplePos x="0" y="0"/>
                <wp:positionH relativeFrom="column">
                  <wp:posOffset>161925</wp:posOffset>
                </wp:positionH>
                <wp:positionV relativeFrom="paragraph">
                  <wp:posOffset>236855</wp:posOffset>
                </wp:positionV>
                <wp:extent cx="6238875" cy="509270"/>
                <wp:effectExtent l="0" t="0" r="28575" b="24130"/>
                <wp:wrapNone/>
                <wp:docPr id="1229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8875" cy="509270"/>
                        </a:xfrm>
                        <a:prstGeom prst="rect">
                          <a:avLst/>
                        </a:prstGeom>
                        <a:solidFill>
                          <a:srgbClr val="92D050"/>
                        </a:solidFill>
                        <a:ln w="9525">
                          <a:solidFill>
                            <a:srgbClr val="000000"/>
                          </a:solidFill>
                          <a:miter lim="800000"/>
                          <a:headEnd/>
                          <a:tailEnd/>
                        </a:ln>
                      </wps:spPr>
                      <wps:txbx>
                        <w:txbxContent>
                          <w:p w:rsidR="00CB6DA1" w:rsidRDefault="00CB6DA1">
                            <w:r>
                              <w:t>TO BE SUBMITTED ONCE COUNCIL HAVE APPROVED THE 2016/17 PERFORMANCE REPORT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12.75pt;margin-top:18.65pt;width:491.25pt;height:40.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iQPMAIAAFQEAAAOAAAAZHJzL2Uyb0RvYy54bWysVNuO0zAQfUfiHyy/06Sh2bZR09XSsghp&#10;uUi7fIDjOI2F4zG226R8/Y6dtpRFvCDyYHk84zPjc2ayuh06RQ7COgm6pNNJSonQHGqpdyX99nT/&#10;ZkGJ80zXTIEWJT0KR2/Xr1+telOIDFpQtbAEQbQrelPS1ntTJInjreiYm4ARGp0N2I55NO0uqS3r&#10;Eb1TSZamN0kPtjYWuHAOT7ejk64jftMI7r80jROeqJJibT6uNq5VWJP1ihU7y0wr+akM9g9VdExq&#10;THqB2jLPyN7KP6A6yS04aPyEQ5dA00gu4hvwNdP0xWseW2ZEfAuS48yFJvf/YPnnw1dLZI3aZdky&#10;p0SzDmV6EoMn72AgeWCoN67AwEeDoX7AY4yOr3XmAfh3RzRsWqZ34s5a6FvBaqxwGm4mV1dHHBdA&#10;qv4T1JiG7T1EoKGxXaAPCSGIjkodL+qEUjge3mRvF4s5lsjRl6fLbB7lS1hxvm2s8x8EdCRsSmpR&#10;/YjODg/Oh2pYcQ4JyRwoWd9LpaJhd9VGWXJg2CnLbJvmZ/TfwpQmPfrzLB8J+CtEGr/IwYtMnfTY&#10;8kp2JV1cglgRaHuv69iQnkk17rFkpU88BupGEv1QDSddKqiPyKiFsbVxFHHTgv1JSY9tXVL3Y8+s&#10;oER91KjKcjqbhTmIxiyfZ2jYa0917WGaI1RJPSXjduPH2dkbK3ctZhr7QMMdKtnISHKQfKzqVDe2&#10;buT+NGZhNq7tGPXrZ7B+BgAA//8DAFBLAwQUAAYACAAAACEAZihjat0AAAAKAQAADwAAAGRycy9k&#10;b3ducmV2LnhtbEyPwU7DMBBE70j8g7VI3KjdltAqxKkKEqg31MAHbGOTBOJ1ZLtJ+Hu2J7jtaEaz&#10;b4rd7Hox2hA7TxqWCwXCUu1NR42Gj/eXuy2ImJAM9p6shh8bYVdeXxWYGz/R0Y5VagSXUMxRQ5vS&#10;kEsZ69Y6jAs/WGLv0weHiWVopAk4cbnr5UqpB+mwI/7Q4mCfW1t/V2enIWR7vD88NYegXuupTl/0&#10;Nlak9e3NvH8Ekeyc/sJwwWd0KJnp5M9koug1rLKMkxrWmzWIi6/Ulsed+FpuMpBlIf9PKH8BAAD/&#10;/wMAUEsBAi0AFAAGAAgAAAAhALaDOJL+AAAA4QEAABMAAAAAAAAAAAAAAAAAAAAAAFtDb250ZW50&#10;X1R5cGVzXS54bWxQSwECLQAUAAYACAAAACEAOP0h/9YAAACUAQAACwAAAAAAAAAAAAAAAAAvAQAA&#10;X3JlbHMvLnJlbHNQSwECLQAUAAYACAAAACEAEp4kDzACAABUBAAADgAAAAAAAAAAAAAAAAAuAgAA&#10;ZHJzL2Uyb0RvYy54bWxQSwECLQAUAAYACAAAACEAZihjat0AAAAKAQAADwAAAAAAAAAAAAAAAACK&#10;BAAAZHJzL2Rvd25yZXYueG1sUEsFBgAAAAAEAAQA8wAAAJQFAAAAAA==&#10;" fillcolor="#92d050">
                <v:textbox>
                  <w:txbxContent>
                    <w:p w:rsidR="00CB6DA1" w:rsidRDefault="00CB6DA1">
                      <w:r>
                        <w:t>TO BE SUBMITTED ONCE COUNCIL HAVE APPROVED THE 2016/17 PERFORMANCE REPORT</w:t>
                      </w:r>
                    </w:p>
                  </w:txbxContent>
                </v:textbox>
              </v:shape>
            </w:pict>
          </mc:Fallback>
        </mc:AlternateContent>
      </w:r>
    </w:p>
    <w:p w:rsidR="00AA7A71" w:rsidRDefault="00AA7A71"/>
    <w:p w:rsidR="00AA7A71" w:rsidRDefault="00AA7A71"/>
    <w:p w:rsidR="00AA7A71" w:rsidRDefault="00AA7A71"/>
    <w:p w:rsidR="00AA7A71" w:rsidRDefault="00AA7A71" w:rsidP="000F7676">
      <w:pPr>
        <w:pStyle w:val="Heading2"/>
        <w:shd w:val="clear" w:color="auto" w:fill="D6E3BC" w:themeFill="accent3" w:themeFillTint="66"/>
      </w:pPr>
      <w:bookmarkStart w:id="32" w:name="_Toc491700380"/>
      <w:r>
        <w:t>COMPONENT L: PLANNING</w:t>
      </w:r>
      <w:bookmarkEnd w:id="32"/>
    </w:p>
    <w:p w:rsidR="00AA7A71" w:rsidRDefault="00AA7A71" w:rsidP="00115539"/>
    <w:p w:rsidR="00AA7A71" w:rsidRPr="00115539" w:rsidRDefault="00AA7A71" w:rsidP="00AA7A71">
      <w:pPr>
        <w:pStyle w:val="ListParagraph"/>
        <w:ind w:left="0"/>
        <w:rPr>
          <w:rFonts w:ascii="Arial" w:hAnsi="Arial" w:cs="Arial"/>
          <w:b/>
          <w:sz w:val="24"/>
        </w:rPr>
      </w:pPr>
      <w:r w:rsidRPr="00115539">
        <w:rPr>
          <w:rFonts w:ascii="Arial" w:hAnsi="Arial" w:cs="Arial"/>
          <w:b/>
          <w:sz w:val="24"/>
        </w:rPr>
        <w:t>Strategic Planning</w:t>
      </w:r>
    </w:p>
    <w:p w:rsidR="00AA7A71" w:rsidRPr="00AA7A71" w:rsidRDefault="00AA7A71" w:rsidP="00AA7A71">
      <w:pPr>
        <w:pStyle w:val="ListParagraph"/>
        <w:ind w:left="0"/>
        <w:rPr>
          <w:rFonts w:ascii="Arial" w:hAnsi="Arial" w:cs="Arial"/>
        </w:rPr>
      </w:pPr>
    </w:p>
    <w:p w:rsidR="00AA7A71" w:rsidRPr="00AA7A71" w:rsidRDefault="00AA7A71" w:rsidP="00CB6DA1">
      <w:pPr>
        <w:pStyle w:val="ListParagraph"/>
        <w:spacing w:line="276" w:lineRule="auto"/>
        <w:ind w:left="0"/>
        <w:rPr>
          <w:rFonts w:ascii="Arial" w:hAnsi="Arial" w:cs="Arial"/>
        </w:rPr>
      </w:pPr>
      <w:r w:rsidRPr="00AA7A71">
        <w:rPr>
          <w:rFonts w:ascii="Arial" w:hAnsi="Arial" w:cs="Arial"/>
        </w:rPr>
        <w:t>The local government elections were held on the 3</w:t>
      </w:r>
      <w:r w:rsidRPr="00AA7A71">
        <w:rPr>
          <w:rFonts w:ascii="Arial" w:hAnsi="Arial" w:cs="Arial"/>
          <w:vertAlign w:val="superscript"/>
        </w:rPr>
        <w:t>rd</w:t>
      </w:r>
      <w:r w:rsidRPr="00AA7A71">
        <w:rPr>
          <w:rFonts w:ascii="Arial" w:hAnsi="Arial" w:cs="Arial"/>
        </w:rPr>
        <w:t xml:space="preserve"> August 2016 which resulted in a newly elected Council for the District Municipality.</w:t>
      </w:r>
    </w:p>
    <w:p w:rsidR="00AA7A71" w:rsidRPr="00AA7A71" w:rsidRDefault="00AA7A71" w:rsidP="00CB6DA1">
      <w:pPr>
        <w:pStyle w:val="ListParagraph"/>
        <w:spacing w:line="276" w:lineRule="auto"/>
        <w:ind w:left="0"/>
        <w:rPr>
          <w:rFonts w:ascii="Arial" w:hAnsi="Arial" w:cs="Arial"/>
        </w:rPr>
      </w:pPr>
    </w:p>
    <w:p w:rsidR="00AA7A71" w:rsidRPr="00AA7A71" w:rsidRDefault="00AA7A71" w:rsidP="00CB6DA1">
      <w:pPr>
        <w:pStyle w:val="ListParagraph"/>
        <w:spacing w:line="276" w:lineRule="auto"/>
        <w:ind w:left="0"/>
        <w:rPr>
          <w:rFonts w:ascii="Arial" w:hAnsi="Arial" w:cs="Arial"/>
        </w:rPr>
      </w:pPr>
      <w:r w:rsidRPr="00AA7A71">
        <w:rPr>
          <w:rFonts w:ascii="Arial" w:hAnsi="Arial" w:cs="Arial"/>
        </w:rPr>
        <w:t>Together with this</w:t>
      </w:r>
      <w:r>
        <w:rPr>
          <w:rFonts w:ascii="Arial" w:hAnsi="Arial" w:cs="Arial"/>
        </w:rPr>
        <w:t xml:space="preserve"> </w:t>
      </w:r>
      <w:r w:rsidRPr="00AA7A71">
        <w:rPr>
          <w:rFonts w:ascii="Arial" w:hAnsi="Arial" w:cs="Arial"/>
        </w:rPr>
        <w:t>a new Integrated Development Plan was compiled for the District.</w:t>
      </w:r>
      <w:r>
        <w:rPr>
          <w:rFonts w:ascii="Arial" w:hAnsi="Arial" w:cs="Arial"/>
        </w:rPr>
        <w:t xml:space="preserve"> </w:t>
      </w:r>
      <w:r w:rsidRPr="00AA7A71">
        <w:rPr>
          <w:rFonts w:ascii="Arial" w:hAnsi="Arial" w:cs="Arial"/>
        </w:rPr>
        <w:t xml:space="preserve">The Plan was approved in May 2017 but was preceded by several strategic planning sessions with different stakeholders including </w:t>
      </w:r>
      <w:r w:rsidRPr="00AA7A71">
        <w:rPr>
          <w:rFonts w:ascii="Arial" w:hAnsi="Arial" w:cs="Arial"/>
          <w:i/>
        </w:rPr>
        <w:t>inter alia</w:t>
      </w:r>
      <w:r w:rsidRPr="00AA7A71">
        <w:rPr>
          <w:rFonts w:ascii="Arial" w:hAnsi="Arial" w:cs="Arial"/>
        </w:rPr>
        <w:t xml:space="preserve"> municipalities, mines and government departments.</w:t>
      </w:r>
    </w:p>
    <w:p w:rsidR="00AA7A71" w:rsidRPr="00AA7A71" w:rsidRDefault="00AA7A71" w:rsidP="00AA7A71">
      <w:pPr>
        <w:pStyle w:val="ListParagraph"/>
        <w:ind w:left="0"/>
        <w:rPr>
          <w:rFonts w:ascii="Arial" w:hAnsi="Arial" w:cs="Arial"/>
        </w:rPr>
      </w:pPr>
    </w:p>
    <w:p w:rsidR="00AA7A71" w:rsidRPr="00115539" w:rsidRDefault="00AA7A71" w:rsidP="00AA7A71">
      <w:pPr>
        <w:pStyle w:val="ListParagraph"/>
        <w:ind w:left="0"/>
        <w:rPr>
          <w:rFonts w:ascii="Arial" w:hAnsi="Arial" w:cs="Arial"/>
          <w:b/>
          <w:sz w:val="24"/>
        </w:rPr>
      </w:pPr>
      <w:r w:rsidRPr="00115539">
        <w:rPr>
          <w:rFonts w:ascii="Arial" w:hAnsi="Arial" w:cs="Arial"/>
          <w:b/>
          <w:sz w:val="24"/>
        </w:rPr>
        <w:t>Physical Planning</w:t>
      </w:r>
    </w:p>
    <w:p w:rsidR="00AA7A71" w:rsidRPr="00AA7A71" w:rsidRDefault="00AA7A71" w:rsidP="00AA7A71">
      <w:pPr>
        <w:pStyle w:val="ListParagraph"/>
        <w:ind w:left="0"/>
        <w:rPr>
          <w:rFonts w:ascii="Arial" w:hAnsi="Arial" w:cs="Arial"/>
        </w:rPr>
      </w:pPr>
    </w:p>
    <w:p w:rsidR="00AA7A71" w:rsidRPr="00AA7A71" w:rsidRDefault="00AA7A71" w:rsidP="00CB6DA1">
      <w:pPr>
        <w:pStyle w:val="ListParagraph"/>
        <w:spacing w:line="276" w:lineRule="auto"/>
        <w:ind w:left="0"/>
        <w:rPr>
          <w:rFonts w:ascii="Arial" w:eastAsia="Calibri" w:hAnsi="Arial" w:cs="Arial"/>
          <w:lang w:val="en-US"/>
        </w:rPr>
      </w:pPr>
      <w:r w:rsidRPr="00AA7A71">
        <w:rPr>
          <w:rFonts w:ascii="Arial" w:hAnsi="Arial" w:cs="Arial"/>
        </w:rPr>
        <w:t>The Spatial Planning and Land Use Management Act (SPLUMA), 2013 (Act 16 of 2013) came into effect on 1 July 2015 and the Regulations of the Act on 13 November 2015.</w:t>
      </w:r>
      <w:r w:rsidRPr="00AA7A71">
        <w:rPr>
          <w:rFonts w:ascii="Arial" w:eastAsia="Calibri" w:hAnsi="Arial" w:cs="Arial"/>
          <w:lang w:val="en-US"/>
        </w:rPr>
        <w:t xml:space="preserve"> 5 B-Municipalities in the Namakwa District Municipality’s jurisdiction area resolved to establish a Joint District Municipal Planning Tribunal in terms of the Act and </w:t>
      </w:r>
      <w:proofErr w:type="spellStart"/>
      <w:r w:rsidRPr="00AA7A71">
        <w:rPr>
          <w:rFonts w:ascii="Arial" w:eastAsia="Calibri" w:hAnsi="Arial" w:cs="Arial"/>
          <w:lang w:val="en-US"/>
        </w:rPr>
        <w:t>Hantam</w:t>
      </w:r>
      <w:proofErr w:type="spellEnd"/>
      <w:r w:rsidRPr="00AA7A71">
        <w:rPr>
          <w:rFonts w:ascii="Arial" w:eastAsia="Calibri" w:hAnsi="Arial" w:cs="Arial"/>
          <w:lang w:val="en-US"/>
        </w:rPr>
        <w:t xml:space="preserve"> Municipality established their own Tribunal. </w:t>
      </w:r>
    </w:p>
    <w:p w:rsidR="00AA7A71" w:rsidRPr="00AA7A71" w:rsidRDefault="00AA7A71" w:rsidP="00CB6DA1">
      <w:pPr>
        <w:pStyle w:val="ListParagraph"/>
        <w:spacing w:line="276" w:lineRule="auto"/>
        <w:ind w:left="0"/>
        <w:rPr>
          <w:rFonts w:ascii="Arial" w:eastAsia="Calibri" w:hAnsi="Arial" w:cs="Arial"/>
          <w:lang w:val="en-US"/>
        </w:rPr>
      </w:pPr>
    </w:p>
    <w:p w:rsidR="00AA7A71" w:rsidRPr="00AA7A71" w:rsidRDefault="00AA7A71" w:rsidP="00CB6DA1">
      <w:pPr>
        <w:pStyle w:val="ListParagraph"/>
        <w:spacing w:line="276" w:lineRule="auto"/>
        <w:ind w:left="0"/>
        <w:rPr>
          <w:rFonts w:ascii="Arial" w:eastAsia="Calibri" w:hAnsi="Arial" w:cs="Arial"/>
          <w:lang w:val="en-US"/>
        </w:rPr>
      </w:pPr>
      <w:r w:rsidRPr="00AA7A71">
        <w:rPr>
          <w:rFonts w:ascii="Arial" w:eastAsia="Calibri" w:hAnsi="Arial" w:cs="Arial"/>
          <w:lang w:val="en-US"/>
        </w:rPr>
        <w:t>These tribunals were fully operational during 2016 – 2017 and numerous applications were received evaluated, approved, referred back or rejected.</w:t>
      </w:r>
    </w:p>
    <w:p w:rsidR="00AA7A71" w:rsidRPr="00AA7A71" w:rsidRDefault="00AA7A71" w:rsidP="00CB6DA1">
      <w:pPr>
        <w:pStyle w:val="ListParagraph"/>
        <w:spacing w:line="276" w:lineRule="auto"/>
        <w:ind w:left="0"/>
        <w:rPr>
          <w:rFonts w:ascii="Arial" w:eastAsia="Calibri" w:hAnsi="Arial" w:cs="Arial"/>
          <w:lang w:val="en-US"/>
        </w:rPr>
      </w:pPr>
    </w:p>
    <w:p w:rsidR="00AA7A71" w:rsidRPr="00AA7A71" w:rsidRDefault="00AA7A71" w:rsidP="00CB6DA1">
      <w:pPr>
        <w:pStyle w:val="ListParagraph"/>
        <w:spacing w:line="276" w:lineRule="auto"/>
        <w:ind w:left="0"/>
        <w:rPr>
          <w:rFonts w:ascii="Arial" w:eastAsia="Calibri" w:hAnsi="Arial" w:cs="Arial"/>
          <w:lang w:val="en-US"/>
        </w:rPr>
      </w:pPr>
      <w:r w:rsidRPr="00AA7A71">
        <w:rPr>
          <w:rFonts w:ascii="Arial" w:eastAsia="Calibri" w:hAnsi="Arial" w:cs="Arial"/>
          <w:lang w:val="en-US"/>
        </w:rPr>
        <w:t>The latter requires that the different Councils, which must compile an appeal authority or act as the different Appeal authorities, need and are in the process of receiving training, to successfully handle this responsibility.</w:t>
      </w:r>
    </w:p>
    <w:p w:rsidR="00AA7A71" w:rsidRPr="00AA7A71" w:rsidRDefault="00AA7A71">
      <w:pPr>
        <w:rPr>
          <w:rFonts w:cs="Arial"/>
        </w:rPr>
      </w:pPr>
    </w:p>
    <w:p w:rsidR="00AA7A71" w:rsidRDefault="00AA7A71"/>
    <w:p w:rsidR="00AA7A71" w:rsidRDefault="00AA7A71"/>
    <w:p w:rsidR="00AA7A71" w:rsidRDefault="00AA7A71"/>
    <w:p w:rsidR="00AA7A71" w:rsidRDefault="00AA7A71"/>
    <w:p w:rsidR="00AA7A71" w:rsidRDefault="00AA7A71"/>
    <w:p w:rsidR="00AA7A71" w:rsidRDefault="00AA7A71"/>
    <w:p w:rsidR="00AA7A71" w:rsidRDefault="00AA7A71"/>
    <w:p w:rsidR="00AA7A71" w:rsidRDefault="00AA7A71"/>
    <w:p w:rsidR="00AA7A71" w:rsidRDefault="00AA7A71"/>
    <w:p w:rsidR="00AA7A71" w:rsidRDefault="00AA7A71"/>
    <w:p w:rsidR="00AA7A71" w:rsidRPr="00CB6DA1" w:rsidRDefault="00AA7A71" w:rsidP="00C075A8">
      <w:pPr>
        <w:pStyle w:val="Heading3"/>
        <w:numPr>
          <w:ilvl w:val="1"/>
          <w:numId w:val="35"/>
        </w:numPr>
        <w:spacing w:before="0" w:after="240"/>
        <w:rPr>
          <w:rFonts w:cs="Arial"/>
          <w:sz w:val="22"/>
        </w:rPr>
      </w:pPr>
      <w:bookmarkStart w:id="33" w:name="_Toc491700381"/>
      <w:r w:rsidRPr="00CB6DA1">
        <w:rPr>
          <w:rFonts w:cs="Arial"/>
          <w:sz w:val="22"/>
        </w:rPr>
        <w:t>DISASTER MANAGEMENT</w:t>
      </w:r>
      <w:r w:rsidR="00C01D14" w:rsidRPr="00CB6DA1">
        <w:rPr>
          <w:rFonts w:cs="Arial"/>
          <w:sz w:val="22"/>
        </w:rPr>
        <w:t>: CALVINIA</w:t>
      </w:r>
      <w:bookmarkEnd w:id="33"/>
    </w:p>
    <w:p w:rsidR="00AA7A71" w:rsidRPr="00CB6DA1" w:rsidRDefault="00AA7A71" w:rsidP="00CB6DA1">
      <w:pPr>
        <w:pStyle w:val="BodyText2"/>
        <w:spacing w:after="240" w:line="276" w:lineRule="auto"/>
        <w:rPr>
          <w:rFonts w:cs="Arial"/>
          <w:sz w:val="22"/>
          <w:szCs w:val="22"/>
        </w:rPr>
      </w:pPr>
    </w:p>
    <w:p w:rsidR="00AA7A71" w:rsidRPr="00CB6DA1" w:rsidRDefault="00AA7A71" w:rsidP="00CB6DA1">
      <w:pPr>
        <w:spacing w:after="240"/>
        <w:jc w:val="both"/>
        <w:rPr>
          <w:rFonts w:cs="Arial"/>
          <w:b/>
        </w:rPr>
      </w:pPr>
      <w:r w:rsidRPr="00CB6DA1">
        <w:rPr>
          <w:rFonts w:cs="Arial"/>
          <w:b/>
        </w:rPr>
        <w:t>Attendance of meetings</w:t>
      </w:r>
    </w:p>
    <w:p w:rsidR="00AA7A71" w:rsidRPr="00CB6DA1" w:rsidRDefault="00AA7A71" w:rsidP="00C075A8">
      <w:pPr>
        <w:pStyle w:val="ListParagraph"/>
        <w:numPr>
          <w:ilvl w:val="0"/>
          <w:numId w:val="9"/>
        </w:numPr>
        <w:spacing w:after="240" w:line="276" w:lineRule="auto"/>
        <w:rPr>
          <w:rFonts w:ascii="Arial" w:hAnsi="Arial" w:cs="Arial"/>
        </w:rPr>
      </w:pPr>
      <w:r w:rsidRPr="00CB6DA1">
        <w:rPr>
          <w:rFonts w:ascii="Arial" w:hAnsi="Arial" w:cs="Arial"/>
        </w:rPr>
        <w:t>Four District Disaster Management Advisory Forum Meetings was attended in the Province.</w:t>
      </w:r>
    </w:p>
    <w:p w:rsidR="00AA7A71" w:rsidRPr="00CB6DA1" w:rsidRDefault="00AA7A71" w:rsidP="00C075A8">
      <w:pPr>
        <w:pStyle w:val="ListParagraph"/>
        <w:numPr>
          <w:ilvl w:val="0"/>
          <w:numId w:val="9"/>
        </w:numPr>
        <w:spacing w:after="240" w:line="276" w:lineRule="auto"/>
        <w:rPr>
          <w:rFonts w:ascii="Arial" w:hAnsi="Arial" w:cs="Arial"/>
        </w:rPr>
      </w:pPr>
      <w:r w:rsidRPr="00CB6DA1">
        <w:rPr>
          <w:rFonts w:ascii="Arial" w:hAnsi="Arial" w:cs="Arial"/>
        </w:rPr>
        <w:t>Four Provincial Disaster Management Advisory Forum Meeting was attended in the Province.</w:t>
      </w:r>
    </w:p>
    <w:p w:rsidR="00AA7A71" w:rsidRPr="00CB6DA1" w:rsidRDefault="00AA7A71" w:rsidP="00CB6DA1">
      <w:pPr>
        <w:spacing w:after="240"/>
        <w:rPr>
          <w:rFonts w:cs="Arial"/>
        </w:rPr>
      </w:pPr>
    </w:p>
    <w:p w:rsidR="00AA7A71" w:rsidRPr="00CB6DA1" w:rsidRDefault="00AA7A71" w:rsidP="00CB6DA1">
      <w:pPr>
        <w:spacing w:after="240"/>
        <w:rPr>
          <w:rFonts w:cs="Arial"/>
          <w:b/>
        </w:rPr>
      </w:pPr>
      <w:r w:rsidRPr="00CB6DA1">
        <w:rPr>
          <w:rFonts w:cs="Arial"/>
          <w:b/>
        </w:rPr>
        <w:t>Contingency Planning</w:t>
      </w:r>
    </w:p>
    <w:p w:rsidR="00115539" w:rsidRPr="00CB6DA1" w:rsidRDefault="00115539" w:rsidP="00CB6DA1">
      <w:pPr>
        <w:spacing w:after="240"/>
        <w:rPr>
          <w:rFonts w:cs="Arial"/>
          <w:b/>
        </w:rPr>
      </w:pPr>
    </w:p>
    <w:p w:rsidR="00AA7A71" w:rsidRPr="00CB6DA1" w:rsidRDefault="00AA7A71" w:rsidP="00CB6DA1">
      <w:pPr>
        <w:spacing w:after="240"/>
        <w:jc w:val="both"/>
        <w:rPr>
          <w:rFonts w:cs="Arial"/>
        </w:rPr>
      </w:pPr>
      <w:r w:rsidRPr="00CB6DA1">
        <w:rPr>
          <w:rFonts w:cs="Arial"/>
        </w:rPr>
        <w:t>The following Contingency Plans were compiled and submitted to the PDMC</w:t>
      </w:r>
    </w:p>
    <w:p w:rsidR="00AA7A71" w:rsidRPr="00CB6DA1" w:rsidRDefault="00AA7A71" w:rsidP="00C075A8">
      <w:pPr>
        <w:pStyle w:val="ListParagraph"/>
        <w:numPr>
          <w:ilvl w:val="0"/>
          <w:numId w:val="8"/>
        </w:numPr>
        <w:spacing w:after="240" w:line="276" w:lineRule="auto"/>
        <w:jc w:val="both"/>
        <w:rPr>
          <w:rFonts w:ascii="Arial" w:hAnsi="Arial" w:cs="Arial"/>
        </w:rPr>
      </w:pPr>
      <w:r w:rsidRPr="00CB6DA1">
        <w:rPr>
          <w:rFonts w:ascii="Arial" w:hAnsi="Arial" w:cs="Arial"/>
        </w:rPr>
        <w:t>Winter Season Contingency Plan</w:t>
      </w:r>
    </w:p>
    <w:p w:rsidR="00AA7A71" w:rsidRPr="00CB6DA1" w:rsidRDefault="00AA7A71" w:rsidP="00C075A8">
      <w:pPr>
        <w:numPr>
          <w:ilvl w:val="0"/>
          <w:numId w:val="8"/>
        </w:numPr>
        <w:spacing w:after="240"/>
        <w:jc w:val="both"/>
        <w:rPr>
          <w:rFonts w:cs="Arial"/>
        </w:rPr>
      </w:pPr>
      <w:r w:rsidRPr="00CB6DA1">
        <w:rPr>
          <w:rFonts w:cs="Arial"/>
        </w:rPr>
        <w:t>Summer Season Contingency Plan</w:t>
      </w:r>
    </w:p>
    <w:p w:rsidR="00AA7A71" w:rsidRPr="00CB6DA1" w:rsidRDefault="00CB6DA1" w:rsidP="00C075A8">
      <w:pPr>
        <w:numPr>
          <w:ilvl w:val="0"/>
          <w:numId w:val="8"/>
        </w:numPr>
        <w:spacing w:after="240"/>
        <w:jc w:val="both"/>
        <w:rPr>
          <w:rFonts w:cs="Arial"/>
        </w:rPr>
      </w:pPr>
      <w:r>
        <w:rPr>
          <w:rFonts w:cs="Arial"/>
        </w:rPr>
        <w:t>Veld</w:t>
      </w:r>
      <w:r w:rsidR="00AA7A71" w:rsidRPr="00CB6DA1">
        <w:rPr>
          <w:rFonts w:cs="Arial"/>
        </w:rPr>
        <w:t xml:space="preserve"> fire Contingency Plan</w:t>
      </w:r>
    </w:p>
    <w:p w:rsidR="00AA7A71" w:rsidRPr="00CB6DA1" w:rsidRDefault="00AA7A71" w:rsidP="00C075A8">
      <w:pPr>
        <w:numPr>
          <w:ilvl w:val="0"/>
          <w:numId w:val="8"/>
        </w:numPr>
        <w:spacing w:after="240"/>
        <w:jc w:val="both"/>
        <w:rPr>
          <w:rFonts w:cs="Arial"/>
        </w:rPr>
      </w:pPr>
      <w:r w:rsidRPr="00CB6DA1">
        <w:rPr>
          <w:rFonts w:cs="Arial"/>
        </w:rPr>
        <w:t>Contingency Plan for the Festive Season of 2016</w:t>
      </w:r>
    </w:p>
    <w:p w:rsidR="00AA7A71" w:rsidRPr="00CB6DA1" w:rsidRDefault="00AA7A71" w:rsidP="00C075A8">
      <w:pPr>
        <w:numPr>
          <w:ilvl w:val="0"/>
          <w:numId w:val="8"/>
        </w:numPr>
        <w:spacing w:after="240"/>
        <w:jc w:val="both"/>
        <w:rPr>
          <w:rFonts w:cs="Arial"/>
        </w:rPr>
      </w:pPr>
      <w:r w:rsidRPr="00CB6DA1">
        <w:rPr>
          <w:rFonts w:cs="Arial"/>
        </w:rPr>
        <w:t>Contingency Plan for Local Elections of 2016</w:t>
      </w:r>
    </w:p>
    <w:p w:rsidR="00AA7A71" w:rsidRPr="00CB6DA1" w:rsidRDefault="00AA7A71" w:rsidP="00C075A8">
      <w:pPr>
        <w:numPr>
          <w:ilvl w:val="0"/>
          <w:numId w:val="8"/>
        </w:numPr>
        <w:spacing w:after="240"/>
        <w:jc w:val="both"/>
        <w:rPr>
          <w:rFonts w:cs="Arial"/>
        </w:rPr>
      </w:pPr>
      <w:r w:rsidRPr="00CB6DA1">
        <w:rPr>
          <w:rFonts w:cs="Arial"/>
        </w:rPr>
        <w:t>Contingency Plans for the Easter weekend of 2017</w:t>
      </w:r>
    </w:p>
    <w:p w:rsidR="00AA7A71" w:rsidRPr="00CB6DA1" w:rsidRDefault="00AA7A71" w:rsidP="00CB6DA1">
      <w:pPr>
        <w:spacing w:after="240"/>
        <w:jc w:val="both"/>
        <w:rPr>
          <w:rFonts w:cs="Arial"/>
        </w:rPr>
      </w:pPr>
    </w:p>
    <w:p w:rsidR="00AA7A71" w:rsidRPr="00CB6DA1" w:rsidRDefault="00AA7A71" w:rsidP="00CB6DA1">
      <w:pPr>
        <w:spacing w:after="240"/>
        <w:jc w:val="both"/>
        <w:rPr>
          <w:rFonts w:cs="Arial"/>
          <w:b/>
        </w:rPr>
      </w:pPr>
      <w:r w:rsidRPr="00CB6DA1">
        <w:rPr>
          <w:rFonts w:cs="Arial"/>
          <w:b/>
        </w:rPr>
        <w:t>Compilation of reports</w:t>
      </w:r>
    </w:p>
    <w:p w:rsidR="00AA7A71" w:rsidRPr="00CB6DA1" w:rsidRDefault="00AA7A71" w:rsidP="00C075A8">
      <w:pPr>
        <w:pStyle w:val="ListParagraph"/>
        <w:numPr>
          <w:ilvl w:val="0"/>
          <w:numId w:val="10"/>
        </w:numPr>
        <w:spacing w:after="240" w:line="276" w:lineRule="auto"/>
        <w:jc w:val="both"/>
        <w:rPr>
          <w:rFonts w:ascii="Arial" w:hAnsi="Arial" w:cs="Arial"/>
        </w:rPr>
      </w:pPr>
      <w:r w:rsidRPr="00CB6DA1">
        <w:rPr>
          <w:rFonts w:ascii="Arial" w:hAnsi="Arial" w:cs="Arial"/>
        </w:rPr>
        <w:t>Compilation of monthly reports for the Namakwa District Municipality.</w:t>
      </w:r>
    </w:p>
    <w:p w:rsidR="00AA7A71" w:rsidRPr="00CB6DA1" w:rsidRDefault="00AA7A71" w:rsidP="00C075A8">
      <w:pPr>
        <w:pStyle w:val="ListParagraph"/>
        <w:numPr>
          <w:ilvl w:val="0"/>
          <w:numId w:val="10"/>
        </w:numPr>
        <w:spacing w:after="240" w:line="276" w:lineRule="auto"/>
        <w:jc w:val="both"/>
        <w:rPr>
          <w:rFonts w:ascii="Arial" w:hAnsi="Arial" w:cs="Arial"/>
        </w:rPr>
      </w:pPr>
      <w:r w:rsidRPr="00CB6DA1">
        <w:rPr>
          <w:rFonts w:ascii="Arial" w:hAnsi="Arial" w:cs="Arial"/>
        </w:rPr>
        <w:t>Compilation of 4 Quarterly reports for the Namakwa District Municipality Council.</w:t>
      </w:r>
    </w:p>
    <w:p w:rsidR="00AA7A71" w:rsidRPr="00CB6DA1" w:rsidRDefault="00AA7A71" w:rsidP="00C075A8">
      <w:pPr>
        <w:pStyle w:val="ListParagraph"/>
        <w:numPr>
          <w:ilvl w:val="0"/>
          <w:numId w:val="10"/>
        </w:numPr>
        <w:spacing w:after="240" w:line="276" w:lineRule="auto"/>
        <w:jc w:val="both"/>
        <w:rPr>
          <w:rFonts w:ascii="Arial" w:hAnsi="Arial" w:cs="Arial"/>
        </w:rPr>
      </w:pPr>
      <w:r w:rsidRPr="00CB6DA1">
        <w:rPr>
          <w:rFonts w:ascii="Arial" w:hAnsi="Arial" w:cs="Arial"/>
        </w:rPr>
        <w:t>Compilation of 4 Quarterly Reports for the Provincial Disaster Management Centre</w:t>
      </w:r>
    </w:p>
    <w:p w:rsidR="00AA7A71" w:rsidRPr="00CB6DA1" w:rsidRDefault="00AA7A71" w:rsidP="00C075A8">
      <w:pPr>
        <w:pStyle w:val="ListParagraph"/>
        <w:numPr>
          <w:ilvl w:val="0"/>
          <w:numId w:val="10"/>
        </w:numPr>
        <w:spacing w:after="240" w:line="276" w:lineRule="auto"/>
        <w:jc w:val="both"/>
        <w:rPr>
          <w:rFonts w:ascii="Arial" w:hAnsi="Arial" w:cs="Arial"/>
        </w:rPr>
      </w:pPr>
      <w:r w:rsidRPr="00CB6DA1">
        <w:rPr>
          <w:rFonts w:ascii="Arial" w:hAnsi="Arial" w:cs="Arial"/>
        </w:rPr>
        <w:t>Compilation of Annual Namakwa District Municipality Report</w:t>
      </w:r>
    </w:p>
    <w:p w:rsidR="00AA7A71" w:rsidRPr="00CB6DA1" w:rsidRDefault="00AA7A71" w:rsidP="00CB6DA1">
      <w:pPr>
        <w:spacing w:after="240"/>
        <w:rPr>
          <w:rFonts w:cs="Arial"/>
        </w:rPr>
      </w:pPr>
    </w:p>
    <w:p w:rsidR="00AA7A71" w:rsidRPr="00CB6DA1" w:rsidRDefault="00AA7A71" w:rsidP="00CB6DA1">
      <w:pPr>
        <w:spacing w:after="240"/>
        <w:rPr>
          <w:rFonts w:cs="Arial"/>
          <w:b/>
        </w:rPr>
      </w:pPr>
      <w:proofErr w:type="spellStart"/>
      <w:r w:rsidRPr="00CB6DA1">
        <w:rPr>
          <w:rFonts w:cs="Arial"/>
          <w:b/>
        </w:rPr>
        <w:t>Afrikaburn</w:t>
      </w:r>
      <w:proofErr w:type="spellEnd"/>
    </w:p>
    <w:p w:rsidR="00AA7A71" w:rsidRPr="00CB6DA1" w:rsidRDefault="00AA7A71" w:rsidP="00CB6DA1">
      <w:pPr>
        <w:spacing w:after="240"/>
        <w:rPr>
          <w:rFonts w:cs="Arial"/>
          <w:b/>
        </w:rPr>
      </w:pPr>
    </w:p>
    <w:p w:rsidR="00AA7A71" w:rsidRPr="00CB6DA1" w:rsidRDefault="00AA7A71" w:rsidP="00CB6DA1">
      <w:pPr>
        <w:spacing w:after="240"/>
        <w:rPr>
          <w:rFonts w:cs="Arial"/>
        </w:rPr>
      </w:pPr>
      <w:r w:rsidRPr="00CB6DA1">
        <w:rPr>
          <w:rFonts w:cs="Arial"/>
        </w:rPr>
        <w:t xml:space="preserve">This gathering of almost 14 000 people took place at </w:t>
      </w:r>
      <w:proofErr w:type="spellStart"/>
      <w:r w:rsidRPr="00CB6DA1">
        <w:rPr>
          <w:rFonts w:cs="Arial"/>
        </w:rPr>
        <w:t>Stonehedge</w:t>
      </w:r>
      <w:proofErr w:type="spellEnd"/>
      <w:r w:rsidRPr="00CB6DA1">
        <w:rPr>
          <w:rFonts w:cs="Arial"/>
        </w:rPr>
        <w:t xml:space="preserve"> Lodge in the </w:t>
      </w:r>
      <w:proofErr w:type="spellStart"/>
      <w:r w:rsidRPr="00CB6DA1">
        <w:rPr>
          <w:rFonts w:cs="Arial"/>
        </w:rPr>
        <w:t>Tankwa</w:t>
      </w:r>
      <w:proofErr w:type="spellEnd"/>
      <w:r w:rsidRPr="00CB6DA1">
        <w:rPr>
          <w:rFonts w:cs="Arial"/>
        </w:rPr>
        <w:t xml:space="preserve"> Karoo.  People that attended was from South Africa as well as from overseas.  Only one major incident took place where al lady fell from a moving vehicle and was run over.  She died later in hospital in Cape Town. </w:t>
      </w:r>
    </w:p>
    <w:p w:rsidR="00AA7A71" w:rsidRPr="00CB6DA1" w:rsidRDefault="00AA7A71" w:rsidP="00CB6DA1">
      <w:pPr>
        <w:spacing w:after="240"/>
        <w:rPr>
          <w:rFonts w:cs="Arial"/>
        </w:rPr>
      </w:pPr>
    </w:p>
    <w:p w:rsidR="00AA7A71" w:rsidRPr="00CB6DA1" w:rsidRDefault="00AA7A71" w:rsidP="00CB6DA1">
      <w:pPr>
        <w:spacing w:after="240"/>
        <w:rPr>
          <w:rFonts w:cs="Arial"/>
        </w:rPr>
      </w:pPr>
      <w:r w:rsidRPr="00CB6DA1">
        <w:rPr>
          <w:rFonts w:cs="Arial"/>
        </w:rPr>
        <w:t>Then there was also a few minor incidents on the roads.  Good collaborating was experienced between the different sector departments in the Northern Cape.</w:t>
      </w:r>
    </w:p>
    <w:p w:rsidR="00AA7A71" w:rsidRPr="00CB6DA1" w:rsidRDefault="00AA7A71" w:rsidP="00CB6DA1">
      <w:pPr>
        <w:spacing w:after="240"/>
        <w:rPr>
          <w:rFonts w:cs="Arial"/>
        </w:rPr>
      </w:pPr>
    </w:p>
    <w:p w:rsidR="00AA7A71" w:rsidRPr="00CB6DA1" w:rsidRDefault="00AA7A71" w:rsidP="00CB6DA1">
      <w:pPr>
        <w:spacing w:after="240"/>
        <w:rPr>
          <w:rFonts w:cs="Arial"/>
          <w:noProof/>
          <w:lang w:eastAsia="en-ZA"/>
        </w:rPr>
      </w:pPr>
      <w:r w:rsidRPr="00CB6DA1">
        <w:rPr>
          <w:rFonts w:cs="Arial"/>
          <w:noProof/>
          <w:lang w:eastAsia="en-ZA"/>
        </w:rPr>
        <w:lastRenderedPageBreak/>
        <w:t xml:space="preserve">                 </w:t>
      </w:r>
      <w:r w:rsidRPr="00CB6DA1">
        <w:rPr>
          <w:rFonts w:cs="Arial"/>
          <w:noProof/>
          <w:lang w:eastAsia="en-ZA"/>
        </w:rPr>
        <w:drawing>
          <wp:inline distT="0" distB="0" distL="0" distR="0" wp14:anchorId="4039BB59" wp14:editId="01D527F1">
            <wp:extent cx="2257425" cy="1571625"/>
            <wp:effectExtent l="0" t="0" r="9525" b="9525"/>
            <wp:docPr id="6" name="Picture 1" descr="C:\Users\Leon\AppData\Local\Microsoft\Windows\Temporary Internet Files\Content.Word\DSCF2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on\AppData\Local\Microsoft\Windows\Temporary Internet Files\Content.Word\DSCF222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57425" cy="1571625"/>
                    </a:xfrm>
                    <a:prstGeom prst="rect">
                      <a:avLst/>
                    </a:prstGeom>
                    <a:noFill/>
                    <a:ln>
                      <a:noFill/>
                    </a:ln>
                  </pic:spPr>
                </pic:pic>
              </a:graphicData>
            </a:graphic>
          </wp:inline>
        </w:drawing>
      </w:r>
      <w:r w:rsidRPr="00CB6DA1">
        <w:rPr>
          <w:rFonts w:cs="Arial"/>
          <w:noProof/>
          <w:lang w:eastAsia="en-ZA"/>
        </w:rPr>
        <w:t xml:space="preserve">    </w:t>
      </w:r>
      <w:r w:rsidRPr="00CB6DA1">
        <w:rPr>
          <w:rFonts w:cs="Arial"/>
          <w:noProof/>
          <w:lang w:eastAsia="en-ZA"/>
        </w:rPr>
        <w:drawing>
          <wp:inline distT="0" distB="0" distL="0" distR="0" wp14:anchorId="6969FD86" wp14:editId="222FE7A2">
            <wp:extent cx="2114550" cy="1581150"/>
            <wp:effectExtent l="0" t="0" r="0" b="0"/>
            <wp:docPr id="7" name="Picture 2" descr="C:\Users\Leon\AppData\Local\Microsoft\Windows\Temporary Internet Files\Content.Word\DSCF2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on\AppData\Local\Microsoft\Windows\Temporary Internet Files\Content.Word\DSCF205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14550" cy="1581150"/>
                    </a:xfrm>
                    <a:prstGeom prst="rect">
                      <a:avLst/>
                    </a:prstGeom>
                    <a:noFill/>
                    <a:ln>
                      <a:noFill/>
                    </a:ln>
                  </pic:spPr>
                </pic:pic>
              </a:graphicData>
            </a:graphic>
          </wp:inline>
        </w:drawing>
      </w:r>
    </w:p>
    <w:p w:rsidR="00AA7A71" w:rsidRPr="00CB6DA1" w:rsidRDefault="00AA7A71" w:rsidP="00CB6DA1">
      <w:pPr>
        <w:spacing w:after="240"/>
        <w:rPr>
          <w:rFonts w:cs="Arial"/>
        </w:rPr>
      </w:pPr>
    </w:p>
    <w:p w:rsidR="00AA7A71" w:rsidRPr="00CB6DA1" w:rsidRDefault="00AA7A71" w:rsidP="00CB6DA1">
      <w:pPr>
        <w:spacing w:after="240"/>
        <w:jc w:val="both"/>
        <w:rPr>
          <w:rFonts w:cs="Arial"/>
          <w:b/>
        </w:rPr>
      </w:pPr>
      <w:r w:rsidRPr="00CB6DA1">
        <w:rPr>
          <w:rFonts w:cs="Arial"/>
          <w:b/>
        </w:rPr>
        <w:t>RESULTS OF PREVENTION AND MITIGATION INITIATIVES</w:t>
      </w:r>
    </w:p>
    <w:p w:rsidR="00AA7A71" w:rsidRPr="00CB6DA1" w:rsidRDefault="00AA7A71" w:rsidP="00CB6DA1">
      <w:pPr>
        <w:spacing w:after="240"/>
        <w:rPr>
          <w:rFonts w:cs="Arial"/>
        </w:rPr>
      </w:pPr>
    </w:p>
    <w:p w:rsidR="00AA7A71" w:rsidRPr="00CB6DA1" w:rsidRDefault="00AA7A71" w:rsidP="00CB6DA1">
      <w:pPr>
        <w:spacing w:after="240"/>
        <w:rPr>
          <w:rFonts w:cs="Arial"/>
          <w:b/>
        </w:rPr>
      </w:pPr>
      <w:r w:rsidRPr="00CB6DA1">
        <w:rPr>
          <w:rFonts w:cs="Arial"/>
          <w:b/>
        </w:rPr>
        <w:t>Road Incident Management System Workshop</w:t>
      </w:r>
    </w:p>
    <w:p w:rsidR="00AA7A71" w:rsidRPr="00CB6DA1" w:rsidRDefault="00AA7A71" w:rsidP="00CB6DA1">
      <w:pPr>
        <w:spacing w:after="240"/>
        <w:rPr>
          <w:rFonts w:cs="Arial"/>
          <w:b/>
        </w:rPr>
      </w:pPr>
    </w:p>
    <w:p w:rsidR="00AA7A71" w:rsidRPr="00CB6DA1" w:rsidRDefault="00AA7A71" w:rsidP="00CB6DA1">
      <w:pPr>
        <w:spacing w:after="240"/>
        <w:rPr>
          <w:rFonts w:cs="Arial"/>
          <w:lang w:val="en-US"/>
        </w:rPr>
      </w:pPr>
      <w:r w:rsidRPr="00CB6DA1">
        <w:rPr>
          <w:rFonts w:cs="Arial"/>
          <w:lang w:val="en-US"/>
        </w:rPr>
        <w:t>Road incident management is the process whereby a set of coordinated activities is initiated when an incident occurs on a road in order to minimize the direct and secondary effects of the incident, as well as to restore normal capacity and safety levels to all affected road facilities as quickly as possible.  Road Incident Management System (RIMS) is the coordinated and pre</w:t>
      </w:r>
      <w:r w:rsidRPr="00CB6DA1">
        <w:rPr>
          <w:rFonts w:ascii="Cambria Math" w:hAnsi="Cambria Math" w:cs="Cambria Math"/>
          <w:lang w:val="en-US"/>
        </w:rPr>
        <w:t>‐</w:t>
      </w:r>
      <w:r w:rsidRPr="00CB6DA1">
        <w:rPr>
          <w:rFonts w:cs="Arial"/>
          <w:lang w:val="en-US"/>
        </w:rPr>
        <w:t xml:space="preserve">planned use of human, mechanical and electronic resources to manage incidents and to restore traffic to normal operating conditions as soon as possible. </w:t>
      </w:r>
    </w:p>
    <w:p w:rsidR="00AA7A71" w:rsidRPr="00CB6DA1" w:rsidRDefault="00AA7A71" w:rsidP="00CB6DA1">
      <w:pPr>
        <w:spacing w:after="240"/>
        <w:rPr>
          <w:rFonts w:cs="Arial"/>
          <w:lang w:val="en-US"/>
        </w:rPr>
      </w:pPr>
    </w:p>
    <w:p w:rsidR="00AA7A71" w:rsidRPr="00CB6DA1" w:rsidRDefault="00AA7A71" w:rsidP="00CB6DA1">
      <w:pPr>
        <w:spacing w:after="240"/>
        <w:rPr>
          <w:rFonts w:cs="Arial"/>
          <w:lang w:val="en-US"/>
        </w:rPr>
      </w:pPr>
      <w:r w:rsidRPr="00CB6DA1">
        <w:rPr>
          <w:rFonts w:cs="Arial"/>
          <w:lang w:val="en-US"/>
        </w:rPr>
        <w:t>The South African National Roads Agency Ltd (SANRAL) SOC is mandated by Department of Transport to ensure that road incident management is implemented on all national roads across the country.  The R 27 section 1 to 8 (</w:t>
      </w:r>
      <w:proofErr w:type="spellStart"/>
      <w:r w:rsidRPr="00CB6DA1">
        <w:rPr>
          <w:rFonts w:cs="Arial"/>
          <w:lang w:val="en-US"/>
        </w:rPr>
        <w:t>Vanhrynspas</w:t>
      </w:r>
      <w:proofErr w:type="spellEnd"/>
      <w:r w:rsidRPr="00CB6DA1">
        <w:rPr>
          <w:rFonts w:cs="Arial"/>
          <w:lang w:val="en-US"/>
        </w:rPr>
        <w:t xml:space="preserve"> to </w:t>
      </w:r>
      <w:proofErr w:type="spellStart"/>
      <w:r w:rsidRPr="00CB6DA1">
        <w:rPr>
          <w:rFonts w:cs="Arial"/>
          <w:lang w:val="en-US"/>
        </w:rPr>
        <w:t>Brandvlei</w:t>
      </w:r>
      <w:proofErr w:type="spellEnd"/>
      <w:r w:rsidRPr="00CB6DA1">
        <w:rPr>
          <w:rFonts w:cs="Arial"/>
          <w:lang w:val="en-US"/>
        </w:rPr>
        <w:t xml:space="preserve">) is a national road in the Namakwa District in the Northern Cape and therefore, the road incident management system needs to be implemented on this road. </w:t>
      </w:r>
    </w:p>
    <w:p w:rsidR="00AA7A71" w:rsidRPr="00CB6DA1" w:rsidRDefault="00AA7A71" w:rsidP="00CB6DA1">
      <w:pPr>
        <w:spacing w:after="240"/>
        <w:rPr>
          <w:rFonts w:cs="Arial"/>
        </w:rPr>
      </w:pPr>
    </w:p>
    <w:p w:rsidR="00AA7A71" w:rsidRPr="00CB6DA1" w:rsidRDefault="00AA7A71" w:rsidP="00CB6DA1">
      <w:pPr>
        <w:spacing w:after="240"/>
        <w:rPr>
          <w:rFonts w:cs="Arial"/>
          <w:lang w:val="en-US"/>
        </w:rPr>
      </w:pPr>
      <w:r w:rsidRPr="00CB6DA1">
        <w:rPr>
          <w:rFonts w:cs="Arial"/>
          <w:lang w:val="en-US"/>
        </w:rPr>
        <w:t xml:space="preserve">According to the RIMS Operational Policy, a prerequisite for the establishment of a road incident management system is to allocate the function of a Central Communication Centre (CCC) to the District Disaster Management Centre appropriately.  When </w:t>
      </w:r>
      <w:proofErr w:type="spellStart"/>
      <w:r w:rsidRPr="00CB6DA1">
        <w:rPr>
          <w:rFonts w:cs="Arial"/>
          <w:lang w:val="en-US"/>
        </w:rPr>
        <w:t>centralised</w:t>
      </w:r>
      <w:proofErr w:type="spellEnd"/>
      <w:r w:rsidRPr="00CB6DA1">
        <w:rPr>
          <w:rFonts w:cs="Arial"/>
          <w:lang w:val="en-US"/>
        </w:rPr>
        <w:t xml:space="preserve"> communication is taking place, all information is channeled through one Communication Centre which helps to avoid duplication; it sends out one message and it co</w:t>
      </w:r>
      <w:r w:rsidRPr="00CB6DA1">
        <w:rPr>
          <w:rFonts w:ascii="Cambria Math" w:hAnsi="Cambria Math" w:cs="Cambria Math"/>
          <w:lang w:val="en-US"/>
        </w:rPr>
        <w:t>‐</w:t>
      </w:r>
      <w:r w:rsidRPr="00CB6DA1">
        <w:rPr>
          <w:rFonts w:cs="Arial"/>
          <w:lang w:val="en-US"/>
        </w:rPr>
        <w:t xml:space="preserve">ordinate all communication between parties. </w:t>
      </w:r>
    </w:p>
    <w:p w:rsidR="00AA7A71" w:rsidRPr="00CB6DA1" w:rsidRDefault="00AA7A71" w:rsidP="00CB6DA1">
      <w:pPr>
        <w:spacing w:after="240"/>
        <w:rPr>
          <w:rFonts w:cs="Arial"/>
          <w:lang w:val="en-US"/>
        </w:rPr>
      </w:pPr>
    </w:p>
    <w:p w:rsidR="00AA7A71" w:rsidRPr="00CB6DA1" w:rsidRDefault="00AA7A71" w:rsidP="00CB6DA1">
      <w:pPr>
        <w:spacing w:after="240"/>
        <w:rPr>
          <w:rFonts w:cs="Arial"/>
          <w:lang w:val="en-US"/>
        </w:rPr>
      </w:pPr>
      <w:r w:rsidRPr="00CB6DA1">
        <w:rPr>
          <w:rFonts w:cs="Arial"/>
          <w:lang w:val="en-US"/>
        </w:rPr>
        <w:t>A local Steering Committee, comprising of nominated representatives of affected and interested parties has been established for the R 27 in the Namakwa District.</w:t>
      </w:r>
    </w:p>
    <w:p w:rsidR="00AA7A71" w:rsidRPr="00CB6DA1" w:rsidRDefault="00AA7A71" w:rsidP="00CB6DA1">
      <w:pPr>
        <w:spacing w:after="240"/>
        <w:rPr>
          <w:rFonts w:cs="Arial"/>
          <w:lang w:val="en-US"/>
        </w:rPr>
      </w:pPr>
    </w:p>
    <w:p w:rsidR="00AA7A71" w:rsidRPr="00CB6DA1" w:rsidRDefault="00AA7A71" w:rsidP="00CB6DA1">
      <w:pPr>
        <w:spacing w:after="240"/>
        <w:rPr>
          <w:rFonts w:cs="Arial"/>
          <w:lang w:val="en-US"/>
        </w:rPr>
      </w:pPr>
      <w:r w:rsidRPr="00CB6DA1">
        <w:rPr>
          <w:rFonts w:cs="Arial"/>
          <w:lang w:val="en-US"/>
        </w:rPr>
        <w:t xml:space="preserve">The Namakwa District Steering </w:t>
      </w:r>
      <w:proofErr w:type="gramStart"/>
      <w:r w:rsidRPr="00CB6DA1">
        <w:rPr>
          <w:rFonts w:cs="Arial"/>
          <w:lang w:val="en-US"/>
        </w:rPr>
        <w:t>Committee(</w:t>
      </w:r>
      <w:proofErr w:type="gramEnd"/>
      <w:r w:rsidRPr="00CB6DA1">
        <w:rPr>
          <w:rFonts w:cs="Arial"/>
          <w:lang w:val="en-US"/>
        </w:rPr>
        <w:t xml:space="preserve"> </w:t>
      </w:r>
      <w:proofErr w:type="spellStart"/>
      <w:r w:rsidRPr="00CB6DA1">
        <w:rPr>
          <w:rFonts w:cs="Arial"/>
          <w:lang w:val="en-US"/>
        </w:rPr>
        <w:t>Hantam</w:t>
      </w:r>
      <w:proofErr w:type="spellEnd"/>
      <w:r w:rsidRPr="00CB6DA1">
        <w:rPr>
          <w:rFonts w:cs="Arial"/>
          <w:lang w:val="en-US"/>
        </w:rPr>
        <w:t xml:space="preserve"> Region) meets on a quarterly basis, to accommodate road incident management stakeholders from the </w:t>
      </w:r>
      <w:proofErr w:type="spellStart"/>
      <w:r w:rsidRPr="00CB6DA1">
        <w:rPr>
          <w:rFonts w:cs="Arial"/>
          <w:lang w:val="en-US"/>
        </w:rPr>
        <w:t>Hantam</w:t>
      </w:r>
      <w:proofErr w:type="spellEnd"/>
      <w:r w:rsidRPr="00CB6DA1">
        <w:rPr>
          <w:rFonts w:cs="Arial"/>
          <w:lang w:val="en-US"/>
        </w:rPr>
        <w:t xml:space="preserve"> Region, including the towns not on the R 27.</w:t>
      </w:r>
      <w:r w:rsidRPr="00CB6DA1">
        <w:rPr>
          <w:rFonts w:cs="Arial"/>
          <w:lang w:val="en-US"/>
        </w:rPr>
        <w:br/>
      </w:r>
      <w:proofErr w:type="gramStart"/>
      <w:r w:rsidRPr="00CB6DA1">
        <w:rPr>
          <w:rFonts w:cs="Arial"/>
          <w:lang w:val="en-US"/>
        </w:rPr>
        <w:t>( Williston</w:t>
      </w:r>
      <w:proofErr w:type="gramEnd"/>
      <w:r w:rsidRPr="00CB6DA1">
        <w:rPr>
          <w:rFonts w:cs="Arial"/>
          <w:lang w:val="en-US"/>
        </w:rPr>
        <w:t xml:space="preserve">, </w:t>
      </w:r>
      <w:proofErr w:type="spellStart"/>
      <w:r w:rsidRPr="00CB6DA1">
        <w:rPr>
          <w:rFonts w:cs="Arial"/>
          <w:lang w:val="en-US"/>
        </w:rPr>
        <w:t>Surherland</w:t>
      </w:r>
      <w:proofErr w:type="spellEnd"/>
      <w:r w:rsidRPr="00CB6DA1">
        <w:rPr>
          <w:rFonts w:cs="Arial"/>
          <w:lang w:val="en-US"/>
        </w:rPr>
        <w:t xml:space="preserve">, </w:t>
      </w:r>
      <w:proofErr w:type="spellStart"/>
      <w:r w:rsidRPr="00CB6DA1">
        <w:rPr>
          <w:rFonts w:cs="Arial"/>
          <w:lang w:val="en-US"/>
        </w:rPr>
        <w:t>Fraserburg</w:t>
      </w:r>
      <w:proofErr w:type="spellEnd"/>
      <w:r w:rsidRPr="00CB6DA1">
        <w:rPr>
          <w:rFonts w:cs="Arial"/>
          <w:lang w:val="en-US"/>
        </w:rPr>
        <w:t xml:space="preserve">, </w:t>
      </w:r>
      <w:proofErr w:type="spellStart"/>
      <w:r w:rsidRPr="00CB6DA1">
        <w:rPr>
          <w:rFonts w:cs="Arial"/>
          <w:lang w:val="en-US"/>
        </w:rPr>
        <w:t>Middelpos</w:t>
      </w:r>
      <w:proofErr w:type="spellEnd"/>
      <w:r w:rsidRPr="00CB6DA1">
        <w:rPr>
          <w:rFonts w:cs="Arial"/>
          <w:lang w:val="en-US"/>
        </w:rPr>
        <w:t xml:space="preserve">, </w:t>
      </w:r>
      <w:proofErr w:type="spellStart"/>
      <w:r w:rsidRPr="00CB6DA1">
        <w:rPr>
          <w:rFonts w:cs="Arial"/>
          <w:lang w:val="en-US"/>
        </w:rPr>
        <w:t>Loeriesfontein</w:t>
      </w:r>
      <w:proofErr w:type="spellEnd"/>
      <w:r w:rsidRPr="00CB6DA1">
        <w:rPr>
          <w:rFonts w:cs="Arial"/>
          <w:lang w:val="en-US"/>
        </w:rPr>
        <w:t xml:space="preserve">).  At these local steering committee meetings, as well as the Provincial Coordinating and Advisory Committee meetings, challenges with regards to incident detection, notification and resource deployment have been discussed.  </w:t>
      </w:r>
    </w:p>
    <w:p w:rsidR="00AA7A71" w:rsidRPr="00CB6DA1" w:rsidRDefault="00AA7A71" w:rsidP="00CB6DA1">
      <w:pPr>
        <w:spacing w:after="240"/>
        <w:rPr>
          <w:rFonts w:cs="Arial"/>
          <w:lang w:val="en-US"/>
        </w:rPr>
      </w:pPr>
    </w:p>
    <w:p w:rsidR="00AA7A71" w:rsidRPr="00CB6DA1" w:rsidRDefault="00AA7A71" w:rsidP="00CB6DA1">
      <w:pPr>
        <w:spacing w:after="240"/>
        <w:rPr>
          <w:rFonts w:cs="Arial"/>
        </w:rPr>
      </w:pPr>
      <w:r w:rsidRPr="00CB6DA1">
        <w:rPr>
          <w:rFonts w:cs="Arial"/>
          <w:lang w:val="en-US"/>
        </w:rPr>
        <w:t>The decision was therefore taken to put in place a Memorandum of Understanding between the various role players regarding communication during incident detection, notification, resource deployment and scene management in the case of a road incident.</w:t>
      </w:r>
    </w:p>
    <w:p w:rsidR="00AA7A71" w:rsidRPr="00CB6DA1" w:rsidRDefault="00AA7A71" w:rsidP="00CB6DA1">
      <w:pPr>
        <w:spacing w:after="240"/>
        <w:rPr>
          <w:rFonts w:cs="Arial"/>
        </w:rPr>
      </w:pPr>
    </w:p>
    <w:p w:rsidR="00C01D14" w:rsidRPr="00CB6DA1" w:rsidRDefault="00C01D14" w:rsidP="00CB6DA1">
      <w:pPr>
        <w:spacing w:after="240"/>
        <w:rPr>
          <w:rFonts w:cs="Arial"/>
        </w:rPr>
      </w:pPr>
    </w:p>
    <w:p w:rsidR="00AA7A71" w:rsidRPr="00CB6DA1" w:rsidRDefault="00AA7A71" w:rsidP="00CB6DA1">
      <w:pPr>
        <w:spacing w:after="240"/>
        <w:rPr>
          <w:rFonts w:cs="Arial"/>
          <w:b/>
        </w:rPr>
      </w:pPr>
      <w:r w:rsidRPr="00CB6DA1">
        <w:rPr>
          <w:rFonts w:cs="Arial"/>
          <w:b/>
        </w:rPr>
        <w:t>Training</w:t>
      </w:r>
    </w:p>
    <w:p w:rsidR="00115539" w:rsidRPr="00CB6DA1" w:rsidRDefault="00115539" w:rsidP="00CB6DA1">
      <w:pPr>
        <w:spacing w:after="240"/>
        <w:rPr>
          <w:rFonts w:cs="Arial"/>
        </w:rPr>
      </w:pPr>
    </w:p>
    <w:p w:rsidR="00AA7A71" w:rsidRPr="00CB6DA1" w:rsidRDefault="00E11E49" w:rsidP="00CB6DA1">
      <w:pPr>
        <w:spacing w:after="240"/>
        <w:rPr>
          <w:rFonts w:cs="Arial"/>
          <w:lang w:val="en-GB"/>
        </w:rPr>
      </w:pPr>
      <w:r w:rsidRPr="00CB6DA1">
        <w:rPr>
          <w:rFonts w:cs="Arial"/>
          <w:lang w:val="en-GB"/>
        </w:rPr>
        <w:t xml:space="preserve">75 </w:t>
      </w:r>
      <w:r w:rsidR="00AA7A71" w:rsidRPr="00CB6DA1">
        <w:rPr>
          <w:rFonts w:cs="Arial"/>
          <w:lang w:val="en-GB"/>
        </w:rPr>
        <w:t>Municipal Workers and farmers were trained in Basic Fire Fighting.</w:t>
      </w:r>
    </w:p>
    <w:p w:rsidR="00115539" w:rsidRPr="00CB6DA1" w:rsidRDefault="00115539" w:rsidP="00CB6DA1">
      <w:pPr>
        <w:spacing w:after="240"/>
        <w:rPr>
          <w:rFonts w:cs="Arial"/>
          <w:lang w:val="en-GB"/>
        </w:rPr>
      </w:pPr>
    </w:p>
    <w:p w:rsidR="00AA7A71" w:rsidRPr="00CB6DA1" w:rsidRDefault="00AA7A71" w:rsidP="00CB6DA1">
      <w:pPr>
        <w:spacing w:after="240"/>
        <w:rPr>
          <w:rFonts w:cs="Arial"/>
          <w:b/>
        </w:rPr>
      </w:pPr>
      <w:r w:rsidRPr="00CB6DA1">
        <w:rPr>
          <w:rFonts w:cs="Arial"/>
          <w:noProof/>
          <w:lang w:eastAsia="en-ZA"/>
        </w:rPr>
        <w:t xml:space="preserve">                 </w:t>
      </w:r>
      <w:r w:rsidRPr="00CB6DA1">
        <w:rPr>
          <w:rFonts w:cs="Arial"/>
          <w:noProof/>
          <w:lang w:eastAsia="en-ZA"/>
        </w:rPr>
        <w:drawing>
          <wp:inline distT="0" distB="0" distL="0" distR="0" wp14:anchorId="22D5F630" wp14:editId="05525C18">
            <wp:extent cx="2486025" cy="1533525"/>
            <wp:effectExtent l="0" t="0" r="9525" b="9525"/>
            <wp:docPr id="8" name="Picture 3" descr="C:\Users\Leon\AppData\Local\Microsoft\Windows\Temporary Internet Files\Content.Word\20161118_101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on\AppData\Local\Microsoft\Windows\Temporary Internet Files\Content.Word\20161118_101215.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86025" cy="1533525"/>
                    </a:xfrm>
                    <a:prstGeom prst="rect">
                      <a:avLst/>
                    </a:prstGeom>
                    <a:noFill/>
                    <a:ln>
                      <a:noFill/>
                    </a:ln>
                  </pic:spPr>
                </pic:pic>
              </a:graphicData>
            </a:graphic>
          </wp:inline>
        </w:drawing>
      </w:r>
      <w:r w:rsidRPr="00CB6DA1">
        <w:rPr>
          <w:rFonts w:cs="Arial"/>
          <w:noProof/>
          <w:lang w:eastAsia="en-ZA"/>
        </w:rPr>
        <w:drawing>
          <wp:inline distT="0" distB="0" distL="0" distR="0" wp14:anchorId="43A3B13A" wp14:editId="79D2D3DC">
            <wp:extent cx="2533650" cy="1543050"/>
            <wp:effectExtent l="0" t="0" r="0" b="0"/>
            <wp:docPr id="9" name="Picture 4" descr="C:\Users\Leon\AppData\Local\Microsoft\Windows\Temporary Internet Files\Content.Word\20161118_105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eon\AppData\Local\Microsoft\Windows\Temporary Internet Files\Content.Word\20161118_10535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33650" cy="1543050"/>
                    </a:xfrm>
                    <a:prstGeom prst="rect">
                      <a:avLst/>
                    </a:prstGeom>
                    <a:noFill/>
                    <a:ln>
                      <a:noFill/>
                    </a:ln>
                  </pic:spPr>
                </pic:pic>
              </a:graphicData>
            </a:graphic>
          </wp:inline>
        </w:drawing>
      </w:r>
    </w:p>
    <w:p w:rsidR="00AA7A71" w:rsidRPr="00CB6DA1" w:rsidRDefault="00AA7A71" w:rsidP="00CB6DA1">
      <w:pPr>
        <w:spacing w:after="240"/>
        <w:rPr>
          <w:rFonts w:cs="Arial"/>
          <w:b/>
        </w:rPr>
      </w:pPr>
      <w:r w:rsidRPr="00CB6DA1">
        <w:rPr>
          <w:rFonts w:cs="Arial"/>
          <w:noProof/>
          <w:lang w:eastAsia="en-ZA"/>
        </w:rPr>
        <w:t xml:space="preserve">                 </w:t>
      </w:r>
      <w:r w:rsidRPr="00CB6DA1">
        <w:rPr>
          <w:rFonts w:cs="Arial"/>
          <w:noProof/>
          <w:lang w:eastAsia="en-ZA"/>
        </w:rPr>
        <w:drawing>
          <wp:inline distT="0" distB="0" distL="0" distR="0" wp14:anchorId="28169E4D" wp14:editId="06C3C1B9">
            <wp:extent cx="2486025" cy="1533525"/>
            <wp:effectExtent l="0" t="0" r="9525" b="9525"/>
            <wp:docPr id="18" name="Picture 5" descr="C:\Users\Leon\AppData\Local\Microsoft\Windows\Temporary Internet Files\Content.Word\20161118_120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eon\AppData\Local\Microsoft\Windows\Temporary Internet Files\Content.Word\20161118_120839.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86025" cy="1533525"/>
                    </a:xfrm>
                    <a:prstGeom prst="rect">
                      <a:avLst/>
                    </a:prstGeom>
                    <a:noFill/>
                    <a:ln>
                      <a:noFill/>
                    </a:ln>
                  </pic:spPr>
                </pic:pic>
              </a:graphicData>
            </a:graphic>
          </wp:inline>
        </w:drawing>
      </w:r>
      <w:r w:rsidRPr="00CB6DA1">
        <w:rPr>
          <w:rFonts w:cs="Arial"/>
          <w:noProof/>
          <w:lang w:eastAsia="en-ZA"/>
        </w:rPr>
        <w:drawing>
          <wp:inline distT="0" distB="0" distL="0" distR="0" wp14:anchorId="1EEB9034" wp14:editId="4E07E4FF">
            <wp:extent cx="2533650" cy="1543050"/>
            <wp:effectExtent l="0" t="0" r="0" b="0"/>
            <wp:docPr id="19" name="Picture 6" descr="C:\Users\Leon\AppData\Local\Microsoft\Windows\Temporary Internet Files\Content.Word\20161118_120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eon\AppData\Local\Microsoft\Windows\Temporary Internet Files\Content.Word\20161118_120937.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33650" cy="1543050"/>
                    </a:xfrm>
                    <a:prstGeom prst="rect">
                      <a:avLst/>
                    </a:prstGeom>
                    <a:noFill/>
                    <a:ln>
                      <a:noFill/>
                    </a:ln>
                  </pic:spPr>
                </pic:pic>
              </a:graphicData>
            </a:graphic>
          </wp:inline>
        </w:drawing>
      </w:r>
    </w:p>
    <w:p w:rsidR="00AA7A71" w:rsidRPr="00CB6DA1" w:rsidRDefault="00AA7A71" w:rsidP="00CB6DA1">
      <w:pPr>
        <w:spacing w:after="240"/>
        <w:rPr>
          <w:rFonts w:cs="Arial"/>
        </w:rPr>
      </w:pPr>
    </w:p>
    <w:p w:rsidR="00AA7A71" w:rsidRPr="00CB6DA1" w:rsidRDefault="00AA7A71" w:rsidP="00CB6DA1">
      <w:pPr>
        <w:spacing w:after="240"/>
        <w:rPr>
          <w:rFonts w:cs="Arial"/>
          <w:b/>
        </w:rPr>
      </w:pPr>
      <w:r w:rsidRPr="00CB6DA1">
        <w:rPr>
          <w:rFonts w:cs="Arial"/>
          <w:b/>
        </w:rPr>
        <w:t>Disaster Risk Reduction</w:t>
      </w:r>
    </w:p>
    <w:p w:rsidR="00567862" w:rsidRPr="00CB6DA1" w:rsidRDefault="00567862" w:rsidP="00CB6DA1">
      <w:pPr>
        <w:spacing w:after="240"/>
        <w:rPr>
          <w:rFonts w:cs="Arial"/>
        </w:rPr>
      </w:pPr>
    </w:p>
    <w:p w:rsidR="00AA7A71" w:rsidRPr="00CB6DA1" w:rsidRDefault="00AA7A71" w:rsidP="00CB6DA1">
      <w:pPr>
        <w:spacing w:after="240"/>
        <w:jc w:val="both"/>
        <w:rPr>
          <w:rFonts w:cs="Arial"/>
          <w:b/>
        </w:rPr>
      </w:pPr>
      <w:r w:rsidRPr="00CB6DA1">
        <w:rPr>
          <w:rFonts w:cs="Arial"/>
        </w:rPr>
        <w:t xml:space="preserve">Simulation exercise was held on the 13 June 2016 at </w:t>
      </w:r>
      <w:proofErr w:type="spellStart"/>
      <w:r w:rsidRPr="00CB6DA1">
        <w:rPr>
          <w:rFonts w:cs="Arial"/>
        </w:rPr>
        <w:t>Calvinia</w:t>
      </w:r>
      <w:proofErr w:type="spellEnd"/>
      <w:r w:rsidRPr="00CB6DA1">
        <w:rPr>
          <w:rFonts w:cs="Arial"/>
        </w:rPr>
        <w:t>. All the role players was tested and</w:t>
      </w:r>
      <w:r w:rsidR="000F7676" w:rsidRPr="00CB6DA1">
        <w:rPr>
          <w:rFonts w:cs="Arial"/>
        </w:rPr>
        <w:t xml:space="preserve"> the exercise was successful.  </w:t>
      </w:r>
      <w:r w:rsidRPr="00CB6DA1">
        <w:rPr>
          <w:rFonts w:cs="Arial"/>
        </w:rPr>
        <w:t xml:space="preserve">SAPS training officers was also on the evaluation panel. </w:t>
      </w:r>
    </w:p>
    <w:p w:rsidR="00AA7A71" w:rsidRPr="00CB6DA1" w:rsidRDefault="00AA7A71" w:rsidP="00CB6DA1">
      <w:pPr>
        <w:spacing w:after="240"/>
        <w:jc w:val="both"/>
        <w:rPr>
          <w:rFonts w:cs="Arial"/>
        </w:rPr>
      </w:pPr>
      <w:r w:rsidRPr="00CB6DA1">
        <w:rPr>
          <w:rFonts w:cs="Arial"/>
        </w:rPr>
        <w:t>A meeting was held after the exercise where all the challenges and as well as the shortcomings was highlighted.</w:t>
      </w:r>
    </w:p>
    <w:p w:rsidR="00AA7A71" w:rsidRDefault="00AA7A71" w:rsidP="00CB6DA1">
      <w:pPr>
        <w:spacing w:after="240"/>
        <w:rPr>
          <w:rFonts w:cs="Arial"/>
        </w:rPr>
      </w:pPr>
    </w:p>
    <w:p w:rsidR="00A34FA8" w:rsidRDefault="00A34FA8" w:rsidP="00CB6DA1">
      <w:pPr>
        <w:spacing w:after="240"/>
        <w:rPr>
          <w:rFonts w:cs="Arial"/>
        </w:rPr>
      </w:pPr>
    </w:p>
    <w:p w:rsidR="00A34FA8" w:rsidRDefault="00A34FA8" w:rsidP="00CB6DA1">
      <w:pPr>
        <w:spacing w:after="240"/>
        <w:rPr>
          <w:rFonts w:cs="Arial"/>
        </w:rPr>
      </w:pPr>
    </w:p>
    <w:p w:rsidR="00A34FA8" w:rsidRPr="00CB6DA1" w:rsidRDefault="00A34FA8" w:rsidP="00CB6DA1">
      <w:pPr>
        <w:spacing w:after="240"/>
        <w:rPr>
          <w:rFonts w:cs="Arial"/>
        </w:rPr>
      </w:pPr>
    </w:p>
    <w:p w:rsidR="00AA7A71" w:rsidRPr="00CB6DA1" w:rsidRDefault="00AA7A71" w:rsidP="00CB6DA1">
      <w:pPr>
        <w:spacing w:after="240"/>
        <w:rPr>
          <w:rFonts w:cs="Arial"/>
          <w:b/>
        </w:rPr>
      </w:pPr>
      <w:r w:rsidRPr="00CB6DA1">
        <w:rPr>
          <w:rFonts w:cs="Arial"/>
          <w:b/>
        </w:rPr>
        <w:t>CLASSIFICATION, MAGNITUDE AND SEVERITY OF DISASTERS/ INCIDENTS</w:t>
      </w:r>
    </w:p>
    <w:p w:rsidR="00AA7A71" w:rsidRPr="00CB6DA1" w:rsidRDefault="00AA7A71" w:rsidP="00CB6DA1">
      <w:pPr>
        <w:spacing w:after="240"/>
        <w:rPr>
          <w:rFonts w:cs="Arial"/>
        </w:rPr>
      </w:pPr>
    </w:p>
    <w:p w:rsidR="00AA7A71" w:rsidRPr="00CB6DA1" w:rsidRDefault="00AA7A71" w:rsidP="00CB6DA1">
      <w:pPr>
        <w:spacing w:after="240"/>
        <w:rPr>
          <w:rFonts w:cs="Arial"/>
          <w:b/>
        </w:rPr>
      </w:pPr>
      <w:r w:rsidRPr="00CB6DA1">
        <w:rPr>
          <w:rFonts w:cs="Arial"/>
          <w:b/>
        </w:rPr>
        <w:t>Emergencies Coordinated by the DMC</w:t>
      </w:r>
    </w:p>
    <w:p w:rsidR="00567862" w:rsidRPr="00CB6DA1" w:rsidRDefault="00567862" w:rsidP="00CB6DA1">
      <w:pPr>
        <w:spacing w:after="240"/>
        <w:rPr>
          <w:rFonts w:cs="Arial"/>
        </w:rPr>
      </w:pPr>
    </w:p>
    <w:p w:rsidR="00AA7A71" w:rsidRPr="00CB6DA1" w:rsidRDefault="00AA7A71" w:rsidP="00CB6DA1">
      <w:pPr>
        <w:spacing w:after="240"/>
        <w:rPr>
          <w:rFonts w:cs="Arial"/>
        </w:rPr>
      </w:pPr>
      <w:r w:rsidRPr="00CB6DA1">
        <w:rPr>
          <w:rFonts w:cs="Arial"/>
        </w:rPr>
        <w:t>EMS: 9641</w:t>
      </w:r>
    </w:p>
    <w:p w:rsidR="00AA7A71" w:rsidRPr="00CB6DA1" w:rsidRDefault="00AA7A71" w:rsidP="00CB6DA1">
      <w:pPr>
        <w:spacing w:after="240"/>
        <w:rPr>
          <w:rFonts w:cs="Arial"/>
        </w:rPr>
      </w:pPr>
      <w:r w:rsidRPr="00CB6DA1">
        <w:rPr>
          <w:rFonts w:cs="Arial"/>
        </w:rPr>
        <w:t>SAPS: 1733</w:t>
      </w:r>
    </w:p>
    <w:p w:rsidR="00AA7A71" w:rsidRPr="00CB6DA1" w:rsidRDefault="00AA7A71" w:rsidP="00CB6DA1">
      <w:pPr>
        <w:spacing w:after="240"/>
        <w:rPr>
          <w:rFonts w:cs="Arial"/>
        </w:rPr>
      </w:pPr>
      <w:r w:rsidRPr="00CB6DA1">
        <w:rPr>
          <w:rFonts w:cs="Arial"/>
        </w:rPr>
        <w:t>Accidents: 67</w:t>
      </w:r>
    </w:p>
    <w:p w:rsidR="00AA7A71" w:rsidRPr="00CB6DA1" w:rsidRDefault="00AA7A71" w:rsidP="00CB6DA1">
      <w:pPr>
        <w:spacing w:after="240"/>
        <w:rPr>
          <w:rFonts w:cs="Arial"/>
        </w:rPr>
      </w:pPr>
    </w:p>
    <w:p w:rsidR="00AA7A71" w:rsidRPr="00CB6DA1" w:rsidRDefault="00AA7A71" w:rsidP="00CB6DA1">
      <w:pPr>
        <w:spacing w:after="240"/>
        <w:rPr>
          <w:rFonts w:cs="Arial"/>
        </w:rPr>
      </w:pPr>
      <w:r w:rsidRPr="00CB6DA1">
        <w:rPr>
          <w:rFonts w:cs="Arial"/>
        </w:rPr>
        <w:t xml:space="preserve">These were emergency calls that were received by the Control room and was given through to the relevant sector departments </w:t>
      </w:r>
    </w:p>
    <w:p w:rsidR="00AA7A71" w:rsidRPr="00CB6DA1" w:rsidRDefault="00AA7A71" w:rsidP="00CB6DA1">
      <w:pPr>
        <w:spacing w:after="240"/>
        <w:rPr>
          <w:rFonts w:cs="Arial"/>
        </w:rPr>
      </w:pPr>
      <w:r w:rsidRPr="00CB6DA1">
        <w:rPr>
          <w:rFonts w:cs="Arial"/>
        </w:rPr>
        <w:t>SOP’S were activated for all emergencies handled.</w:t>
      </w:r>
    </w:p>
    <w:p w:rsidR="00C01D14" w:rsidRPr="00CB6DA1" w:rsidRDefault="00C01D14" w:rsidP="00CB6DA1">
      <w:pPr>
        <w:spacing w:after="240"/>
        <w:rPr>
          <w:rFonts w:cs="Arial"/>
        </w:rPr>
      </w:pPr>
    </w:p>
    <w:p w:rsidR="00AA7A71" w:rsidRPr="00CB6DA1" w:rsidRDefault="00A34FA8" w:rsidP="00CB6DA1">
      <w:pPr>
        <w:pStyle w:val="BodyText"/>
        <w:spacing w:after="240" w:line="276" w:lineRule="auto"/>
        <w:ind w:right="500"/>
        <w:rPr>
          <w:rFonts w:ascii="Arial" w:hAnsi="Arial" w:cs="Arial"/>
          <w:b/>
          <w:sz w:val="22"/>
          <w:szCs w:val="22"/>
          <w:lang w:val="en-GB"/>
        </w:rPr>
      </w:pPr>
      <w:r>
        <w:rPr>
          <w:rFonts w:ascii="Arial" w:hAnsi="Arial" w:cs="Arial"/>
          <w:b/>
          <w:sz w:val="22"/>
          <w:szCs w:val="22"/>
          <w:lang w:val="en-GB"/>
        </w:rPr>
        <w:t>Veld</w:t>
      </w:r>
      <w:r w:rsidR="00AA7A71" w:rsidRPr="00CB6DA1">
        <w:rPr>
          <w:rFonts w:ascii="Arial" w:hAnsi="Arial" w:cs="Arial"/>
          <w:b/>
          <w:sz w:val="22"/>
          <w:szCs w:val="22"/>
          <w:lang w:val="en-GB"/>
        </w:rPr>
        <w:t xml:space="preserve"> Fire</w:t>
      </w:r>
    </w:p>
    <w:p w:rsidR="00567862" w:rsidRPr="00CB6DA1" w:rsidRDefault="00567862" w:rsidP="00CB6DA1">
      <w:pPr>
        <w:pStyle w:val="BodyText"/>
        <w:spacing w:after="240" w:line="276" w:lineRule="auto"/>
        <w:ind w:right="500"/>
        <w:rPr>
          <w:rFonts w:ascii="Arial" w:hAnsi="Arial" w:cs="Arial"/>
          <w:sz w:val="22"/>
          <w:szCs w:val="22"/>
          <w:lang w:val="en-GB"/>
        </w:rPr>
      </w:pPr>
    </w:p>
    <w:p w:rsidR="00AA7A71" w:rsidRPr="00CB6DA1" w:rsidRDefault="00AA7A71" w:rsidP="00CB6DA1">
      <w:pPr>
        <w:pStyle w:val="BodyText"/>
        <w:spacing w:after="240" w:line="276" w:lineRule="auto"/>
        <w:ind w:right="500"/>
        <w:rPr>
          <w:rFonts w:ascii="Arial" w:hAnsi="Arial" w:cs="Arial"/>
          <w:sz w:val="22"/>
          <w:szCs w:val="22"/>
          <w:lang w:val="en-GB"/>
        </w:rPr>
      </w:pPr>
      <w:r w:rsidRPr="00CB6DA1">
        <w:rPr>
          <w:rFonts w:ascii="Arial" w:hAnsi="Arial" w:cs="Arial"/>
          <w:sz w:val="22"/>
          <w:szCs w:val="22"/>
          <w:lang w:val="en-GB"/>
        </w:rPr>
        <w:t xml:space="preserve">On 28 December 2016 there was a veldt fire between </w:t>
      </w:r>
      <w:proofErr w:type="spellStart"/>
      <w:r w:rsidRPr="00CB6DA1">
        <w:rPr>
          <w:rFonts w:ascii="Arial" w:hAnsi="Arial" w:cs="Arial"/>
          <w:sz w:val="22"/>
          <w:szCs w:val="22"/>
          <w:lang w:val="en-GB"/>
        </w:rPr>
        <w:t>Calvinia</w:t>
      </w:r>
      <w:proofErr w:type="spellEnd"/>
      <w:r w:rsidRPr="00CB6DA1">
        <w:rPr>
          <w:rFonts w:ascii="Arial" w:hAnsi="Arial" w:cs="Arial"/>
          <w:sz w:val="22"/>
          <w:szCs w:val="22"/>
          <w:lang w:val="en-GB"/>
        </w:rPr>
        <w:t xml:space="preserve"> and Sutherland in the </w:t>
      </w:r>
      <w:proofErr w:type="spellStart"/>
      <w:r w:rsidRPr="00CB6DA1">
        <w:rPr>
          <w:rFonts w:ascii="Arial" w:hAnsi="Arial" w:cs="Arial"/>
          <w:sz w:val="22"/>
          <w:szCs w:val="22"/>
          <w:lang w:val="en-GB"/>
        </w:rPr>
        <w:t>Roggeveld</w:t>
      </w:r>
      <w:proofErr w:type="spellEnd"/>
      <w:r w:rsidRPr="00CB6DA1">
        <w:rPr>
          <w:rFonts w:ascii="Arial" w:hAnsi="Arial" w:cs="Arial"/>
          <w:sz w:val="22"/>
          <w:szCs w:val="22"/>
          <w:lang w:val="en-GB"/>
        </w:rPr>
        <w:t xml:space="preserve">.  The fire spread over an area of 25 000 ha that burnt out up to the 4 January 2017.  No houses was burnt down or any loss of animals was reported. </w:t>
      </w:r>
    </w:p>
    <w:p w:rsidR="00AA7A71" w:rsidRPr="00CB6DA1" w:rsidRDefault="00AA7A71" w:rsidP="00CB6DA1">
      <w:pPr>
        <w:pStyle w:val="BodyText"/>
        <w:spacing w:after="240" w:line="276" w:lineRule="auto"/>
        <w:ind w:right="500"/>
        <w:rPr>
          <w:rFonts w:ascii="Arial" w:hAnsi="Arial" w:cs="Arial"/>
          <w:sz w:val="22"/>
          <w:szCs w:val="22"/>
          <w:lang w:val="en-GB"/>
        </w:rPr>
      </w:pPr>
      <w:r w:rsidRPr="00CB6DA1">
        <w:rPr>
          <w:rFonts w:ascii="Arial" w:hAnsi="Arial" w:cs="Arial"/>
          <w:sz w:val="22"/>
          <w:szCs w:val="22"/>
          <w:lang w:val="en-GB"/>
        </w:rPr>
        <w:t>The incident was reported to the Provincial Disaster Management Centre on the 29 December 2016 and a written report was also send to the office.</w:t>
      </w:r>
    </w:p>
    <w:p w:rsidR="00AA7A71" w:rsidRPr="00CB6DA1" w:rsidRDefault="00AA7A71" w:rsidP="00CB6DA1">
      <w:pPr>
        <w:pStyle w:val="BodyText"/>
        <w:spacing w:after="240" w:line="276" w:lineRule="auto"/>
        <w:ind w:right="500"/>
        <w:rPr>
          <w:rFonts w:ascii="Arial" w:hAnsi="Arial" w:cs="Arial"/>
          <w:sz w:val="22"/>
          <w:szCs w:val="22"/>
          <w:lang w:val="en-GB"/>
        </w:rPr>
      </w:pPr>
    </w:p>
    <w:p w:rsidR="00AA7A71" w:rsidRPr="00CB6DA1" w:rsidRDefault="00AA7A71" w:rsidP="00CB6DA1">
      <w:pPr>
        <w:pStyle w:val="BodyText"/>
        <w:spacing w:after="240" w:line="276" w:lineRule="auto"/>
        <w:ind w:right="500"/>
        <w:rPr>
          <w:rFonts w:ascii="Arial" w:hAnsi="Arial" w:cs="Arial"/>
          <w:sz w:val="22"/>
          <w:szCs w:val="22"/>
          <w:lang w:val="en-GB"/>
        </w:rPr>
      </w:pPr>
      <w:r w:rsidRPr="00CB6DA1">
        <w:rPr>
          <w:rFonts w:ascii="Arial" w:hAnsi="Arial" w:cs="Arial"/>
          <w:noProof/>
          <w:sz w:val="22"/>
          <w:szCs w:val="22"/>
          <w:lang w:eastAsia="en-ZA"/>
        </w:rPr>
        <w:t xml:space="preserve">                  </w:t>
      </w:r>
      <w:r w:rsidRPr="00CB6DA1">
        <w:rPr>
          <w:rFonts w:ascii="Arial" w:hAnsi="Arial" w:cs="Arial"/>
          <w:noProof/>
          <w:sz w:val="22"/>
          <w:szCs w:val="22"/>
          <w:lang w:eastAsia="en-ZA"/>
        </w:rPr>
        <w:drawing>
          <wp:inline distT="0" distB="0" distL="0" distR="0" wp14:anchorId="1FE8D6C4" wp14:editId="4283E5A9">
            <wp:extent cx="2362200" cy="1581150"/>
            <wp:effectExtent l="0" t="0" r="0" b="0"/>
            <wp:docPr id="20" name="Picture 14" descr="C:\Users\Leon\AppData\Local\Microsoft\Windows\Temporary Internet Files\Content.Word\20161229_121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Leon\AppData\Local\Microsoft\Windows\Temporary Internet Files\Content.Word\20161229_12192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62200" cy="1581150"/>
                    </a:xfrm>
                    <a:prstGeom prst="rect">
                      <a:avLst/>
                    </a:prstGeom>
                    <a:noFill/>
                    <a:ln>
                      <a:noFill/>
                    </a:ln>
                  </pic:spPr>
                </pic:pic>
              </a:graphicData>
            </a:graphic>
          </wp:inline>
        </w:drawing>
      </w:r>
      <w:r w:rsidRPr="00CB6DA1">
        <w:rPr>
          <w:rFonts w:ascii="Arial" w:hAnsi="Arial" w:cs="Arial"/>
          <w:noProof/>
          <w:sz w:val="22"/>
          <w:szCs w:val="22"/>
          <w:lang w:eastAsia="en-ZA"/>
        </w:rPr>
        <w:drawing>
          <wp:inline distT="0" distB="0" distL="0" distR="0" wp14:anchorId="590E50AC" wp14:editId="1539ACE1">
            <wp:extent cx="2419350" cy="1552575"/>
            <wp:effectExtent l="0" t="0" r="0" b="9525"/>
            <wp:docPr id="21" name="Picture 15" descr="C:\Users\Leon\AppData\Local\Microsoft\Windows\Temporary Internet Files\Content.Word\20161228_194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Leon\AppData\Local\Microsoft\Windows\Temporary Internet Files\Content.Word\20161228_19402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19350" cy="1552575"/>
                    </a:xfrm>
                    <a:prstGeom prst="rect">
                      <a:avLst/>
                    </a:prstGeom>
                    <a:noFill/>
                    <a:ln>
                      <a:noFill/>
                    </a:ln>
                  </pic:spPr>
                </pic:pic>
              </a:graphicData>
            </a:graphic>
          </wp:inline>
        </w:drawing>
      </w:r>
    </w:p>
    <w:p w:rsidR="00AA7A71" w:rsidRPr="00CB6DA1" w:rsidRDefault="00AA7A71" w:rsidP="00CB6DA1">
      <w:pPr>
        <w:pStyle w:val="BodyText"/>
        <w:spacing w:after="240" w:line="276" w:lineRule="auto"/>
        <w:ind w:right="500"/>
        <w:rPr>
          <w:rFonts w:ascii="Arial" w:hAnsi="Arial" w:cs="Arial"/>
          <w:sz w:val="22"/>
          <w:szCs w:val="22"/>
          <w:lang w:val="en-GB"/>
        </w:rPr>
      </w:pPr>
    </w:p>
    <w:p w:rsidR="00AA7A71" w:rsidRPr="00CB6DA1" w:rsidRDefault="00AA7A71" w:rsidP="00CB6DA1">
      <w:pPr>
        <w:pStyle w:val="BodyText"/>
        <w:spacing w:after="240" w:line="276" w:lineRule="auto"/>
        <w:ind w:right="500"/>
        <w:rPr>
          <w:rFonts w:ascii="Arial" w:hAnsi="Arial" w:cs="Arial"/>
          <w:sz w:val="22"/>
          <w:szCs w:val="22"/>
          <w:lang w:val="en-GB"/>
        </w:rPr>
      </w:pPr>
      <w:r w:rsidRPr="00CB6DA1">
        <w:rPr>
          <w:rFonts w:ascii="Arial" w:hAnsi="Arial" w:cs="Arial"/>
          <w:noProof/>
          <w:sz w:val="22"/>
          <w:szCs w:val="22"/>
          <w:lang w:eastAsia="en-ZA"/>
        </w:rPr>
        <w:lastRenderedPageBreak/>
        <w:t xml:space="preserve">                  </w:t>
      </w:r>
      <w:r w:rsidRPr="00CB6DA1">
        <w:rPr>
          <w:rFonts w:ascii="Arial" w:hAnsi="Arial" w:cs="Arial"/>
          <w:noProof/>
          <w:sz w:val="22"/>
          <w:szCs w:val="22"/>
          <w:lang w:eastAsia="en-ZA"/>
        </w:rPr>
        <w:drawing>
          <wp:inline distT="0" distB="0" distL="0" distR="0" wp14:anchorId="60A9F7C6" wp14:editId="73933E12">
            <wp:extent cx="2238375" cy="1571625"/>
            <wp:effectExtent l="0" t="0" r="9525" b="9525"/>
            <wp:docPr id="22" name="Picture 16" descr="C:\Users\Leon\AppData\Local\Microsoft\Windows\Temporary Internet Files\Content.Word\20161229_123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Leon\AppData\Local\Microsoft\Windows\Temporary Internet Files\Content.Word\20161229_123216.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38375" cy="1571625"/>
                    </a:xfrm>
                    <a:prstGeom prst="rect">
                      <a:avLst/>
                    </a:prstGeom>
                    <a:noFill/>
                    <a:ln>
                      <a:noFill/>
                    </a:ln>
                  </pic:spPr>
                </pic:pic>
              </a:graphicData>
            </a:graphic>
          </wp:inline>
        </w:drawing>
      </w:r>
      <w:r w:rsidRPr="00CB6DA1">
        <w:rPr>
          <w:rFonts w:ascii="Arial" w:hAnsi="Arial" w:cs="Arial"/>
          <w:noProof/>
          <w:sz w:val="22"/>
          <w:szCs w:val="22"/>
          <w:lang w:eastAsia="en-ZA"/>
        </w:rPr>
        <w:drawing>
          <wp:inline distT="0" distB="0" distL="0" distR="0" wp14:anchorId="72C11BE4" wp14:editId="7557F4A2">
            <wp:extent cx="2600325" cy="1581150"/>
            <wp:effectExtent l="0" t="0" r="9525" b="0"/>
            <wp:docPr id="23" name="Picture 17" descr="C:\Users\Leon\AppData\Local\Microsoft\Windows\Temporary Internet Files\Content.Word\20161231_103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Leon\AppData\Local\Microsoft\Windows\Temporary Internet Files\Content.Word\20161231_103156.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00325" cy="1581150"/>
                    </a:xfrm>
                    <a:prstGeom prst="rect">
                      <a:avLst/>
                    </a:prstGeom>
                    <a:noFill/>
                    <a:ln>
                      <a:noFill/>
                    </a:ln>
                  </pic:spPr>
                </pic:pic>
              </a:graphicData>
            </a:graphic>
          </wp:inline>
        </w:drawing>
      </w:r>
    </w:p>
    <w:p w:rsidR="00AA7A71" w:rsidRPr="00CB6DA1" w:rsidRDefault="00AA7A71" w:rsidP="00CB6DA1">
      <w:pPr>
        <w:pStyle w:val="BodyText"/>
        <w:spacing w:after="240" w:line="276" w:lineRule="auto"/>
        <w:ind w:right="500"/>
        <w:rPr>
          <w:rFonts w:ascii="Arial" w:hAnsi="Arial" w:cs="Arial"/>
          <w:sz w:val="22"/>
          <w:szCs w:val="22"/>
          <w:lang w:val="en-GB"/>
        </w:rPr>
      </w:pPr>
    </w:p>
    <w:p w:rsidR="00AA7A71" w:rsidRPr="00CB6DA1" w:rsidRDefault="00567862" w:rsidP="00CB6DA1">
      <w:pPr>
        <w:pStyle w:val="BodyText"/>
        <w:spacing w:after="240" w:line="276" w:lineRule="auto"/>
        <w:ind w:right="500"/>
        <w:rPr>
          <w:rFonts w:ascii="Arial" w:hAnsi="Arial" w:cs="Arial"/>
          <w:b/>
          <w:sz w:val="22"/>
          <w:szCs w:val="22"/>
          <w:lang w:val="en-GB"/>
        </w:rPr>
      </w:pPr>
      <w:r w:rsidRPr="00CB6DA1">
        <w:rPr>
          <w:rFonts w:ascii="Arial" w:hAnsi="Arial" w:cs="Arial"/>
          <w:b/>
          <w:sz w:val="22"/>
          <w:szCs w:val="22"/>
          <w:lang w:val="en-GB"/>
        </w:rPr>
        <w:t>DROUGHT CLASSIFICATION</w:t>
      </w:r>
    </w:p>
    <w:p w:rsidR="00567862" w:rsidRPr="00CB6DA1" w:rsidRDefault="00567862" w:rsidP="00CB6DA1">
      <w:pPr>
        <w:pStyle w:val="BodyText"/>
        <w:spacing w:after="240" w:line="276" w:lineRule="auto"/>
        <w:ind w:right="500"/>
        <w:rPr>
          <w:rFonts w:ascii="Arial" w:hAnsi="Arial" w:cs="Arial"/>
          <w:sz w:val="22"/>
          <w:szCs w:val="22"/>
          <w:lang w:val="en-GB"/>
        </w:rPr>
      </w:pPr>
    </w:p>
    <w:p w:rsidR="00AA7A71" w:rsidRPr="00CB6DA1" w:rsidRDefault="00AA7A71" w:rsidP="00CB6DA1">
      <w:pPr>
        <w:pStyle w:val="BodyText"/>
        <w:spacing w:after="240" w:line="276" w:lineRule="auto"/>
        <w:ind w:right="500"/>
        <w:rPr>
          <w:rFonts w:ascii="Arial" w:hAnsi="Arial" w:cs="Arial"/>
          <w:sz w:val="22"/>
          <w:szCs w:val="22"/>
          <w:lang w:val="en-GB"/>
        </w:rPr>
      </w:pPr>
      <w:r w:rsidRPr="00CB6DA1">
        <w:rPr>
          <w:rFonts w:ascii="Arial" w:hAnsi="Arial" w:cs="Arial"/>
          <w:sz w:val="22"/>
          <w:szCs w:val="22"/>
          <w:lang w:val="en-GB"/>
        </w:rPr>
        <w:t>Namakwa District was declared as a drought stricken area.  The drought relief program for the farmers was coordinate</w:t>
      </w:r>
      <w:r w:rsidR="00567862" w:rsidRPr="00CB6DA1">
        <w:rPr>
          <w:rFonts w:ascii="Arial" w:hAnsi="Arial" w:cs="Arial"/>
          <w:sz w:val="22"/>
          <w:szCs w:val="22"/>
          <w:lang w:val="en-GB"/>
        </w:rPr>
        <w:t>d by Department of Agriculture.</w:t>
      </w:r>
    </w:p>
    <w:p w:rsidR="00AA7A71" w:rsidRPr="00CB6DA1" w:rsidRDefault="00AA7A71" w:rsidP="00CB6DA1">
      <w:pPr>
        <w:pStyle w:val="BodyText"/>
        <w:spacing w:after="240" w:line="276" w:lineRule="auto"/>
        <w:ind w:right="500"/>
        <w:rPr>
          <w:rFonts w:ascii="Arial" w:hAnsi="Arial" w:cs="Arial"/>
          <w:sz w:val="22"/>
          <w:szCs w:val="22"/>
        </w:rPr>
      </w:pPr>
    </w:p>
    <w:p w:rsidR="00AA7A71" w:rsidRPr="00CB6DA1" w:rsidRDefault="00AA7A71" w:rsidP="00CB6DA1">
      <w:pPr>
        <w:pStyle w:val="BodyText"/>
        <w:spacing w:after="240" w:line="276" w:lineRule="auto"/>
        <w:ind w:right="500"/>
        <w:rPr>
          <w:rFonts w:ascii="Arial" w:hAnsi="Arial" w:cs="Arial"/>
          <w:b/>
          <w:sz w:val="22"/>
          <w:szCs w:val="22"/>
        </w:rPr>
      </w:pPr>
      <w:r w:rsidRPr="00CB6DA1">
        <w:rPr>
          <w:rFonts w:ascii="Arial" w:hAnsi="Arial" w:cs="Arial"/>
          <w:b/>
          <w:sz w:val="22"/>
          <w:szCs w:val="22"/>
        </w:rPr>
        <w:t>PROBLEMS EXPERIENCED IN DEALING WITH INCIDENTS</w:t>
      </w:r>
    </w:p>
    <w:p w:rsidR="00567862" w:rsidRPr="00CB6DA1" w:rsidRDefault="00567862" w:rsidP="00CB6DA1">
      <w:pPr>
        <w:pStyle w:val="BodyText"/>
        <w:spacing w:after="240" w:line="276" w:lineRule="auto"/>
        <w:ind w:right="500"/>
        <w:rPr>
          <w:rFonts w:ascii="Arial" w:hAnsi="Arial" w:cs="Arial"/>
          <w:b/>
          <w:sz w:val="22"/>
          <w:szCs w:val="22"/>
        </w:rPr>
      </w:pPr>
    </w:p>
    <w:p w:rsidR="00AA7A71" w:rsidRPr="00CB6DA1" w:rsidRDefault="00AA7A71" w:rsidP="00C075A8">
      <w:pPr>
        <w:pStyle w:val="BodyText"/>
        <w:numPr>
          <w:ilvl w:val="0"/>
          <w:numId w:val="11"/>
        </w:numPr>
        <w:spacing w:after="240" w:line="276" w:lineRule="auto"/>
        <w:ind w:right="500"/>
        <w:rPr>
          <w:rFonts w:ascii="Arial" w:hAnsi="Arial" w:cs="Arial"/>
          <w:sz w:val="22"/>
          <w:szCs w:val="22"/>
        </w:rPr>
      </w:pPr>
      <w:r w:rsidRPr="00CB6DA1">
        <w:rPr>
          <w:rFonts w:ascii="Arial" w:hAnsi="Arial" w:cs="Arial"/>
          <w:sz w:val="22"/>
          <w:szCs w:val="22"/>
        </w:rPr>
        <w:t>Lack of Communication between role players</w:t>
      </w:r>
    </w:p>
    <w:p w:rsidR="00AA7A71" w:rsidRPr="00CB6DA1" w:rsidRDefault="00AA7A71" w:rsidP="00C075A8">
      <w:pPr>
        <w:pStyle w:val="BodyText"/>
        <w:numPr>
          <w:ilvl w:val="0"/>
          <w:numId w:val="11"/>
        </w:numPr>
        <w:spacing w:after="240" w:line="276" w:lineRule="auto"/>
        <w:ind w:right="500"/>
        <w:rPr>
          <w:rFonts w:ascii="Arial" w:hAnsi="Arial" w:cs="Arial"/>
          <w:sz w:val="22"/>
          <w:szCs w:val="22"/>
        </w:rPr>
      </w:pPr>
      <w:r w:rsidRPr="00CB6DA1">
        <w:rPr>
          <w:rFonts w:ascii="Arial" w:hAnsi="Arial" w:cs="Arial"/>
          <w:sz w:val="22"/>
          <w:szCs w:val="22"/>
        </w:rPr>
        <w:t>Lack of radio communication</w:t>
      </w:r>
    </w:p>
    <w:p w:rsidR="00AA7A71" w:rsidRPr="00CB6DA1" w:rsidRDefault="00AA7A71" w:rsidP="00CB6DA1">
      <w:pPr>
        <w:pStyle w:val="BodyText"/>
        <w:spacing w:after="240" w:line="276" w:lineRule="auto"/>
        <w:ind w:right="500"/>
        <w:rPr>
          <w:rFonts w:ascii="Arial" w:hAnsi="Arial" w:cs="Arial"/>
          <w:sz w:val="22"/>
          <w:szCs w:val="22"/>
        </w:rPr>
      </w:pPr>
    </w:p>
    <w:p w:rsidR="00AA7A71" w:rsidRPr="00CB6DA1" w:rsidRDefault="00AA7A71" w:rsidP="00CB6DA1">
      <w:pPr>
        <w:pStyle w:val="BodyText"/>
        <w:spacing w:after="240" w:line="276" w:lineRule="auto"/>
        <w:ind w:right="500"/>
        <w:rPr>
          <w:rFonts w:ascii="Arial" w:hAnsi="Arial" w:cs="Arial"/>
          <w:b/>
          <w:sz w:val="22"/>
          <w:szCs w:val="22"/>
        </w:rPr>
      </w:pPr>
      <w:r w:rsidRPr="00CB6DA1">
        <w:rPr>
          <w:rFonts w:ascii="Arial" w:hAnsi="Arial" w:cs="Arial"/>
          <w:b/>
          <w:sz w:val="22"/>
          <w:szCs w:val="22"/>
        </w:rPr>
        <w:t>WAY IN WHICH PROBLEMS WERE ADDRESSED</w:t>
      </w:r>
    </w:p>
    <w:p w:rsidR="00567862" w:rsidRPr="00CB6DA1" w:rsidRDefault="00567862" w:rsidP="00CB6DA1">
      <w:pPr>
        <w:pStyle w:val="BodyText"/>
        <w:spacing w:after="240" w:line="276" w:lineRule="auto"/>
        <w:ind w:right="500"/>
        <w:rPr>
          <w:rFonts w:ascii="Arial" w:hAnsi="Arial" w:cs="Arial"/>
          <w:b/>
          <w:sz w:val="22"/>
          <w:szCs w:val="22"/>
        </w:rPr>
      </w:pPr>
    </w:p>
    <w:p w:rsidR="00AA7A71" w:rsidRPr="00CB6DA1" w:rsidRDefault="00AA7A71" w:rsidP="00C075A8">
      <w:pPr>
        <w:pStyle w:val="BodyText"/>
        <w:numPr>
          <w:ilvl w:val="0"/>
          <w:numId w:val="12"/>
        </w:numPr>
        <w:spacing w:after="240" w:line="276" w:lineRule="auto"/>
        <w:ind w:right="500"/>
        <w:rPr>
          <w:rFonts w:ascii="Arial" w:hAnsi="Arial" w:cs="Arial"/>
          <w:sz w:val="22"/>
          <w:szCs w:val="22"/>
        </w:rPr>
      </w:pPr>
      <w:r w:rsidRPr="00CB6DA1">
        <w:rPr>
          <w:rFonts w:ascii="Arial" w:hAnsi="Arial" w:cs="Arial"/>
          <w:sz w:val="22"/>
          <w:szCs w:val="22"/>
        </w:rPr>
        <w:t>District Disaster Management Advisory Forum meetings / RIMS meetings</w:t>
      </w:r>
    </w:p>
    <w:p w:rsidR="00AA7A71" w:rsidRPr="00CB6DA1" w:rsidRDefault="00AA7A71" w:rsidP="00C075A8">
      <w:pPr>
        <w:pStyle w:val="BodyText"/>
        <w:numPr>
          <w:ilvl w:val="0"/>
          <w:numId w:val="12"/>
        </w:numPr>
        <w:spacing w:after="240" w:line="276" w:lineRule="auto"/>
        <w:ind w:right="500"/>
        <w:rPr>
          <w:rFonts w:ascii="Arial" w:hAnsi="Arial" w:cs="Arial"/>
          <w:sz w:val="22"/>
          <w:szCs w:val="22"/>
        </w:rPr>
      </w:pPr>
      <w:r w:rsidRPr="00CB6DA1">
        <w:rPr>
          <w:rFonts w:ascii="Arial" w:hAnsi="Arial" w:cs="Arial"/>
          <w:sz w:val="22"/>
          <w:szCs w:val="22"/>
        </w:rPr>
        <w:t xml:space="preserve">Due to a lack of funding the district are trying to obtain funds from other resources </w:t>
      </w:r>
    </w:p>
    <w:p w:rsidR="00567862" w:rsidRPr="00CB6DA1" w:rsidRDefault="00567862" w:rsidP="00A34FA8">
      <w:pPr>
        <w:pStyle w:val="BodyText"/>
        <w:spacing w:after="240" w:line="276" w:lineRule="auto"/>
        <w:ind w:right="500"/>
        <w:rPr>
          <w:rFonts w:ascii="Arial" w:hAnsi="Arial" w:cs="Arial"/>
          <w:sz w:val="22"/>
          <w:szCs w:val="22"/>
        </w:rPr>
      </w:pPr>
    </w:p>
    <w:p w:rsidR="00AA7A71" w:rsidRPr="00CB6DA1" w:rsidRDefault="00AA7A71" w:rsidP="00CB6DA1">
      <w:pPr>
        <w:pStyle w:val="BodyText"/>
        <w:spacing w:after="240" w:line="276" w:lineRule="auto"/>
        <w:ind w:right="500"/>
        <w:rPr>
          <w:rFonts w:ascii="Arial" w:hAnsi="Arial" w:cs="Arial"/>
          <w:b/>
          <w:sz w:val="22"/>
          <w:szCs w:val="22"/>
        </w:rPr>
      </w:pPr>
      <w:r w:rsidRPr="00CB6DA1">
        <w:rPr>
          <w:rFonts w:ascii="Arial" w:hAnsi="Arial" w:cs="Arial"/>
          <w:b/>
          <w:sz w:val="22"/>
          <w:szCs w:val="22"/>
        </w:rPr>
        <w:t>DISASTER MANAGEMENT PLAN</w:t>
      </w:r>
    </w:p>
    <w:p w:rsidR="00567862" w:rsidRPr="00CB6DA1" w:rsidRDefault="00567862" w:rsidP="00CB6DA1">
      <w:pPr>
        <w:pStyle w:val="BodyText"/>
        <w:spacing w:after="240" w:line="276" w:lineRule="auto"/>
        <w:ind w:right="500"/>
        <w:rPr>
          <w:rFonts w:ascii="Arial" w:hAnsi="Arial" w:cs="Arial"/>
          <w:b/>
          <w:sz w:val="22"/>
          <w:szCs w:val="22"/>
        </w:rPr>
      </w:pPr>
    </w:p>
    <w:p w:rsidR="00AA7A71" w:rsidRPr="00CB6DA1" w:rsidRDefault="00AA7A71" w:rsidP="00CB6DA1">
      <w:pPr>
        <w:pStyle w:val="BodyText"/>
        <w:spacing w:after="240" w:line="276" w:lineRule="auto"/>
        <w:ind w:right="500"/>
        <w:rPr>
          <w:rFonts w:ascii="Arial" w:hAnsi="Arial" w:cs="Arial"/>
          <w:sz w:val="22"/>
          <w:szCs w:val="22"/>
          <w:lang w:val="en-US"/>
        </w:rPr>
      </w:pPr>
      <w:r w:rsidRPr="00CB6DA1">
        <w:rPr>
          <w:rFonts w:ascii="Arial" w:hAnsi="Arial" w:cs="Arial"/>
          <w:sz w:val="22"/>
          <w:szCs w:val="22"/>
          <w:lang w:val="en-US"/>
        </w:rPr>
        <w:t>The plan is under review.  The risks and vulnerabilities that changed are taken to council for adoption.</w:t>
      </w:r>
    </w:p>
    <w:p w:rsidR="00AA7A71" w:rsidRDefault="00AA7A71" w:rsidP="00CB6DA1">
      <w:pPr>
        <w:pStyle w:val="BodyText"/>
        <w:spacing w:after="240" w:line="276" w:lineRule="auto"/>
        <w:ind w:right="500"/>
        <w:rPr>
          <w:rFonts w:ascii="Arial" w:hAnsi="Arial" w:cs="Arial"/>
          <w:sz w:val="22"/>
          <w:szCs w:val="22"/>
        </w:rPr>
      </w:pPr>
    </w:p>
    <w:p w:rsidR="00A34FA8" w:rsidRDefault="00A34FA8" w:rsidP="00CB6DA1">
      <w:pPr>
        <w:pStyle w:val="BodyText"/>
        <w:spacing w:after="240" w:line="276" w:lineRule="auto"/>
        <w:ind w:right="500"/>
        <w:rPr>
          <w:rFonts w:ascii="Arial" w:hAnsi="Arial" w:cs="Arial"/>
          <w:sz w:val="22"/>
          <w:szCs w:val="22"/>
        </w:rPr>
      </w:pPr>
    </w:p>
    <w:p w:rsidR="00A34FA8" w:rsidRDefault="00A34FA8" w:rsidP="00CB6DA1">
      <w:pPr>
        <w:pStyle w:val="BodyText"/>
        <w:spacing w:after="240" w:line="276" w:lineRule="auto"/>
        <w:ind w:right="500"/>
        <w:rPr>
          <w:rFonts w:ascii="Arial" w:hAnsi="Arial" w:cs="Arial"/>
          <w:sz w:val="22"/>
          <w:szCs w:val="22"/>
        </w:rPr>
      </w:pPr>
    </w:p>
    <w:p w:rsidR="00A34FA8" w:rsidRDefault="00A34FA8" w:rsidP="00CB6DA1">
      <w:pPr>
        <w:pStyle w:val="BodyText"/>
        <w:spacing w:after="240" w:line="276" w:lineRule="auto"/>
        <w:ind w:right="500"/>
        <w:rPr>
          <w:rFonts w:ascii="Arial" w:hAnsi="Arial" w:cs="Arial"/>
          <w:sz w:val="22"/>
          <w:szCs w:val="22"/>
        </w:rPr>
      </w:pPr>
    </w:p>
    <w:p w:rsidR="00A34FA8" w:rsidRPr="00CB6DA1" w:rsidRDefault="00A34FA8" w:rsidP="00CB6DA1">
      <w:pPr>
        <w:pStyle w:val="BodyText"/>
        <w:spacing w:after="240" w:line="276" w:lineRule="auto"/>
        <w:ind w:right="500"/>
        <w:rPr>
          <w:rFonts w:ascii="Arial" w:hAnsi="Arial" w:cs="Arial"/>
          <w:sz w:val="22"/>
          <w:szCs w:val="22"/>
        </w:rPr>
      </w:pPr>
    </w:p>
    <w:p w:rsidR="00AA7A71" w:rsidRPr="00CB6DA1" w:rsidRDefault="00567862" w:rsidP="00CB6DA1">
      <w:pPr>
        <w:pStyle w:val="BodyText"/>
        <w:spacing w:after="240" w:line="276" w:lineRule="auto"/>
        <w:ind w:right="500"/>
        <w:rPr>
          <w:rFonts w:ascii="Arial" w:hAnsi="Arial" w:cs="Arial"/>
          <w:b/>
          <w:sz w:val="22"/>
          <w:szCs w:val="22"/>
        </w:rPr>
      </w:pPr>
      <w:r w:rsidRPr="00CB6DA1">
        <w:rPr>
          <w:rFonts w:ascii="Arial" w:hAnsi="Arial" w:cs="Arial"/>
          <w:b/>
          <w:sz w:val="22"/>
          <w:szCs w:val="22"/>
        </w:rPr>
        <w:t>PHOTOS OF SIMMULATION EXERCISE</w:t>
      </w:r>
    </w:p>
    <w:p w:rsidR="00AA7A71" w:rsidRPr="00CB6DA1" w:rsidRDefault="00AA7A71" w:rsidP="00CB6DA1">
      <w:pPr>
        <w:pStyle w:val="BodyText"/>
        <w:spacing w:after="240" w:line="276" w:lineRule="auto"/>
        <w:ind w:right="500"/>
        <w:rPr>
          <w:rFonts w:ascii="Arial" w:hAnsi="Arial" w:cs="Arial"/>
          <w:b/>
          <w:sz w:val="22"/>
          <w:szCs w:val="22"/>
          <w:u w:val="single"/>
        </w:rPr>
      </w:pPr>
    </w:p>
    <w:p w:rsidR="00AA7A71" w:rsidRPr="00CB6DA1" w:rsidRDefault="00AA7A71" w:rsidP="00CB6DA1">
      <w:pPr>
        <w:pStyle w:val="BodyText"/>
        <w:spacing w:after="240" w:line="276" w:lineRule="auto"/>
        <w:ind w:right="500"/>
        <w:rPr>
          <w:rFonts w:ascii="Arial" w:hAnsi="Arial" w:cs="Arial"/>
          <w:b/>
          <w:sz w:val="22"/>
          <w:szCs w:val="22"/>
          <w:u w:val="single"/>
        </w:rPr>
      </w:pPr>
      <w:r w:rsidRPr="00CB6DA1">
        <w:rPr>
          <w:rFonts w:ascii="Arial" w:hAnsi="Arial" w:cs="Arial"/>
          <w:noProof/>
          <w:sz w:val="22"/>
          <w:szCs w:val="22"/>
          <w:lang w:eastAsia="en-ZA"/>
        </w:rPr>
        <w:t xml:space="preserve">                   </w:t>
      </w:r>
      <w:r w:rsidRPr="00CB6DA1">
        <w:rPr>
          <w:rFonts w:ascii="Arial" w:hAnsi="Arial" w:cs="Arial"/>
          <w:noProof/>
          <w:sz w:val="22"/>
          <w:szCs w:val="22"/>
          <w:lang w:eastAsia="en-ZA"/>
        </w:rPr>
        <w:drawing>
          <wp:inline distT="0" distB="0" distL="0" distR="0" wp14:anchorId="4A50DFF7" wp14:editId="1BACDCFA">
            <wp:extent cx="1733550" cy="1782845"/>
            <wp:effectExtent l="0" t="0" r="0" b="0"/>
            <wp:docPr id="24" name="Picture 19" descr="C:\Users\Leon\AppData\Local\Microsoft\Windows\Temporary Internet Files\Content.Word\DSCF2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Leon\AppData\Local\Microsoft\Windows\Temporary Internet Files\Content.Word\DSCF2958.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36094" cy="1785462"/>
                    </a:xfrm>
                    <a:prstGeom prst="rect">
                      <a:avLst/>
                    </a:prstGeom>
                    <a:noFill/>
                    <a:ln>
                      <a:noFill/>
                    </a:ln>
                  </pic:spPr>
                </pic:pic>
              </a:graphicData>
            </a:graphic>
          </wp:inline>
        </w:drawing>
      </w:r>
      <w:r w:rsidR="00567862" w:rsidRPr="00CB6DA1">
        <w:rPr>
          <w:rFonts w:ascii="Arial" w:hAnsi="Arial" w:cs="Arial"/>
          <w:noProof/>
          <w:sz w:val="22"/>
          <w:szCs w:val="22"/>
          <w:lang w:eastAsia="en-ZA"/>
        </w:rPr>
        <w:t xml:space="preserve">  </w:t>
      </w:r>
      <w:r w:rsidRPr="00CB6DA1">
        <w:rPr>
          <w:rFonts w:ascii="Arial" w:hAnsi="Arial" w:cs="Arial"/>
          <w:noProof/>
          <w:sz w:val="22"/>
          <w:szCs w:val="22"/>
          <w:lang w:eastAsia="en-ZA"/>
        </w:rPr>
        <w:t xml:space="preserve">  </w:t>
      </w:r>
      <w:r w:rsidRPr="00CB6DA1">
        <w:rPr>
          <w:rFonts w:ascii="Arial" w:hAnsi="Arial" w:cs="Arial"/>
          <w:noProof/>
          <w:sz w:val="22"/>
          <w:szCs w:val="22"/>
          <w:lang w:eastAsia="en-ZA"/>
        </w:rPr>
        <w:drawing>
          <wp:inline distT="0" distB="0" distL="0" distR="0" wp14:anchorId="51A618EB" wp14:editId="6C16CEC1">
            <wp:extent cx="1723364" cy="1780536"/>
            <wp:effectExtent l="0" t="0" r="0" b="0"/>
            <wp:docPr id="25" name="Picture 20" descr="C:\Users\Leon\AppData\Local\Microsoft\Windows\Temporary Internet Files\Content.Word\DSCF2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Leon\AppData\Local\Microsoft\Windows\Temporary Internet Files\Content.Word\DSCF2975.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36800" cy="1794418"/>
                    </a:xfrm>
                    <a:prstGeom prst="rect">
                      <a:avLst/>
                    </a:prstGeom>
                    <a:noFill/>
                    <a:ln>
                      <a:noFill/>
                    </a:ln>
                  </pic:spPr>
                </pic:pic>
              </a:graphicData>
            </a:graphic>
          </wp:inline>
        </w:drawing>
      </w:r>
    </w:p>
    <w:p w:rsidR="00AA7A71" w:rsidRPr="00CB6DA1" w:rsidRDefault="00567862" w:rsidP="00CB6DA1">
      <w:pPr>
        <w:pStyle w:val="BodyText"/>
        <w:spacing w:after="240" w:line="276" w:lineRule="auto"/>
        <w:ind w:right="500"/>
        <w:rPr>
          <w:rFonts w:ascii="Arial" w:hAnsi="Arial" w:cs="Arial"/>
          <w:b/>
          <w:sz w:val="22"/>
          <w:szCs w:val="22"/>
          <w:u w:val="single"/>
        </w:rPr>
      </w:pPr>
      <w:r w:rsidRPr="00CB6DA1">
        <w:rPr>
          <w:rFonts w:ascii="Arial" w:hAnsi="Arial" w:cs="Arial"/>
          <w:sz w:val="22"/>
          <w:szCs w:val="22"/>
        </w:rPr>
        <w:t xml:space="preserve">                                     </w:t>
      </w:r>
      <w:r w:rsidR="00AA7A71" w:rsidRPr="00CB6DA1">
        <w:rPr>
          <w:rFonts w:ascii="Arial" w:hAnsi="Arial" w:cs="Arial"/>
          <w:noProof/>
          <w:sz w:val="22"/>
          <w:szCs w:val="22"/>
          <w:lang w:eastAsia="en-ZA"/>
        </w:rPr>
        <w:drawing>
          <wp:inline distT="0" distB="0" distL="0" distR="0" wp14:anchorId="4206A4B8" wp14:editId="13EA022F">
            <wp:extent cx="2124075" cy="1942875"/>
            <wp:effectExtent l="0" t="0" r="0" b="0"/>
            <wp:docPr id="26" name="Picture 21" descr="C:\Users\Leon\AppData\Local\Microsoft\Windows\Temporary Internet Files\Content.Word\DSCF29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Leon\AppData\Local\Microsoft\Windows\Temporary Internet Files\Content.Word\DSCF299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45559" cy="1962526"/>
                    </a:xfrm>
                    <a:prstGeom prst="rect">
                      <a:avLst/>
                    </a:prstGeom>
                    <a:noFill/>
                    <a:ln>
                      <a:noFill/>
                    </a:ln>
                  </pic:spPr>
                </pic:pic>
              </a:graphicData>
            </a:graphic>
          </wp:inline>
        </w:drawing>
      </w:r>
    </w:p>
    <w:p w:rsidR="00AA7A71" w:rsidRPr="00CB6DA1" w:rsidRDefault="00AA7A71" w:rsidP="00CB6DA1">
      <w:pPr>
        <w:pStyle w:val="BodyText"/>
        <w:spacing w:after="240" w:line="276" w:lineRule="auto"/>
        <w:ind w:right="500"/>
        <w:rPr>
          <w:rFonts w:ascii="Arial" w:hAnsi="Arial" w:cs="Arial"/>
          <w:b/>
          <w:sz w:val="22"/>
          <w:szCs w:val="22"/>
          <w:u w:val="single"/>
        </w:rPr>
      </w:pPr>
    </w:p>
    <w:p w:rsidR="00AA7A71" w:rsidRPr="00CB6DA1" w:rsidRDefault="00567862" w:rsidP="00CB6DA1">
      <w:pPr>
        <w:pStyle w:val="BodyText"/>
        <w:spacing w:after="240" w:line="276" w:lineRule="auto"/>
        <w:ind w:right="500"/>
        <w:rPr>
          <w:rFonts w:ascii="Arial" w:hAnsi="Arial" w:cs="Arial"/>
          <w:b/>
          <w:sz w:val="22"/>
          <w:szCs w:val="22"/>
        </w:rPr>
      </w:pPr>
      <w:r w:rsidRPr="00CB6DA1">
        <w:rPr>
          <w:rFonts w:ascii="Arial" w:hAnsi="Arial" w:cs="Arial"/>
          <w:b/>
          <w:sz w:val="22"/>
          <w:szCs w:val="22"/>
        </w:rPr>
        <w:t>INCIDENTS IN THE HANTAM AREA:</w:t>
      </w:r>
    </w:p>
    <w:p w:rsidR="00567862" w:rsidRPr="00CB6DA1" w:rsidRDefault="00567862" w:rsidP="00CB6DA1">
      <w:pPr>
        <w:pStyle w:val="BodyText"/>
        <w:spacing w:after="240" w:line="276" w:lineRule="auto"/>
        <w:ind w:right="500"/>
        <w:rPr>
          <w:rFonts w:ascii="Arial" w:hAnsi="Arial" w:cs="Arial"/>
          <w:sz w:val="22"/>
          <w:szCs w:val="22"/>
        </w:rPr>
      </w:pPr>
    </w:p>
    <w:p w:rsidR="00AA7A71" w:rsidRPr="00CB6DA1" w:rsidRDefault="00AA7A71" w:rsidP="00CB6DA1">
      <w:pPr>
        <w:pStyle w:val="BodyText"/>
        <w:spacing w:after="240" w:line="276" w:lineRule="auto"/>
        <w:ind w:right="500"/>
        <w:rPr>
          <w:rFonts w:ascii="Arial" w:hAnsi="Arial" w:cs="Arial"/>
          <w:sz w:val="22"/>
          <w:szCs w:val="22"/>
        </w:rPr>
      </w:pPr>
      <w:r w:rsidRPr="00CB6DA1">
        <w:rPr>
          <w:rFonts w:ascii="Arial" w:hAnsi="Arial" w:cs="Arial"/>
          <w:sz w:val="22"/>
          <w:szCs w:val="22"/>
        </w:rPr>
        <w:t xml:space="preserve">House fire in </w:t>
      </w:r>
      <w:proofErr w:type="spellStart"/>
      <w:r w:rsidRPr="00CB6DA1">
        <w:rPr>
          <w:rFonts w:ascii="Arial" w:hAnsi="Arial" w:cs="Arial"/>
          <w:sz w:val="22"/>
          <w:szCs w:val="22"/>
        </w:rPr>
        <w:t>Calvinia</w:t>
      </w:r>
      <w:proofErr w:type="spellEnd"/>
      <w:r w:rsidRPr="00CB6DA1">
        <w:rPr>
          <w:rFonts w:ascii="Arial" w:hAnsi="Arial" w:cs="Arial"/>
          <w:sz w:val="22"/>
          <w:szCs w:val="22"/>
        </w:rPr>
        <w:t xml:space="preserve"> Wes</w:t>
      </w:r>
    </w:p>
    <w:p w:rsidR="00567862" w:rsidRPr="00CB6DA1" w:rsidRDefault="00567862" w:rsidP="00CB6DA1">
      <w:pPr>
        <w:pStyle w:val="BodyText"/>
        <w:spacing w:after="240" w:line="276" w:lineRule="auto"/>
        <w:ind w:right="500"/>
        <w:rPr>
          <w:rFonts w:ascii="Arial" w:hAnsi="Arial" w:cs="Arial"/>
          <w:sz w:val="22"/>
          <w:szCs w:val="22"/>
        </w:rPr>
      </w:pPr>
    </w:p>
    <w:p w:rsidR="00AA7A71" w:rsidRPr="00CB6DA1" w:rsidRDefault="00AA7A71" w:rsidP="00CB6DA1">
      <w:pPr>
        <w:pStyle w:val="BodyText"/>
        <w:spacing w:after="240" w:line="276" w:lineRule="auto"/>
        <w:ind w:right="500"/>
        <w:rPr>
          <w:rFonts w:ascii="Arial" w:hAnsi="Arial" w:cs="Arial"/>
          <w:noProof/>
          <w:sz w:val="22"/>
          <w:szCs w:val="22"/>
          <w:lang w:eastAsia="en-ZA"/>
        </w:rPr>
      </w:pPr>
      <w:r w:rsidRPr="00CB6DA1">
        <w:rPr>
          <w:rFonts w:ascii="Arial" w:hAnsi="Arial" w:cs="Arial"/>
          <w:noProof/>
          <w:sz w:val="22"/>
          <w:szCs w:val="22"/>
          <w:lang w:eastAsia="en-ZA"/>
        </w:rPr>
        <w:t xml:space="preserve">                    </w:t>
      </w:r>
      <w:r w:rsidRPr="00CB6DA1">
        <w:rPr>
          <w:rFonts w:ascii="Arial" w:hAnsi="Arial" w:cs="Arial"/>
          <w:noProof/>
          <w:sz w:val="22"/>
          <w:szCs w:val="22"/>
          <w:lang w:eastAsia="en-ZA"/>
        </w:rPr>
        <w:drawing>
          <wp:inline distT="0" distB="0" distL="0" distR="0" wp14:anchorId="136288AA" wp14:editId="46218F17">
            <wp:extent cx="2305050" cy="1828800"/>
            <wp:effectExtent l="0" t="0" r="0" b="0"/>
            <wp:docPr id="27" name="Picture 25" descr="C:\Users\Leon\AppData\Local\Microsoft\Windows\Temporary Internet Files\Content.Word\20170516_092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Leon\AppData\Local\Microsoft\Windows\Temporary Internet Files\Content.Word\20170516_092643.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05050" cy="1828800"/>
                    </a:xfrm>
                    <a:prstGeom prst="rect">
                      <a:avLst/>
                    </a:prstGeom>
                    <a:noFill/>
                    <a:ln>
                      <a:noFill/>
                    </a:ln>
                  </pic:spPr>
                </pic:pic>
              </a:graphicData>
            </a:graphic>
          </wp:inline>
        </w:drawing>
      </w:r>
      <w:r w:rsidRPr="00CB6DA1">
        <w:rPr>
          <w:rFonts w:ascii="Arial" w:hAnsi="Arial" w:cs="Arial"/>
          <w:noProof/>
          <w:sz w:val="22"/>
          <w:szCs w:val="22"/>
          <w:lang w:eastAsia="en-ZA"/>
        </w:rPr>
        <w:t xml:space="preserve">                </w:t>
      </w:r>
      <w:r w:rsidRPr="00CB6DA1">
        <w:rPr>
          <w:rFonts w:ascii="Arial" w:hAnsi="Arial" w:cs="Arial"/>
          <w:noProof/>
          <w:sz w:val="22"/>
          <w:szCs w:val="22"/>
          <w:lang w:eastAsia="en-ZA"/>
        </w:rPr>
        <w:drawing>
          <wp:inline distT="0" distB="0" distL="0" distR="0" wp14:anchorId="107B3B14" wp14:editId="629619F2">
            <wp:extent cx="2152650" cy="1733550"/>
            <wp:effectExtent l="0" t="0" r="0" b="0"/>
            <wp:docPr id="28" name="Picture 24" descr="C:\Users\Leon\AppData\Local\Microsoft\Windows\Temporary Internet Files\Content.Word\20170516_082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Leon\AppData\Local\Microsoft\Windows\Temporary Internet Files\Content.Word\20170516_082548.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52650" cy="1733550"/>
                    </a:xfrm>
                    <a:prstGeom prst="rect">
                      <a:avLst/>
                    </a:prstGeom>
                    <a:noFill/>
                    <a:ln>
                      <a:noFill/>
                    </a:ln>
                  </pic:spPr>
                </pic:pic>
              </a:graphicData>
            </a:graphic>
          </wp:inline>
        </w:drawing>
      </w:r>
    </w:p>
    <w:p w:rsidR="00AA7A71" w:rsidRPr="00CB6DA1" w:rsidRDefault="00AA7A71" w:rsidP="00CB6DA1">
      <w:pPr>
        <w:pStyle w:val="BodyText"/>
        <w:spacing w:after="240" w:line="276" w:lineRule="auto"/>
        <w:ind w:right="500"/>
        <w:jc w:val="center"/>
        <w:rPr>
          <w:rFonts w:ascii="Arial" w:hAnsi="Arial" w:cs="Arial"/>
          <w:noProof/>
          <w:sz w:val="22"/>
          <w:szCs w:val="22"/>
          <w:lang w:eastAsia="en-ZA"/>
        </w:rPr>
      </w:pPr>
      <w:r w:rsidRPr="00CB6DA1">
        <w:rPr>
          <w:rFonts w:ascii="Arial" w:hAnsi="Arial" w:cs="Arial"/>
          <w:noProof/>
          <w:sz w:val="22"/>
          <w:szCs w:val="22"/>
          <w:lang w:eastAsia="en-ZA"/>
        </w:rPr>
        <w:t>Windstorm in Williston</w:t>
      </w:r>
    </w:p>
    <w:p w:rsidR="00AA7A71" w:rsidRPr="00CB6DA1" w:rsidRDefault="00AA7A71" w:rsidP="00CB6DA1">
      <w:pPr>
        <w:pStyle w:val="BodyText"/>
        <w:spacing w:after="240" w:line="276" w:lineRule="auto"/>
        <w:ind w:right="500"/>
        <w:rPr>
          <w:rFonts w:ascii="Arial" w:hAnsi="Arial" w:cs="Arial"/>
          <w:noProof/>
          <w:sz w:val="22"/>
          <w:szCs w:val="22"/>
          <w:lang w:eastAsia="en-ZA"/>
        </w:rPr>
      </w:pPr>
      <w:r w:rsidRPr="00CB6DA1">
        <w:rPr>
          <w:rFonts w:ascii="Arial" w:hAnsi="Arial" w:cs="Arial"/>
          <w:noProof/>
          <w:sz w:val="22"/>
          <w:szCs w:val="22"/>
          <w:lang w:eastAsia="en-ZA"/>
        </w:rPr>
        <w:lastRenderedPageBreak/>
        <w:t xml:space="preserve">                    </w:t>
      </w:r>
      <w:r w:rsidRPr="00CB6DA1">
        <w:rPr>
          <w:rFonts w:ascii="Arial" w:hAnsi="Arial" w:cs="Arial"/>
          <w:noProof/>
          <w:sz w:val="22"/>
          <w:szCs w:val="22"/>
          <w:lang w:eastAsia="en-ZA"/>
        </w:rPr>
        <w:drawing>
          <wp:inline distT="0" distB="0" distL="0" distR="0" wp14:anchorId="336E5525" wp14:editId="2AC54C6D">
            <wp:extent cx="2228850" cy="1733550"/>
            <wp:effectExtent l="0" t="0" r="0" b="0"/>
            <wp:docPr id="29" name="Picture 23" descr="C:\Users\Leon\AppData\Local\Microsoft\Windows\Temporary Internet Files\Content.Word\20170110_183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Leon\AppData\Local\Microsoft\Windows\Temporary Internet Files\Content.Word\20170110_183056.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28850" cy="1733550"/>
                    </a:xfrm>
                    <a:prstGeom prst="rect">
                      <a:avLst/>
                    </a:prstGeom>
                    <a:noFill/>
                    <a:ln>
                      <a:noFill/>
                    </a:ln>
                  </pic:spPr>
                </pic:pic>
              </a:graphicData>
            </a:graphic>
          </wp:inline>
        </w:drawing>
      </w:r>
      <w:r w:rsidRPr="00CB6DA1">
        <w:rPr>
          <w:rFonts w:ascii="Arial" w:hAnsi="Arial" w:cs="Arial"/>
          <w:noProof/>
          <w:sz w:val="22"/>
          <w:szCs w:val="22"/>
          <w:lang w:eastAsia="en-ZA"/>
        </w:rPr>
        <w:t xml:space="preserve">                   </w:t>
      </w:r>
      <w:r w:rsidRPr="00CB6DA1">
        <w:rPr>
          <w:rFonts w:ascii="Arial" w:hAnsi="Arial" w:cs="Arial"/>
          <w:noProof/>
          <w:sz w:val="22"/>
          <w:szCs w:val="22"/>
          <w:lang w:eastAsia="en-ZA"/>
        </w:rPr>
        <w:drawing>
          <wp:inline distT="0" distB="0" distL="0" distR="0" wp14:anchorId="6E11BF39" wp14:editId="39E1CE71">
            <wp:extent cx="2152650" cy="1733550"/>
            <wp:effectExtent l="0" t="0" r="0" b="0"/>
            <wp:docPr id="30" name="Picture 26" descr="C:\Users\Leon\AppData\Local\Microsoft\Windows\Temporary Internet Files\Content.Word\20170110_180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Leon\AppData\Local\Microsoft\Windows\Temporary Internet Files\Content.Word\20170110_180402.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52650" cy="1733550"/>
                    </a:xfrm>
                    <a:prstGeom prst="rect">
                      <a:avLst/>
                    </a:prstGeom>
                    <a:noFill/>
                    <a:ln>
                      <a:noFill/>
                    </a:ln>
                  </pic:spPr>
                </pic:pic>
              </a:graphicData>
            </a:graphic>
          </wp:inline>
        </w:drawing>
      </w:r>
    </w:p>
    <w:p w:rsidR="00AA7A71" w:rsidRPr="00CB6DA1" w:rsidRDefault="00AA7A71" w:rsidP="00CB6DA1">
      <w:pPr>
        <w:pStyle w:val="BodyText"/>
        <w:spacing w:after="240" w:line="276" w:lineRule="auto"/>
        <w:ind w:right="500"/>
        <w:rPr>
          <w:rFonts w:ascii="Arial" w:hAnsi="Arial" w:cs="Arial"/>
          <w:noProof/>
          <w:sz w:val="22"/>
          <w:szCs w:val="22"/>
          <w:lang w:eastAsia="en-ZA"/>
        </w:rPr>
      </w:pPr>
    </w:p>
    <w:p w:rsidR="00AA7A71" w:rsidRPr="00CB6DA1" w:rsidRDefault="00AA7A71" w:rsidP="00CB6DA1">
      <w:pPr>
        <w:pStyle w:val="BodyText"/>
        <w:spacing w:after="240" w:line="276" w:lineRule="auto"/>
        <w:ind w:right="500"/>
        <w:jc w:val="center"/>
        <w:rPr>
          <w:rFonts w:ascii="Arial" w:hAnsi="Arial" w:cs="Arial"/>
          <w:i/>
          <w:noProof/>
          <w:sz w:val="22"/>
          <w:szCs w:val="22"/>
          <w:lang w:eastAsia="en-ZA"/>
        </w:rPr>
      </w:pPr>
      <w:r w:rsidRPr="00CB6DA1">
        <w:rPr>
          <w:rFonts w:ascii="Arial" w:hAnsi="Arial" w:cs="Arial"/>
          <w:i/>
          <w:noProof/>
          <w:sz w:val="22"/>
          <w:szCs w:val="22"/>
          <w:lang w:eastAsia="en-ZA"/>
        </w:rPr>
        <w:t>Truck carrying beer overturned on R 63</w:t>
      </w:r>
    </w:p>
    <w:p w:rsidR="00AA7A71" w:rsidRPr="00CB6DA1" w:rsidRDefault="00AA7A71" w:rsidP="00CB6DA1">
      <w:pPr>
        <w:pStyle w:val="BodyText"/>
        <w:spacing w:after="240" w:line="276" w:lineRule="auto"/>
        <w:ind w:right="500"/>
        <w:rPr>
          <w:rFonts w:ascii="Arial" w:hAnsi="Arial" w:cs="Arial"/>
          <w:b/>
          <w:sz w:val="22"/>
          <w:szCs w:val="22"/>
          <w:u w:val="single"/>
        </w:rPr>
      </w:pPr>
      <w:r w:rsidRPr="00CB6DA1">
        <w:rPr>
          <w:rFonts w:ascii="Arial" w:hAnsi="Arial" w:cs="Arial"/>
          <w:noProof/>
          <w:sz w:val="22"/>
          <w:szCs w:val="22"/>
          <w:lang w:eastAsia="en-ZA"/>
        </w:rPr>
        <w:t xml:space="preserve">                  </w:t>
      </w:r>
      <w:r w:rsidRPr="00CB6DA1">
        <w:rPr>
          <w:rFonts w:ascii="Arial" w:hAnsi="Arial" w:cs="Arial"/>
          <w:noProof/>
          <w:sz w:val="22"/>
          <w:szCs w:val="22"/>
          <w:lang w:eastAsia="en-ZA"/>
        </w:rPr>
        <w:drawing>
          <wp:inline distT="0" distB="0" distL="0" distR="0" wp14:anchorId="26B98BB6" wp14:editId="3731839C">
            <wp:extent cx="2305050" cy="1600200"/>
            <wp:effectExtent l="0" t="0" r="0" b="0"/>
            <wp:docPr id="31" name="Picture 27" descr="C:\Users\Leon\AppData\Local\Microsoft\Windows\Temporary Internet Files\Content.Word\20170601_07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Leon\AppData\Local\Microsoft\Windows\Temporary Internet Files\Content.Word\20170601_070026.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05050" cy="1600200"/>
                    </a:xfrm>
                    <a:prstGeom prst="rect">
                      <a:avLst/>
                    </a:prstGeom>
                    <a:noFill/>
                    <a:ln>
                      <a:noFill/>
                    </a:ln>
                  </pic:spPr>
                </pic:pic>
              </a:graphicData>
            </a:graphic>
          </wp:inline>
        </w:drawing>
      </w:r>
      <w:r w:rsidRPr="00CB6DA1">
        <w:rPr>
          <w:rFonts w:ascii="Arial" w:hAnsi="Arial" w:cs="Arial"/>
          <w:noProof/>
          <w:sz w:val="22"/>
          <w:szCs w:val="22"/>
          <w:lang w:eastAsia="en-ZA"/>
        </w:rPr>
        <w:t xml:space="preserve">                     </w:t>
      </w:r>
      <w:r w:rsidRPr="00CB6DA1">
        <w:rPr>
          <w:rFonts w:ascii="Arial" w:hAnsi="Arial" w:cs="Arial"/>
          <w:noProof/>
          <w:sz w:val="22"/>
          <w:szCs w:val="22"/>
          <w:lang w:eastAsia="en-ZA"/>
        </w:rPr>
        <w:drawing>
          <wp:inline distT="0" distB="0" distL="0" distR="0" wp14:anchorId="0192BDE2" wp14:editId="758B4224">
            <wp:extent cx="2305050" cy="1600200"/>
            <wp:effectExtent l="0" t="0" r="0" b="0"/>
            <wp:docPr id="32" name="Picture 28" descr="C:\Users\Leon\AppData\Local\Microsoft\Windows\Temporary Internet Files\Content.Word\20170601_065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Leon\AppData\Local\Microsoft\Windows\Temporary Internet Files\Content.Word\20170601_065703.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05050" cy="1600200"/>
                    </a:xfrm>
                    <a:prstGeom prst="rect">
                      <a:avLst/>
                    </a:prstGeom>
                    <a:noFill/>
                    <a:ln>
                      <a:noFill/>
                    </a:ln>
                  </pic:spPr>
                </pic:pic>
              </a:graphicData>
            </a:graphic>
          </wp:inline>
        </w:drawing>
      </w:r>
    </w:p>
    <w:p w:rsidR="00AA7A71" w:rsidRPr="00CB6DA1" w:rsidRDefault="00AA7A71" w:rsidP="00CB6DA1">
      <w:pPr>
        <w:pStyle w:val="BodyText"/>
        <w:spacing w:after="240" w:line="276" w:lineRule="auto"/>
        <w:ind w:right="500"/>
        <w:rPr>
          <w:rFonts w:ascii="Arial" w:hAnsi="Arial" w:cs="Arial"/>
          <w:sz w:val="22"/>
          <w:szCs w:val="22"/>
        </w:rPr>
      </w:pPr>
    </w:p>
    <w:p w:rsidR="00AA7A71" w:rsidRPr="00CB6DA1" w:rsidRDefault="00AA7A71" w:rsidP="00CB6DA1">
      <w:pPr>
        <w:pStyle w:val="BodyText"/>
        <w:spacing w:after="240" w:line="276" w:lineRule="auto"/>
        <w:ind w:right="500"/>
        <w:jc w:val="center"/>
        <w:rPr>
          <w:rFonts w:ascii="Arial" w:hAnsi="Arial" w:cs="Arial"/>
          <w:i/>
          <w:sz w:val="22"/>
          <w:szCs w:val="22"/>
        </w:rPr>
      </w:pPr>
      <w:r w:rsidRPr="00CB6DA1">
        <w:rPr>
          <w:rFonts w:ascii="Arial" w:hAnsi="Arial" w:cs="Arial"/>
          <w:i/>
          <w:sz w:val="22"/>
          <w:szCs w:val="22"/>
        </w:rPr>
        <w:t>Accidents on the R 27</w:t>
      </w:r>
    </w:p>
    <w:p w:rsidR="00AA7A71" w:rsidRPr="00CB6DA1" w:rsidRDefault="00AA7A71" w:rsidP="00CB6DA1">
      <w:pPr>
        <w:pStyle w:val="BodyText"/>
        <w:spacing w:after="240" w:line="276" w:lineRule="auto"/>
        <w:ind w:right="500"/>
        <w:rPr>
          <w:rFonts w:ascii="Arial" w:hAnsi="Arial" w:cs="Arial"/>
          <w:sz w:val="22"/>
          <w:szCs w:val="22"/>
        </w:rPr>
      </w:pPr>
    </w:p>
    <w:p w:rsidR="00AA7A71" w:rsidRPr="00CB6DA1" w:rsidRDefault="00AA7A71" w:rsidP="00CB6DA1">
      <w:pPr>
        <w:pStyle w:val="BodyText"/>
        <w:spacing w:after="240" w:line="276" w:lineRule="auto"/>
        <w:ind w:right="500"/>
        <w:rPr>
          <w:rFonts w:ascii="Arial" w:hAnsi="Arial" w:cs="Arial"/>
          <w:noProof/>
          <w:sz w:val="22"/>
          <w:szCs w:val="22"/>
          <w:lang w:eastAsia="en-ZA"/>
        </w:rPr>
      </w:pPr>
      <w:r w:rsidRPr="00CB6DA1">
        <w:rPr>
          <w:rFonts w:ascii="Arial" w:hAnsi="Arial" w:cs="Arial"/>
          <w:noProof/>
          <w:sz w:val="22"/>
          <w:szCs w:val="22"/>
          <w:lang w:eastAsia="en-ZA"/>
        </w:rPr>
        <w:t xml:space="preserve">                   </w:t>
      </w:r>
      <w:r w:rsidRPr="00CB6DA1">
        <w:rPr>
          <w:rFonts w:ascii="Arial" w:hAnsi="Arial" w:cs="Arial"/>
          <w:noProof/>
          <w:sz w:val="22"/>
          <w:szCs w:val="22"/>
          <w:lang w:eastAsia="en-ZA"/>
        </w:rPr>
        <w:drawing>
          <wp:inline distT="0" distB="0" distL="0" distR="0" wp14:anchorId="7A756460" wp14:editId="0498A1A7">
            <wp:extent cx="2381250" cy="1343025"/>
            <wp:effectExtent l="0" t="0" r="0" b="9525"/>
            <wp:docPr id="33" name="Picture 30" descr="C:\Users\Leon\AppData\Local\Microsoft\Windows\Temporary Internet Files\Content.Word\IMG-20161213-WA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Leon\AppData\Local\Microsoft\Windows\Temporary Internet Files\Content.Word\IMG-20161213-WA003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81250" cy="1343025"/>
                    </a:xfrm>
                    <a:prstGeom prst="rect">
                      <a:avLst/>
                    </a:prstGeom>
                    <a:noFill/>
                    <a:ln>
                      <a:noFill/>
                    </a:ln>
                  </pic:spPr>
                </pic:pic>
              </a:graphicData>
            </a:graphic>
          </wp:inline>
        </w:drawing>
      </w:r>
      <w:r w:rsidRPr="00CB6DA1">
        <w:rPr>
          <w:rFonts w:ascii="Arial" w:hAnsi="Arial" w:cs="Arial"/>
          <w:noProof/>
          <w:sz w:val="22"/>
          <w:szCs w:val="22"/>
          <w:lang w:eastAsia="en-ZA"/>
        </w:rPr>
        <w:drawing>
          <wp:inline distT="0" distB="0" distL="0" distR="0" wp14:anchorId="6E7E30FF" wp14:editId="7A2AA2B7">
            <wp:extent cx="2381250" cy="1352550"/>
            <wp:effectExtent l="0" t="0" r="0" b="0"/>
            <wp:docPr id="34" name="Picture 29" descr="C:\Users\Leon\AppData\Local\Microsoft\Windows\Temporary Internet Files\Content.Word\IMG-20161201-WA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Leon\AppData\Local\Microsoft\Windows\Temporary Internet Files\Content.Word\IMG-20161201-WA0031.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81250" cy="1352550"/>
                    </a:xfrm>
                    <a:prstGeom prst="rect">
                      <a:avLst/>
                    </a:prstGeom>
                    <a:noFill/>
                    <a:ln>
                      <a:noFill/>
                    </a:ln>
                  </pic:spPr>
                </pic:pic>
              </a:graphicData>
            </a:graphic>
          </wp:inline>
        </w:drawing>
      </w:r>
    </w:p>
    <w:p w:rsidR="00AA7A71" w:rsidRPr="00CB6DA1" w:rsidRDefault="00AA7A71" w:rsidP="00CB6DA1">
      <w:pPr>
        <w:pStyle w:val="BodyText"/>
        <w:spacing w:after="240" w:line="276" w:lineRule="auto"/>
        <w:ind w:right="500"/>
        <w:rPr>
          <w:rFonts w:ascii="Arial" w:hAnsi="Arial" w:cs="Arial"/>
          <w:noProof/>
          <w:sz w:val="22"/>
          <w:szCs w:val="22"/>
          <w:lang w:eastAsia="en-ZA"/>
        </w:rPr>
      </w:pPr>
      <w:r w:rsidRPr="00CB6DA1">
        <w:rPr>
          <w:rFonts w:ascii="Arial" w:hAnsi="Arial" w:cs="Arial"/>
          <w:noProof/>
          <w:sz w:val="22"/>
          <w:szCs w:val="22"/>
          <w:lang w:eastAsia="en-ZA"/>
        </w:rPr>
        <w:t xml:space="preserve">                   </w:t>
      </w:r>
      <w:r w:rsidRPr="00CB6DA1">
        <w:rPr>
          <w:rFonts w:ascii="Arial" w:hAnsi="Arial" w:cs="Arial"/>
          <w:noProof/>
          <w:sz w:val="22"/>
          <w:szCs w:val="22"/>
          <w:lang w:eastAsia="en-ZA"/>
        </w:rPr>
        <w:drawing>
          <wp:inline distT="0" distB="0" distL="0" distR="0" wp14:anchorId="50B13EE4" wp14:editId="3AC686C6">
            <wp:extent cx="2381250" cy="1533525"/>
            <wp:effectExtent l="0" t="0" r="0" b="9525"/>
            <wp:docPr id="35" name="Picture 31" descr="C:\Users\Leon\AppData\Local\Microsoft\Windows\Temporary Internet Files\Content.Word\20161101_083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Leon\AppData\Local\Microsoft\Windows\Temporary Internet Files\Content.Word\20161101_083453.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81250" cy="1533525"/>
                    </a:xfrm>
                    <a:prstGeom prst="rect">
                      <a:avLst/>
                    </a:prstGeom>
                    <a:noFill/>
                    <a:ln>
                      <a:noFill/>
                    </a:ln>
                  </pic:spPr>
                </pic:pic>
              </a:graphicData>
            </a:graphic>
          </wp:inline>
        </w:drawing>
      </w:r>
      <w:r w:rsidRPr="00CB6DA1">
        <w:rPr>
          <w:rFonts w:ascii="Arial" w:hAnsi="Arial" w:cs="Arial"/>
          <w:noProof/>
          <w:sz w:val="22"/>
          <w:szCs w:val="22"/>
          <w:lang w:eastAsia="en-ZA"/>
        </w:rPr>
        <w:drawing>
          <wp:inline distT="0" distB="0" distL="0" distR="0" wp14:anchorId="6D2D1A84" wp14:editId="765F29D1">
            <wp:extent cx="2381250" cy="1543050"/>
            <wp:effectExtent l="0" t="0" r="0" b="0"/>
            <wp:docPr id="37" name="Picture 32" descr="C:\Users\Leon\AppData\Local\Microsoft\Windows\Temporary Internet Files\Content.Word\20161203_133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Leon\AppData\Local\Microsoft\Windows\Temporary Internet Files\Content.Word\20161203_133453.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81250" cy="1543050"/>
                    </a:xfrm>
                    <a:prstGeom prst="rect">
                      <a:avLst/>
                    </a:prstGeom>
                    <a:noFill/>
                    <a:ln>
                      <a:noFill/>
                    </a:ln>
                  </pic:spPr>
                </pic:pic>
              </a:graphicData>
            </a:graphic>
          </wp:inline>
        </w:drawing>
      </w:r>
    </w:p>
    <w:p w:rsidR="00C01D14" w:rsidRPr="00CB6DA1" w:rsidRDefault="00C01D14" w:rsidP="00CB6DA1">
      <w:pPr>
        <w:spacing w:after="240"/>
        <w:rPr>
          <w:rFonts w:cs="Arial"/>
        </w:rPr>
        <w:sectPr w:rsidR="00C01D14" w:rsidRPr="00CB6DA1" w:rsidSect="00C01D14">
          <w:pgSz w:w="11906" w:h="16838"/>
          <w:pgMar w:top="720" w:right="720" w:bottom="720" w:left="720" w:header="708" w:footer="708" w:gutter="0"/>
          <w:cols w:space="708"/>
          <w:docGrid w:linePitch="360"/>
        </w:sectPr>
      </w:pPr>
    </w:p>
    <w:p w:rsidR="00AA7A71" w:rsidRPr="00CB6DA1" w:rsidRDefault="00AA7A71" w:rsidP="00CB6DA1">
      <w:pPr>
        <w:spacing w:after="240"/>
        <w:rPr>
          <w:rFonts w:cs="Arial"/>
        </w:rPr>
      </w:pPr>
    </w:p>
    <w:p w:rsidR="00567862" w:rsidRPr="00CB6DA1" w:rsidRDefault="00567862" w:rsidP="00CB6DA1">
      <w:pPr>
        <w:spacing w:after="240"/>
        <w:rPr>
          <w:rFonts w:cs="Arial"/>
        </w:rPr>
      </w:pPr>
    </w:p>
    <w:p w:rsidR="00567862" w:rsidRPr="00CB6DA1" w:rsidRDefault="00567862" w:rsidP="00CB6DA1">
      <w:pPr>
        <w:spacing w:after="240"/>
        <w:rPr>
          <w:rFonts w:cs="Arial"/>
        </w:rPr>
      </w:pPr>
      <w:r w:rsidRPr="00CB6DA1">
        <w:rPr>
          <w:rFonts w:cs="Arial"/>
        </w:rPr>
        <w:br w:type="page"/>
      </w:r>
    </w:p>
    <w:p w:rsidR="00567862" w:rsidRDefault="00567862"/>
    <w:p w:rsidR="00C01D14" w:rsidRDefault="00C01D14" w:rsidP="00C075A8">
      <w:pPr>
        <w:pStyle w:val="Heading3"/>
        <w:numPr>
          <w:ilvl w:val="1"/>
          <w:numId w:val="35"/>
        </w:numPr>
      </w:pPr>
      <w:bookmarkStart w:id="34" w:name="_Toc491700382"/>
      <w:r>
        <w:t>NATURAL RESOURCE MANAGEMENT</w:t>
      </w:r>
      <w:bookmarkEnd w:id="34"/>
    </w:p>
    <w:p w:rsidR="00C01D14" w:rsidRDefault="00C01D14" w:rsidP="00822611">
      <w:pPr>
        <w:spacing w:after="0" w:line="240" w:lineRule="auto"/>
      </w:pPr>
    </w:p>
    <w:p w:rsidR="00C01D14" w:rsidRPr="00567862" w:rsidRDefault="00C01D14" w:rsidP="00822611">
      <w:pPr>
        <w:spacing w:after="0" w:line="240" w:lineRule="auto"/>
        <w:rPr>
          <w:b/>
        </w:rPr>
      </w:pPr>
      <w:r w:rsidRPr="00567862">
        <w:rPr>
          <w:b/>
        </w:rPr>
        <w:t>WORK FOR WATER</w:t>
      </w:r>
    </w:p>
    <w:p w:rsidR="00C01D14" w:rsidRDefault="00C01D14" w:rsidP="00822611">
      <w:pPr>
        <w:spacing w:after="0" w:line="240" w:lineRule="auto"/>
      </w:pPr>
    </w:p>
    <w:p w:rsidR="00C01D14" w:rsidRPr="00567862" w:rsidRDefault="00C01D14" w:rsidP="00822611">
      <w:pPr>
        <w:spacing w:after="0" w:line="240" w:lineRule="auto"/>
        <w:rPr>
          <w:b/>
        </w:rPr>
      </w:pPr>
      <w:bookmarkStart w:id="35" w:name="_Toc489779948"/>
      <w:r w:rsidRPr="00567862">
        <w:rPr>
          <w:b/>
        </w:rPr>
        <w:t>PROJECT DETAIL</w:t>
      </w:r>
      <w:bookmarkEnd w:id="35"/>
    </w:p>
    <w:p w:rsidR="00C01D14" w:rsidRPr="008F1C17" w:rsidRDefault="00C01D14" w:rsidP="00822611">
      <w:pPr>
        <w:spacing w:after="0" w:line="240" w:lineRule="auto"/>
        <w:jc w:val="both"/>
        <w:rPr>
          <w:lang w:val="en-US"/>
        </w:rPr>
      </w:pPr>
    </w:p>
    <w:tbl>
      <w:tblPr>
        <w:tblStyle w:val="LightList-Accent6"/>
        <w:tblW w:w="5000" w:type="pct"/>
        <w:tblBorders>
          <w:top w:val="none" w:sz="0" w:space="0" w:color="auto"/>
          <w:left w:val="none" w:sz="0" w:space="0" w:color="auto"/>
          <w:bottom w:val="none" w:sz="0" w:space="0" w:color="auto"/>
          <w:right w:val="none" w:sz="0" w:space="0" w:color="auto"/>
        </w:tblBorders>
        <w:tblLook w:val="0000" w:firstRow="0" w:lastRow="0" w:firstColumn="0" w:lastColumn="0" w:noHBand="0" w:noVBand="0"/>
      </w:tblPr>
      <w:tblGrid>
        <w:gridCol w:w="10466"/>
      </w:tblGrid>
      <w:tr w:rsidR="00C01D14" w:rsidRPr="001E0C6F" w:rsidTr="00C01D14">
        <w:trPr>
          <w:cnfStyle w:val="000000100000" w:firstRow="0" w:lastRow="0" w:firstColumn="0" w:lastColumn="0" w:oddVBand="0" w:evenVBand="0" w:oddHBand="1" w:evenHBand="0" w:firstRowFirstColumn="0" w:firstRowLastColumn="0" w:lastRowFirstColumn="0" w:lastRowLastColumn="0"/>
          <w:trHeight w:val="5243"/>
        </w:trPr>
        <w:tc>
          <w:tcPr>
            <w:cnfStyle w:val="000010000000" w:firstRow="0" w:lastRow="0" w:firstColumn="0" w:lastColumn="0" w:oddVBand="1" w:evenVBand="0" w:oddHBand="0" w:evenHBand="0" w:firstRowFirstColumn="0" w:firstRowLastColumn="0" w:lastRowFirstColumn="0" w:lastRowLastColumn="0"/>
            <w:tcW w:w="5000" w:type="pct"/>
            <w:tcBorders>
              <w:top w:val="none" w:sz="0" w:space="0" w:color="auto"/>
              <w:left w:val="none" w:sz="0" w:space="0" w:color="auto"/>
              <w:bottom w:val="none" w:sz="0" w:space="0" w:color="auto"/>
              <w:right w:val="none" w:sz="0" w:space="0" w:color="auto"/>
            </w:tcBorders>
          </w:tcPr>
          <w:p w:rsidR="00C01D14" w:rsidRPr="001E0C6F" w:rsidRDefault="00C01D14" w:rsidP="00822611">
            <w:pPr>
              <w:spacing w:line="360" w:lineRule="auto"/>
              <w:jc w:val="both"/>
              <w:rPr>
                <w:rFonts w:cs="Arial"/>
                <w:b/>
                <w:sz w:val="20"/>
                <w:szCs w:val="20"/>
              </w:rPr>
            </w:pPr>
          </w:p>
          <w:p w:rsidR="00C01D14" w:rsidRPr="00567862" w:rsidRDefault="00C01D14" w:rsidP="00C01D14">
            <w:pPr>
              <w:spacing w:line="360" w:lineRule="auto"/>
              <w:jc w:val="both"/>
              <w:rPr>
                <w:rFonts w:cs="Arial"/>
                <w:szCs w:val="20"/>
              </w:rPr>
            </w:pPr>
            <w:r w:rsidRPr="00567862">
              <w:rPr>
                <w:rFonts w:cs="Arial"/>
                <w:szCs w:val="20"/>
              </w:rPr>
              <w:t xml:space="preserve">Description: Remove” </w:t>
            </w:r>
            <w:proofErr w:type="spellStart"/>
            <w:r w:rsidRPr="00567862">
              <w:rPr>
                <w:rFonts w:cs="Arial"/>
                <w:szCs w:val="20"/>
              </w:rPr>
              <w:t>Prosopis</w:t>
            </w:r>
            <w:proofErr w:type="spellEnd"/>
            <w:r w:rsidRPr="00567862">
              <w:rPr>
                <w:rFonts w:cs="Arial"/>
                <w:szCs w:val="20"/>
              </w:rPr>
              <w:t xml:space="preserve">” invasive alien trees  in  </w:t>
            </w:r>
            <w:proofErr w:type="spellStart"/>
            <w:r w:rsidRPr="00567862">
              <w:rPr>
                <w:rFonts w:cs="Arial"/>
                <w:szCs w:val="20"/>
              </w:rPr>
              <w:t>Calvinia</w:t>
            </w:r>
            <w:proofErr w:type="spellEnd"/>
            <w:r w:rsidRPr="00567862">
              <w:rPr>
                <w:rFonts w:cs="Arial"/>
                <w:szCs w:val="20"/>
              </w:rPr>
              <w:t>, surrounding farms and rivers in the drought stricken disaster areas of HANTAM to alleviate water shortages and restore water tables.</w:t>
            </w:r>
          </w:p>
          <w:p w:rsidR="00C01D14" w:rsidRPr="00567862" w:rsidRDefault="00C01D14" w:rsidP="00C01D14">
            <w:pPr>
              <w:spacing w:line="360" w:lineRule="auto"/>
              <w:jc w:val="both"/>
              <w:rPr>
                <w:rFonts w:cs="Arial"/>
                <w:szCs w:val="20"/>
              </w:rPr>
            </w:pPr>
          </w:p>
          <w:p w:rsidR="00C01D14" w:rsidRPr="00567862" w:rsidRDefault="00C01D14" w:rsidP="00C01D14">
            <w:pPr>
              <w:spacing w:line="360" w:lineRule="auto"/>
              <w:jc w:val="both"/>
              <w:rPr>
                <w:rFonts w:cs="Arial"/>
                <w:szCs w:val="20"/>
              </w:rPr>
            </w:pPr>
            <w:r w:rsidRPr="00567862">
              <w:rPr>
                <w:rFonts w:cs="Arial"/>
                <w:szCs w:val="20"/>
              </w:rPr>
              <w:t xml:space="preserve">Namakwa District Integrated Development Plan Goals relevant to Project: </w:t>
            </w:r>
          </w:p>
          <w:p w:rsidR="00C01D14" w:rsidRPr="00567862" w:rsidRDefault="00C01D14" w:rsidP="00C075A8">
            <w:pPr>
              <w:pStyle w:val="ListParagraph"/>
              <w:numPr>
                <w:ilvl w:val="0"/>
                <w:numId w:val="13"/>
              </w:numPr>
              <w:spacing w:after="0" w:line="360" w:lineRule="auto"/>
              <w:jc w:val="both"/>
              <w:rPr>
                <w:rFonts w:ascii="Arial" w:hAnsi="Arial" w:cs="Arial"/>
                <w:szCs w:val="20"/>
              </w:rPr>
            </w:pPr>
            <w:r w:rsidRPr="00567862">
              <w:rPr>
                <w:rFonts w:ascii="Arial" w:hAnsi="Arial" w:cs="Arial"/>
                <w:szCs w:val="20"/>
              </w:rPr>
              <w:t xml:space="preserve">job creation; reducing unemployment, </w:t>
            </w:r>
          </w:p>
          <w:p w:rsidR="00C01D14" w:rsidRPr="00567862" w:rsidRDefault="00C01D14" w:rsidP="00C075A8">
            <w:pPr>
              <w:pStyle w:val="ListParagraph"/>
              <w:numPr>
                <w:ilvl w:val="0"/>
                <w:numId w:val="13"/>
              </w:numPr>
              <w:spacing w:after="0" w:line="360" w:lineRule="auto"/>
              <w:jc w:val="both"/>
              <w:rPr>
                <w:rFonts w:ascii="Arial" w:hAnsi="Arial" w:cs="Arial"/>
                <w:szCs w:val="20"/>
              </w:rPr>
            </w:pPr>
            <w:r w:rsidRPr="00567862">
              <w:rPr>
                <w:rFonts w:ascii="Arial" w:hAnsi="Arial" w:cs="Arial"/>
                <w:szCs w:val="20"/>
              </w:rPr>
              <w:t xml:space="preserve">SMME development, </w:t>
            </w:r>
          </w:p>
          <w:p w:rsidR="00C01D14" w:rsidRPr="00567862" w:rsidRDefault="00C01D14" w:rsidP="00C075A8">
            <w:pPr>
              <w:pStyle w:val="ListParagraph"/>
              <w:numPr>
                <w:ilvl w:val="0"/>
                <w:numId w:val="13"/>
              </w:numPr>
              <w:spacing w:after="0" w:line="360" w:lineRule="auto"/>
              <w:jc w:val="both"/>
              <w:rPr>
                <w:rFonts w:ascii="Arial" w:hAnsi="Arial" w:cs="Arial"/>
                <w:szCs w:val="20"/>
              </w:rPr>
            </w:pPr>
            <w:r w:rsidRPr="00567862">
              <w:rPr>
                <w:rFonts w:ascii="Arial" w:hAnsi="Arial" w:cs="Arial"/>
                <w:szCs w:val="20"/>
              </w:rPr>
              <w:t xml:space="preserve">training and development, </w:t>
            </w:r>
          </w:p>
          <w:p w:rsidR="00C01D14" w:rsidRPr="00567862" w:rsidRDefault="00C01D14" w:rsidP="00C075A8">
            <w:pPr>
              <w:pStyle w:val="ListParagraph"/>
              <w:numPr>
                <w:ilvl w:val="0"/>
                <w:numId w:val="13"/>
              </w:numPr>
              <w:spacing w:after="0" w:line="360" w:lineRule="auto"/>
              <w:jc w:val="both"/>
              <w:rPr>
                <w:rFonts w:ascii="Arial" w:hAnsi="Arial" w:cs="Arial"/>
                <w:szCs w:val="20"/>
              </w:rPr>
            </w:pPr>
            <w:r w:rsidRPr="00567862">
              <w:rPr>
                <w:rFonts w:ascii="Arial" w:hAnsi="Arial" w:cs="Arial"/>
                <w:szCs w:val="20"/>
              </w:rPr>
              <w:t>basic water provision: ensuring implementation of environmentally sustainable practices along with an integrated approach to addressing climate change</w:t>
            </w:r>
          </w:p>
          <w:p w:rsidR="00C01D14" w:rsidRPr="00567862" w:rsidRDefault="00C01D14" w:rsidP="00C01D14">
            <w:pPr>
              <w:spacing w:line="360" w:lineRule="auto"/>
              <w:jc w:val="both"/>
              <w:rPr>
                <w:rFonts w:eastAsia="Calibri" w:cs="Arial"/>
                <w:szCs w:val="20"/>
                <w:lang w:val="en-US"/>
              </w:rPr>
            </w:pPr>
          </w:p>
          <w:p w:rsidR="00C01D14" w:rsidRPr="00567862" w:rsidRDefault="00567862" w:rsidP="00C01D14">
            <w:pPr>
              <w:spacing w:line="360" w:lineRule="auto"/>
              <w:jc w:val="both"/>
              <w:rPr>
                <w:rFonts w:eastAsia="Calibri" w:cs="Arial"/>
                <w:b/>
                <w:sz w:val="24"/>
                <w:szCs w:val="20"/>
                <w:lang w:val="en-US"/>
              </w:rPr>
            </w:pPr>
            <w:r w:rsidRPr="00567862">
              <w:rPr>
                <w:rFonts w:eastAsia="Calibri" w:cs="Arial"/>
                <w:b/>
                <w:sz w:val="24"/>
                <w:szCs w:val="20"/>
                <w:lang w:val="en-US"/>
              </w:rPr>
              <w:t>ESTIMATED DURATION:</w:t>
            </w:r>
          </w:p>
          <w:p w:rsidR="00C01D14" w:rsidRPr="001E0C6F" w:rsidRDefault="00C01D14" w:rsidP="00C01D14">
            <w:pPr>
              <w:spacing w:line="360" w:lineRule="auto"/>
              <w:jc w:val="both"/>
              <w:rPr>
                <w:rFonts w:eastAsia="Calibri" w:cs="Arial"/>
                <w:sz w:val="20"/>
                <w:szCs w:val="20"/>
                <w:lang w:val="en-US"/>
              </w:rPr>
            </w:pPr>
          </w:p>
          <w:tbl>
            <w:tblPr>
              <w:tblStyle w:val="TableGrid"/>
              <w:tblW w:w="9149" w:type="dxa"/>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051"/>
              <w:gridCol w:w="3048"/>
              <w:gridCol w:w="3050"/>
            </w:tblGrid>
            <w:tr w:rsidR="00C01D14" w:rsidRPr="001E0C6F" w:rsidTr="00567862">
              <w:trPr>
                <w:trHeight w:val="202"/>
                <w:jc w:val="center"/>
              </w:trPr>
              <w:tc>
                <w:tcPr>
                  <w:tcW w:w="1667" w:type="pct"/>
                  <w:shd w:val="clear" w:color="auto" w:fill="92D050"/>
                  <w:vAlign w:val="center"/>
                </w:tcPr>
                <w:p w:rsidR="00C01D14" w:rsidRPr="00567862" w:rsidRDefault="00567862" w:rsidP="00567862">
                  <w:pPr>
                    <w:spacing w:line="360" w:lineRule="auto"/>
                    <w:jc w:val="center"/>
                    <w:rPr>
                      <w:rFonts w:eastAsia="Calibri" w:cs="Arial"/>
                      <w:b/>
                      <w:sz w:val="20"/>
                      <w:szCs w:val="20"/>
                      <w:lang w:val="en-US"/>
                    </w:rPr>
                  </w:pPr>
                  <w:r w:rsidRPr="00567862">
                    <w:rPr>
                      <w:rFonts w:eastAsia="Calibri" w:cs="Arial"/>
                      <w:b/>
                      <w:sz w:val="20"/>
                      <w:szCs w:val="20"/>
                      <w:lang w:val="en-US"/>
                    </w:rPr>
                    <w:t>START DATE</w:t>
                  </w:r>
                </w:p>
              </w:tc>
              <w:tc>
                <w:tcPr>
                  <w:tcW w:w="1666" w:type="pct"/>
                  <w:shd w:val="clear" w:color="auto" w:fill="92D050"/>
                  <w:vAlign w:val="center"/>
                </w:tcPr>
                <w:p w:rsidR="00C01D14" w:rsidRPr="00567862" w:rsidRDefault="00567862" w:rsidP="00567862">
                  <w:pPr>
                    <w:spacing w:line="360" w:lineRule="auto"/>
                    <w:jc w:val="center"/>
                    <w:rPr>
                      <w:rFonts w:eastAsia="Calibri" w:cs="Arial"/>
                      <w:b/>
                      <w:sz w:val="20"/>
                      <w:szCs w:val="20"/>
                      <w:lang w:val="en-US"/>
                    </w:rPr>
                  </w:pPr>
                  <w:r w:rsidRPr="00567862">
                    <w:rPr>
                      <w:rFonts w:eastAsia="Calibri" w:cs="Arial"/>
                      <w:b/>
                      <w:sz w:val="20"/>
                      <w:szCs w:val="20"/>
                      <w:lang w:val="en-US"/>
                    </w:rPr>
                    <w:t>COMPLETION DATE</w:t>
                  </w:r>
                </w:p>
              </w:tc>
              <w:tc>
                <w:tcPr>
                  <w:tcW w:w="1667" w:type="pct"/>
                  <w:shd w:val="clear" w:color="auto" w:fill="92D050"/>
                  <w:vAlign w:val="center"/>
                </w:tcPr>
                <w:p w:rsidR="00C01D14" w:rsidRPr="00567862" w:rsidRDefault="00567862" w:rsidP="00567862">
                  <w:pPr>
                    <w:spacing w:line="360" w:lineRule="auto"/>
                    <w:jc w:val="center"/>
                    <w:rPr>
                      <w:rFonts w:eastAsia="Calibri" w:cs="Arial"/>
                      <w:b/>
                      <w:sz w:val="20"/>
                      <w:szCs w:val="20"/>
                      <w:lang w:val="en-US"/>
                    </w:rPr>
                  </w:pPr>
                  <w:r w:rsidRPr="00567862">
                    <w:rPr>
                      <w:rFonts w:eastAsia="Calibri" w:cs="Arial"/>
                      <w:b/>
                      <w:sz w:val="20"/>
                      <w:szCs w:val="20"/>
                      <w:lang w:val="en-US"/>
                    </w:rPr>
                    <w:t>ESTIMATED DURATION</w:t>
                  </w:r>
                </w:p>
              </w:tc>
            </w:tr>
            <w:tr w:rsidR="00C01D14" w:rsidRPr="001E0C6F" w:rsidTr="00C01D14">
              <w:trPr>
                <w:trHeight w:val="431"/>
                <w:jc w:val="center"/>
              </w:trPr>
              <w:tc>
                <w:tcPr>
                  <w:tcW w:w="1667" w:type="pct"/>
                  <w:vAlign w:val="center"/>
                </w:tcPr>
                <w:p w:rsidR="00C01D14" w:rsidRPr="001E0C6F" w:rsidRDefault="00C01D14" w:rsidP="00C01D14">
                  <w:pPr>
                    <w:spacing w:line="360" w:lineRule="auto"/>
                    <w:jc w:val="center"/>
                    <w:rPr>
                      <w:rFonts w:eastAsia="Calibri" w:cs="Arial"/>
                      <w:sz w:val="20"/>
                      <w:szCs w:val="20"/>
                      <w:lang w:val="en-US"/>
                    </w:rPr>
                  </w:pPr>
                  <w:r w:rsidRPr="001E0C6F">
                    <w:rPr>
                      <w:rFonts w:eastAsia="Calibri" w:cs="Arial"/>
                      <w:sz w:val="20"/>
                      <w:szCs w:val="20"/>
                      <w:lang w:val="en-US"/>
                    </w:rPr>
                    <w:t>JULY 2016</w:t>
                  </w:r>
                </w:p>
              </w:tc>
              <w:tc>
                <w:tcPr>
                  <w:tcW w:w="1666" w:type="pct"/>
                  <w:vAlign w:val="center"/>
                </w:tcPr>
                <w:p w:rsidR="00C01D14" w:rsidRPr="001E0C6F" w:rsidRDefault="00C01D14" w:rsidP="00C01D14">
                  <w:pPr>
                    <w:spacing w:line="360" w:lineRule="auto"/>
                    <w:jc w:val="center"/>
                    <w:rPr>
                      <w:rFonts w:eastAsia="Calibri" w:cs="Arial"/>
                      <w:sz w:val="20"/>
                      <w:szCs w:val="20"/>
                      <w:lang w:val="en-US"/>
                    </w:rPr>
                  </w:pPr>
                  <w:r w:rsidRPr="001E0C6F">
                    <w:rPr>
                      <w:rFonts w:eastAsia="Calibri" w:cs="Arial"/>
                      <w:sz w:val="20"/>
                      <w:szCs w:val="20"/>
                      <w:lang w:val="en-US"/>
                    </w:rPr>
                    <w:t>JUNE 2017</w:t>
                  </w:r>
                </w:p>
              </w:tc>
              <w:tc>
                <w:tcPr>
                  <w:tcW w:w="1667" w:type="pct"/>
                  <w:vAlign w:val="center"/>
                </w:tcPr>
                <w:p w:rsidR="00C01D14" w:rsidRPr="001E0C6F" w:rsidRDefault="00C01D14" w:rsidP="00C01D14">
                  <w:pPr>
                    <w:spacing w:line="360" w:lineRule="auto"/>
                    <w:jc w:val="center"/>
                    <w:rPr>
                      <w:rFonts w:eastAsia="Calibri" w:cs="Arial"/>
                      <w:sz w:val="20"/>
                      <w:szCs w:val="20"/>
                      <w:lang w:val="en-US"/>
                    </w:rPr>
                  </w:pPr>
                  <w:r w:rsidRPr="001E0C6F">
                    <w:rPr>
                      <w:rFonts w:eastAsia="Calibri" w:cs="Arial"/>
                      <w:sz w:val="20"/>
                      <w:szCs w:val="20"/>
                      <w:lang w:val="en-US"/>
                    </w:rPr>
                    <w:t>12 MONTHS</w:t>
                  </w:r>
                </w:p>
              </w:tc>
            </w:tr>
          </w:tbl>
          <w:p w:rsidR="00C01D14" w:rsidRPr="001E0C6F" w:rsidRDefault="00C01D14" w:rsidP="00C01D14">
            <w:pPr>
              <w:spacing w:line="360" w:lineRule="auto"/>
              <w:jc w:val="both"/>
              <w:rPr>
                <w:rFonts w:eastAsia="Calibri" w:cs="Arial"/>
                <w:sz w:val="20"/>
                <w:szCs w:val="20"/>
                <w:lang w:val="en-US"/>
              </w:rPr>
            </w:pPr>
          </w:p>
        </w:tc>
      </w:tr>
    </w:tbl>
    <w:p w:rsidR="00C01D14" w:rsidRDefault="00C01D14" w:rsidP="00C01D14">
      <w:pPr>
        <w:jc w:val="both"/>
      </w:pPr>
    </w:p>
    <w:p w:rsidR="00C01D14" w:rsidRPr="00567862" w:rsidRDefault="00C01D14" w:rsidP="00C01D14">
      <w:pPr>
        <w:jc w:val="both"/>
        <w:rPr>
          <w:b/>
        </w:rPr>
      </w:pPr>
      <w:r w:rsidRPr="00567862">
        <w:rPr>
          <w:b/>
        </w:rPr>
        <w:t>PROJECT BUDGET</w:t>
      </w:r>
    </w:p>
    <w:p w:rsidR="00C01D14" w:rsidRDefault="00C01D14" w:rsidP="00C01D14">
      <w:pPr>
        <w:jc w:val="both"/>
      </w:pPr>
    </w:p>
    <w:tbl>
      <w:tblPr>
        <w:tblStyle w:val="LightList-Accent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31"/>
        <w:gridCol w:w="4925"/>
      </w:tblGrid>
      <w:tr w:rsidR="00C01D14" w:rsidRPr="001E0C6F" w:rsidTr="00567862">
        <w:trPr>
          <w:cnfStyle w:val="000000100000" w:firstRow="0" w:lastRow="0" w:firstColumn="0" w:lastColumn="0" w:oddVBand="0" w:evenVBand="0" w:oddHBand="1" w:evenHBand="0" w:firstRowFirstColumn="0" w:firstRowLastColumn="0" w:lastRowFirstColumn="0" w:lastRowLastColumn="0"/>
          <w:trHeight w:val="305"/>
        </w:trPr>
        <w:tc>
          <w:tcPr>
            <w:cnfStyle w:val="000010000000" w:firstRow="0" w:lastRow="0" w:firstColumn="0" w:lastColumn="0" w:oddVBand="1" w:evenVBand="0" w:oddHBand="0" w:evenHBand="0" w:firstRowFirstColumn="0" w:firstRowLastColumn="0" w:lastRowFirstColumn="0" w:lastRowLastColumn="0"/>
            <w:tcW w:w="2645" w:type="pct"/>
            <w:tcBorders>
              <w:top w:val="none" w:sz="0" w:space="0" w:color="auto"/>
              <w:left w:val="none" w:sz="0" w:space="0" w:color="auto"/>
              <w:bottom w:val="none" w:sz="0" w:space="0" w:color="auto"/>
              <w:right w:val="none" w:sz="0" w:space="0" w:color="auto"/>
            </w:tcBorders>
            <w:shd w:val="clear" w:color="auto" w:fill="92D050"/>
          </w:tcPr>
          <w:p w:rsidR="00C01D14" w:rsidRPr="001E0C6F" w:rsidRDefault="00C01D14" w:rsidP="00C01D14">
            <w:pPr>
              <w:spacing w:line="360" w:lineRule="auto"/>
              <w:rPr>
                <w:rFonts w:cs="Arial"/>
                <w:i/>
                <w:sz w:val="20"/>
                <w:szCs w:val="20"/>
                <w:lang w:val="en-US"/>
              </w:rPr>
            </w:pPr>
            <w:r w:rsidRPr="001E0C6F">
              <w:rPr>
                <w:rFonts w:cs="Arial"/>
                <w:i/>
                <w:sz w:val="20"/>
                <w:szCs w:val="20"/>
                <w:lang w:val="en-US"/>
              </w:rPr>
              <w:t>Source of Funds</w:t>
            </w:r>
          </w:p>
        </w:tc>
        <w:tc>
          <w:tcPr>
            <w:tcW w:w="2355" w:type="pct"/>
            <w:tcBorders>
              <w:top w:val="none" w:sz="0" w:space="0" w:color="auto"/>
              <w:bottom w:val="none" w:sz="0" w:space="0" w:color="auto"/>
              <w:right w:val="none" w:sz="0" w:space="0" w:color="auto"/>
            </w:tcBorders>
            <w:shd w:val="clear" w:color="auto" w:fill="92D050"/>
          </w:tcPr>
          <w:p w:rsidR="00C01D14" w:rsidRPr="001E0C6F" w:rsidRDefault="00C01D14" w:rsidP="00C01D14">
            <w:pPr>
              <w:cnfStyle w:val="000000100000" w:firstRow="0" w:lastRow="0" w:firstColumn="0" w:lastColumn="0" w:oddVBand="0" w:evenVBand="0" w:oddHBand="1" w:evenHBand="0" w:firstRowFirstColumn="0" w:firstRowLastColumn="0" w:lastRowFirstColumn="0" w:lastRowLastColumn="0"/>
              <w:rPr>
                <w:rFonts w:cs="Arial"/>
                <w:i/>
                <w:sz w:val="20"/>
                <w:szCs w:val="20"/>
                <w:lang w:val="en-US"/>
              </w:rPr>
            </w:pPr>
            <w:r w:rsidRPr="001E0C6F">
              <w:rPr>
                <w:rFonts w:cs="Arial"/>
                <w:i/>
                <w:sz w:val="20"/>
                <w:szCs w:val="20"/>
                <w:lang w:val="en-US"/>
              </w:rPr>
              <w:t>Department of Environmental Affairs</w:t>
            </w:r>
          </w:p>
        </w:tc>
      </w:tr>
      <w:tr w:rsidR="00C01D14" w:rsidRPr="001E0C6F" w:rsidTr="00567862">
        <w:trPr>
          <w:trHeight w:val="253"/>
        </w:trPr>
        <w:tc>
          <w:tcPr>
            <w:cnfStyle w:val="000010000000" w:firstRow="0" w:lastRow="0" w:firstColumn="0" w:lastColumn="0" w:oddVBand="1" w:evenVBand="0" w:oddHBand="0" w:evenHBand="0" w:firstRowFirstColumn="0" w:firstRowLastColumn="0" w:lastRowFirstColumn="0" w:lastRowLastColumn="0"/>
            <w:tcW w:w="2645" w:type="pct"/>
            <w:tcBorders>
              <w:left w:val="none" w:sz="0" w:space="0" w:color="auto"/>
              <w:right w:val="none" w:sz="0" w:space="0" w:color="auto"/>
            </w:tcBorders>
            <w:vAlign w:val="center"/>
          </w:tcPr>
          <w:p w:rsidR="00C01D14" w:rsidRPr="001E0C6F" w:rsidRDefault="00C01D14" w:rsidP="00C01D14">
            <w:pPr>
              <w:spacing w:line="360" w:lineRule="auto"/>
              <w:rPr>
                <w:rFonts w:cs="Arial"/>
                <w:sz w:val="20"/>
                <w:szCs w:val="20"/>
                <w:lang w:val="en-US"/>
              </w:rPr>
            </w:pPr>
            <w:r w:rsidRPr="001E0C6F">
              <w:rPr>
                <w:rFonts w:cs="Arial"/>
                <w:sz w:val="20"/>
                <w:szCs w:val="20"/>
                <w:lang w:val="en-US"/>
              </w:rPr>
              <w:t>Budget Amount</w:t>
            </w:r>
          </w:p>
        </w:tc>
        <w:tc>
          <w:tcPr>
            <w:tcW w:w="2355" w:type="pct"/>
            <w:vAlign w:val="center"/>
          </w:tcPr>
          <w:p w:rsidR="00C01D14" w:rsidRPr="001E0C6F" w:rsidRDefault="00C01D14" w:rsidP="00C01D14">
            <w:pPr>
              <w:jc w:val="right"/>
              <w:cnfStyle w:val="000000000000" w:firstRow="0" w:lastRow="0" w:firstColumn="0" w:lastColumn="0" w:oddVBand="0" w:evenVBand="0" w:oddHBand="0" w:evenHBand="0" w:firstRowFirstColumn="0" w:firstRowLastColumn="0" w:lastRowFirstColumn="0" w:lastRowLastColumn="0"/>
              <w:rPr>
                <w:rFonts w:cs="Arial"/>
                <w:b/>
                <w:sz w:val="20"/>
                <w:szCs w:val="20"/>
                <w:lang w:val="en-US"/>
              </w:rPr>
            </w:pPr>
            <w:r w:rsidRPr="001E0C6F">
              <w:rPr>
                <w:rFonts w:cs="Arial"/>
                <w:b/>
                <w:sz w:val="20"/>
                <w:szCs w:val="20"/>
                <w:lang w:val="en-US"/>
              </w:rPr>
              <w:t>R 9 544 080</w:t>
            </w:r>
          </w:p>
        </w:tc>
      </w:tr>
      <w:tr w:rsidR="00C01D14" w:rsidRPr="001E0C6F" w:rsidTr="00567862">
        <w:trPr>
          <w:cnfStyle w:val="000000100000" w:firstRow="0" w:lastRow="0" w:firstColumn="0" w:lastColumn="0" w:oddVBand="0" w:evenVBand="0" w:oddHBand="1" w:evenHBand="0" w:firstRowFirstColumn="0" w:firstRowLastColumn="0" w:lastRowFirstColumn="0" w:lastRowLastColumn="0"/>
          <w:trHeight w:val="253"/>
        </w:trPr>
        <w:tc>
          <w:tcPr>
            <w:cnfStyle w:val="000010000000" w:firstRow="0" w:lastRow="0" w:firstColumn="0" w:lastColumn="0" w:oddVBand="1" w:evenVBand="0" w:oddHBand="0" w:evenHBand="0" w:firstRowFirstColumn="0" w:firstRowLastColumn="0" w:lastRowFirstColumn="0" w:lastRowLastColumn="0"/>
            <w:tcW w:w="2645" w:type="pct"/>
            <w:tcBorders>
              <w:top w:val="none" w:sz="0" w:space="0" w:color="auto"/>
              <w:left w:val="none" w:sz="0" w:space="0" w:color="auto"/>
              <w:bottom w:val="none" w:sz="0" w:space="0" w:color="auto"/>
              <w:right w:val="none" w:sz="0" w:space="0" w:color="auto"/>
            </w:tcBorders>
            <w:vAlign w:val="center"/>
          </w:tcPr>
          <w:p w:rsidR="00C01D14" w:rsidRPr="001E0C6F" w:rsidRDefault="00C01D14" w:rsidP="00C01D14">
            <w:pPr>
              <w:spacing w:line="360" w:lineRule="auto"/>
              <w:rPr>
                <w:rFonts w:cs="Arial"/>
                <w:sz w:val="20"/>
                <w:szCs w:val="20"/>
                <w:lang w:val="en-US"/>
              </w:rPr>
            </w:pPr>
            <w:r w:rsidRPr="001E0C6F">
              <w:rPr>
                <w:rFonts w:cs="Arial"/>
                <w:sz w:val="20"/>
                <w:szCs w:val="20"/>
                <w:lang w:val="en-US"/>
              </w:rPr>
              <w:t>DEA Funding received YTD (30/06/2017)</w:t>
            </w:r>
          </w:p>
        </w:tc>
        <w:tc>
          <w:tcPr>
            <w:tcW w:w="2355" w:type="pct"/>
            <w:tcBorders>
              <w:top w:val="none" w:sz="0" w:space="0" w:color="auto"/>
              <w:bottom w:val="none" w:sz="0" w:space="0" w:color="auto"/>
              <w:right w:val="none" w:sz="0" w:space="0" w:color="auto"/>
            </w:tcBorders>
            <w:vAlign w:val="center"/>
          </w:tcPr>
          <w:p w:rsidR="00C01D14" w:rsidRPr="001E0C6F" w:rsidRDefault="00C01D14" w:rsidP="00C01D14">
            <w:pPr>
              <w:jc w:val="right"/>
              <w:cnfStyle w:val="000000100000" w:firstRow="0" w:lastRow="0" w:firstColumn="0" w:lastColumn="0" w:oddVBand="0" w:evenVBand="0" w:oddHBand="1" w:evenHBand="0" w:firstRowFirstColumn="0" w:firstRowLastColumn="0" w:lastRowFirstColumn="0" w:lastRowLastColumn="0"/>
              <w:rPr>
                <w:rFonts w:cs="Arial"/>
                <w:b/>
                <w:sz w:val="20"/>
                <w:szCs w:val="20"/>
                <w:lang w:val="en-US"/>
              </w:rPr>
            </w:pPr>
            <w:r w:rsidRPr="001E0C6F">
              <w:rPr>
                <w:rFonts w:cs="Arial"/>
                <w:b/>
                <w:sz w:val="20"/>
                <w:szCs w:val="20"/>
                <w:lang w:val="en-US"/>
              </w:rPr>
              <w:t>R 5 204 802</w:t>
            </w:r>
          </w:p>
        </w:tc>
      </w:tr>
      <w:tr w:rsidR="00C01D14" w:rsidRPr="001E0C6F" w:rsidTr="00567862">
        <w:trPr>
          <w:trHeight w:val="253"/>
        </w:trPr>
        <w:tc>
          <w:tcPr>
            <w:cnfStyle w:val="000010000000" w:firstRow="0" w:lastRow="0" w:firstColumn="0" w:lastColumn="0" w:oddVBand="1" w:evenVBand="0" w:oddHBand="0" w:evenHBand="0" w:firstRowFirstColumn="0" w:firstRowLastColumn="0" w:lastRowFirstColumn="0" w:lastRowLastColumn="0"/>
            <w:tcW w:w="2645" w:type="pct"/>
            <w:tcBorders>
              <w:left w:val="none" w:sz="0" w:space="0" w:color="auto"/>
              <w:right w:val="none" w:sz="0" w:space="0" w:color="auto"/>
            </w:tcBorders>
            <w:vAlign w:val="center"/>
          </w:tcPr>
          <w:p w:rsidR="00C01D14" w:rsidRPr="001E0C6F" w:rsidRDefault="00C01D14" w:rsidP="00C01D14">
            <w:pPr>
              <w:spacing w:line="360" w:lineRule="auto"/>
              <w:rPr>
                <w:rFonts w:cs="Arial"/>
                <w:sz w:val="20"/>
                <w:szCs w:val="20"/>
                <w:lang w:val="en-US"/>
              </w:rPr>
            </w:pPr>
            <w:r w:rsidRPr="001E0C6F">
              <w:rPr>
                <w:rFonts w:cs="Arial"/>
                <w:sz w:val="20"/>
                <w:szCs w:val="20"/>
                <w:lang w:val="en-US"/>
              </w:rPr>
              <w:t>NDM Expenditure</w:t>
            </w:r>
          </w:p>
        </w:tc>
        <w:tc>
          <w:tcPr>
            <w:tcW w:w="2355" w:type="pct"/>
            <w:vAlign w:val="center"/>
          </w:tcPr>
          <w:p w:rsidR="00C01D14" w:rsidRPr="001E0C6F" w:rsidRDefault="00C01D14" w:rsidP="00C01D14">
            <w:pPr>
              <w:jc w:val="right"/>
              <w:cnfStyle w:val="000000000000" w:firstRow="0" w:lastRow="0" w:firstColumn="0" w:lastColumn="0" w:oddVBand="0" w:evenVBand="0" w:oddHBand="0" w:evenHBand="0" w:firstRowFirstColumn="0" w:firstRowLastColumn="0" w:lastRowFirstColumn="0" w:lastRowLastColumn="0"/>
              <w:rPr>
                <w:rFonts w:cs="Arial"/>
                <w:b/>
                <w:sz w:val="20"/>
                <w:szCs w:val="20"/>
                <w:lang w:val="en-US"/>
              </w:rPr>
            </w:pPr>
            <w:r w:rsidRPr="001E0C6F">
              <w:rPr>
                <w:rFonts w:cs="Arial"/>
                <w:b/>
                <w:sz w:val="20"/>
                <w:szCs w:val="20"/>
                <w:lang w:val="en-US"/>
              </w:rPr>
              <w:t>R 6 705 920</w:t>
            </w:r>
          </w:p>
        </w:tc>
      </w:tr>
      <w:tr w:rsidR="00C01D14" w:rsidRPr="001E0C6F" w:rsidTr="00567862">
        <w:trPr>
          <w:cnfStyle w:val="000000100000" w:firstRow="0" w:lastRow="0" w:firstColumn="0" w:lastColumn="0" w:oddVBand="0" w:evenVBand="0" w:oddHBand="1" w:evenHBand="0" w:firstRowFirstColumn="0" w:firstRowLastColumn="0" w:lastRowFirstColumn="0" w:lastRowLastColumn="0"/>
          <w:trHeight w:val="115"/>
        </w:trPr>
        <w:tc>
          <w:tcPr>
            <w:cnfStyle w:val="000010000000" w:firstRow="0" w:lastRow="0" w:firstColumn="0" w:lastColumn="0" w:oddVBand="1" w:evenVBand="0" w:oddHBand="0" w:evenHBand="0" w:firstRowFirstColumn="0" w:firstRowLastColumn="0" w:lastRowFirstColumn="0" w:lastRowLastColumn="0"/>
            <w:tcW w:w="2645" w:type="pct"/>
            <w:tcBorders>
              <w:top w:val="none" w:sz="0" w:space="0" w:color="auto"/>
              <w:left w:val="none" w:sz="0" w:space="0" w:color="auto"/>
              <w:bottom w:val="none" w:sz="0" w:space="0" w:color="auto"/>
              <w:right w:val="none" w:sz="0" w:space="0" w:color="auto"/>
            </w:tcBorders>
            <w:vAlign w:val="center"/>
          </w:tcPr>
          <w:p w:rsidR="00C01D14" w:rsidRPr="001E0C6F" w:rsidRDefault="00C01D14" w:rsidP="00C01D14">
            <w:pPr>
              <w:spacing w:line="360" w:lineRule="auto"/>
              <w:rPr>
                <w:rFonts w:cs="Arial"/>
                <w:sz w:val="20"/>
                <w:szCs w:val="20"/>
                <w:lang w:val="en-US"/>
              </w:rPr>
            </w:pPr>
            <w:r w:rsidRPr="001E0C6F">
              <w:rPr>
                <w:rFonts w:cs="Arial"/>
                <w:sz w:val="20"/>
                <w:szCs w:val="20"/>
                <w:lang w:val="en-US"/>
              </w:rPr>
              <w:t>% Spent on funds received</w:t>
            </w:r>
          </w:p>
        </w:tc>
        <w:tc>
          <w:tcPr>
            <w:tcW w:w="2355" w:type="pct"/>
            <w:tcBorders>
              <w:top w:val="none" w:sz="0" w:space="0" w:color="auto"/>
              <w:bottom w:val="none" w:sz="0" w:space="0" w:color="auto"/>
              <w:right w:val="none" w:sz="0" w:space="0" w:color="auto"/>
            </w:tcBorders>
            <w:vAlign w:val="center"/>
          </w:tcPr>
          <w:p w:rsidR="00C01D14" w:rsidRPr="001E0C6F" w:rsidRDefault="00C01D14" w:rsidP="00C01D14">
            <w:pPr>
              <w:jc w:val="right"/>
              <w:cnfStyle w:val="000000100000" w:firstRow="0" w:lastRow="0" w:firstColumn="0" w:lastColumn="0" w:oddVBand="0" w:evenVBand="0" w:oddHBand="1" w:evenHBand="0" w:firstRowFirstColumn="0" w:firstRowLastColumn="0" w:lastRowFirstColumn="0" w:lastRowLastColumn="0"/>
              <w:rPr>
                <w:rFonts w:cs="Arial"/>
                <w:b/>
                <w:sz w:val="20"/>
                <w:szCs w:val="20"/>
                <w:lang w:val="en-US"/>
              </w:rPr>
            </w:pPr>
            <w:r w:rsidRPr="001E0C6F">
              <w:rPr>
                <w:rFonts w:cs="Arial"/>
                <w:b/>
                <w:sz w:val="20"/>
                <w:szCs w:val="20"/>
                <w:lang w:val="en-US"/>
              </w:rPr>
              <w:t>129%</w:t>
            </w:r>
          </w:p>
        </w:tc>
      </w:tr>
    </w:tbl>
    <w:p w:rsidR="00C01D14" w:rsidRDefault="00C01D14" w:rsidP="00C01D14">
      <w:pPr>
        <w:jc w:val="both"/>
      </w:pPr>
    </w:p>
    <w:p w:rsidR="00C01D14" w:rsidRPr="00567862" w:rsidRDefault="00C01D14" w:rsidP="00C01D14">
      <w:pPr>
        <w:jc w:val="both"/>
        <w:rPr>
          <w:b/>
          <w:sz w:val="24"/>
        </w:rPr>
      </w:pPr>
      <w:r w:rsidRPr="00567862">
        <w:rPr>
          <w:b/>
          <w:sz w:val="24"/>
        </w:rPr>
        <w:t>EPWP EMPLOYMENT</w:t>
      </w:r>
    </w:p>
    <w:p w:rsidR="00C01D14" w:rsidRDefault="00C01D14" w:rsidP="00C01D14">
      <w:pPr>
        <w:jc w:val="both"/>
      </w:pPr>
    </w:p>
    <w:tbl>
      <w:tblPr>
        <w:tblStyle w:val="LightList-Accent6"/>
        <w:tblpPr w:leftFromText="180" w:rightFromText="180" w:vertAnchor="text" w:horzAnchor="margin" w:tblpY="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8"/>
        <w:gridCol w:w="1293"/>
        <w:gridCol w:w="2057"/>
        <w:gridCol w:w="1175"/>
        <w:gridCol w:w="940"/>
        <w:gridCol w:w="1615"/>
        <w:gridCol w:w="1504"/>
      </w:tblGrid>
      <w:tr w:rsidR="00C01D14" w:rsidRPr="001E0C6F" w:rsidTr="00567862">
        <w:trPr>
          <w:cnfStyle w:val="000000100000" w:firstRow="0" w:lastRow="0" w:firstColumn="0" w:lastColumn="0" w:oddVBand="0" w:evenVBand="0" w:oddHBand="1" w:evenHBand="0" w:firstRowFirstColumn="0" w:firstRowLastColumn="0" w:lastRowFirstColumn="0" w:lastRowLastColumn="0"/>
          <w:trHeight w:val="810"/>
        </w:trPr>
        <w:tc>
          <w:tcPr>
            <w:cnfStyle w:val="000010000000" w:firstRow="0" w:lastRow="0" w:firstColumn="0" w:lastColumn="0" w:oddVBand="1" w:evenVBand="0" w:oddHBand="0" w:evenHBand="0" w:firstRowFirstColumn="0" w:firstRowLastColumn="0" w:lastRowFirstColumn="0" w:lastRowLastColumn="0"/>
            <w:tcW w:w="2098" w:type="dxa"/>
            <w:tcBorders>
              <w:top w:val="none" w:sz="0" w:space="0" w:color="auto"/>
              <w:left w:val="none" w:sz="0" w:space="0" w:color="auto"/>
              <w:bottom w:val="none" w:sz="0" w:space="0" w:color="auto"/>
              <w:right w:val="none" w:sz="0" w:space="0" w:color="auto"/>
            </w:tcBorders>
            <w:shd w:val="clear" w:color="auto" w:fill="92D050"/>
          </w:tcPr>
          <w:p w:rsidR="00C01D14" w:rsidRPr="001E0C6F" w:rsidRDefault="00C01D14" w:rsidP="00C01D14">
            <w:pPr>
              <w:jc w:val="center"/>
              <w:rPr>
                <w:rFonts w:cs="Arial"/>
                <w:b/>
                <w:i/>
                <w:sz w:val="20"/>
                <w:szCs w:val="20"/>
                <w:lang w:val="en-US"/>
              </w:rPr>
            </w:pPr>
            <w:r w:rsidRPr="001E0C6F">
              <w:rPr>
                <w:rFonts w:cs="Arial"/>
                <w:b/>
                <w:i/>
                <w:sz w:val="20"/>
                <w:szCs w:val="20"/>
                <w:lang w:val="en-US"/>
              </w:rPr>
              <w:t>Person days Budget (operational)</w:t>
            </w:r>
          </w:p>
          <w:p w:rsidR="00C01D14" w:rsidRPr="001E0C6F" w:rsidRDefault="00C01D14" w:rsidP="00C01D14">
            <w:pPr>
              <w:jc w:val="center"/>
              <w:rPr>
                <w:rFonts w:cs="Arial"/>
                <w:b/>
                <w:i/>
                <w:sz w:val="20"/>
                <w:szCs w:val="20"/>
                <w:lang w:val="en-US"/>
              </w:rPr>
            </w:pPr>
          </w:p>
        </w:tc>
        <w:tc>
          <w:tcPr>
            <w:tcW w:w="1293" w:type="dxa"/>
            <w:tcBorders>
              <w:top w:val="none" w:sz="0" w:space="0" w:color="auto"/>
              <w:bottom w:val="none" w:sz="0" w:space="0" w:color="auto"/>
            </w:tcBorders>
            <w:shd w:val="clear" w:color="auto" w:fill="92D050"/>
          </w:tcPr>
          <w:p w:rsidR="00C01D14" w:rsidRPr="001E0C6F" w:rsidRDefault="00C01D14" w:rsidP="00C01D14">
            <w:pPr>
              <w:jc w:val="center"/>
              <w:cnfStyle w:val="000000100000" w:firstRow="0" w:lastRow="0" w:firstColumn="0" w:lastColumn="0" w:oddVBand="0" w:evenVBand="0" w:oddHBand="1" w:evenHBand="0" w:firstRowFirstColumn="0" w:firstRowLastColumn="0" w:lastRowFirstColumn="0" w:lastRowLastColumn="0"/>
              <w:rPr>
                <w:rFonts w:cs="Arial"/>
                <w:b/>
                <w:i/>
                <w:sz w:val="20"/>
                <w:szCs w:val="20"/>
                <w:lang w:val="en-US"/>
              </w:rPr>
            </w:pPr>
            <w:r w:rsidRPr="001E0C6F">
              <w:rPr>
                <w:rFonts w:cs="Arial"/>
                <w:b/>
                <w:i/>
                <w:sz w:val="20"/>
                <w:szCs w:val="20"/>
                <w:lang w:val="en-US"/>
              </w:rPr>
              <w:t>Person days Actual</w:t>
            </w:r>
          </w:p>
        </w:tc>
        <w:tc>
          <w:tcPr>
            <w:cnfStyle w:val="000010000000" w:firstRow="0" w:lastRow="0" w:firstColumn="0" w:lastColumn="0" w:oddVBand="1" w:evenVBand="0" w:oddHBand="0" w:evenHBand="0" w:firstRowFirstColumn="0" w:firstRowLastColumn="0" w:lastRowFirstColumn="0" w:lastRowLastColumn="0"/>
            <w:tcW w:w="2057" w:type="dxa"/>
            <w:tcBorders>
              <w:top w:val="none" w:sz="0" w:space="0" w:color="auto"/>
              <w:left w:val="none" w:sz="0" w:space="0" w:color="auto"/>
              <w:bottom w:val="none" w:sz="0" w:space="0" w:color="auto"/>
              <w:right w:val="none" w:sz="0" w:space="0" w:color="auto"/>
            </w:tcBorders>
            <w:shd w:val="clear" w:color="auto" w:fill="92D050"/>
          </w:tcPr>
          <w:p w:rsidR="00C01D14" w:rsidRPr="001E0C6F" w:rsidRDefault="00C01D14" w:rsidP="00C01D14">
            <w:pPr>
              <w:jc w:val="center"/>
              <w:rPr>
                <w:rFonts w:cs="Arial"/>
                <w:b/>
                <w:i/>
                <w:sz w:val="20"/>
                <w:szCs w:val="20"/>
                <w:lang w:val="en-US"/>
              </w:rPr>
            </w:pPr>
            <w:r w:rsidRPr="001E0C6F">
              <w:rPr>
                <w:rFonts w:cs="Arial"/>
                <w:b/>
                <w:i/>
                <w:sz w:val="20"/>
                <w:szCs w:val="20"/>
                <w:lang w:val="en-US"/>
              </w:rPr>
              <w:t>Full time equivalent achieved (FTE’s)</w:t>
            </w:r>
          </w:p>
        </w:tc>
        <w:tc>
          <w:tcPr>
            <w:tcW w:w="1175" w:type="dxa"/>
            <w:tcBorders>
              <w:top w:val="none" w:sz="0" w:space="0" w:color="auto"/>
              <w:bottom w:val="none" w:sz="0" w:space="0" w:color="auto"/>
            </w:tcBorders>
            <w:shd w:val="clear" w:color="auto" w:fill="92D050"/>
          </w:tcPr>
          <w:p w:rsidR="00C01D14" w:rsidRPr="001E0C6F" w:rsidRDefault="00C01D14" w:rsidP="00C01D14">
            <w:pPr>
              <w:jc w:val="center"/>
              <w:cnfStyle w:val="000000100000" w:firstRow="0" w:lastRow="0" w:firstColumn="0" w:lastColumn="0" w:oddVBand="0" w:evenVBand="0" w:oddHBand="1" w:evenHBand="0" w:firstRowFirstColumn="0" w:firstRowLastColumn="0" w:lastRowFirstColumn="0" w:lastRowLastColumn="0"/>
              <w:rPr>
                <w:rFonts w:cs="Arial"/>
                <w:b/>
                <w:i/>
                <w:sz w:val="20"/>
                <w:szCs w:val="20"/>
                <w:lang w:val="en-US"/>
              </w:rPr>
            </w:pPr>
            <w:r w:rsidRPr="001E0C6F">
              <w:rPr>
                <w:rFonts w:cs="Arial"/>
                <w:b/>
                <w:i/>
                <w:sz w:val="20"/>
                <w:szCs w:val="20"/>
                <w:lang w:val="en-US"/>
              </w:rPr>
              <w:t>% complete</w:t>
            </w:r>
          </w:p>
        </w:tc>
        <w:tc>
          <w:tcPr>
            <w:cnfStyle w:val="000010000000" w:firstRow="0" w:lastRow="0" w:firstColumn="0" w:lastColumn="0" w:oddVBand="1" w:evenVBand="0" w:oddHBand="0" w:evenHBand="0" w:firstRowFirstColumn="0" w:firstRowLastColumn="0" w:lastRowFirstColumn="0" w:lastRowLastColumn="0"/>
            <w:tcW w:w="940" w:type="dxa"/>
            <w:tcBorders>
              <w:top w:val="none" w:sz="0" w:space="0" w:color="auto"/>
              <w:left w:val="none" w:sz="0" w:space="0" w:color="auto"/>
              <w:bottom w:val="none" w:sz="0" w:space="0" w:color="auto"/>
              <w:right w:val="none" w:sz="0" w:space="0" w:color="auto"/>
            </w:tcBorders>
            <w:shd w:val="clear" w:color="auto" w:fill="92D050"/>
          </w:tcPr>
          <w:p w:rsidR="00C01D14" w:rsidRPr="001E0C6F" w:rsidRDefault="00C01D14" w:rsidP="00C01D14">
            <w:pPr>
              <w:jc w:val="center"/>
              <w:rPr>
                <w:rFonts w:cs="Arial"/>
                <w:b/>
                <w:i/>
                <w:sz w:val="20"/>
                <w:szCs w:val="20"/>
                <w:lang w:val="en-US"/>
              </w:rPr>
            </w:pPr>
            <w:r w:rsidRPr="001E0C6F">
              <w:rPr>
                <w:rFonts w:cs="Arial"/>
                <w:b/>
                <w:i/>
                <w:sz w:val="20"/>
                <w:szCs w:val="20"/>
                <w:lang w:val="en-US"/>
              </w:rPr>
              <w:t>Women</w:t>
            </w:r>
          </w:p>
        </w:tc>
        <w:tc>
          <w:tcPr>
            <w:tcW w:w="1615" w:type="dxa"/>
            <w:tcBorders>
              <w:top w:val="none" w:sz="0" w:space="0" w:color="auto"/>
              <w:bottom w:val="none" w:sz="0" w:space="0" w:color="auto"/>
            </w:tcBorders>
            <w:shd w:val="clear" w:color="auto" w:fill="92D050"/>
          </w:tcPr>
          <w:p w:rsidR="00C01D14" w:rsidRPr="001E0C6F" w:rsidRDefault="00C01D14" w:rsidP="00C01D14">
            <w:pPr>
              <w:jc w:val="center"/>
              <w:cnfStyle w:val="000000100000" w:firstRow="0" w:lastRow="0" w:firstColumn="0" w:lastColumn="0" w:oddVBand="0" w:evenVBand="0" w:oddHBand="1" w:evenHBand="0" w:firstRowFirstColumn="0" w:firstRowLastColumn="0" w:lastRowFirstColumn="0" w:lastRowLastColumn="0"/>
              <w:rPr>
                <w:rFonts w:cs="Arial"/>
                <w:b/>
                <w:i/>
                <w:sz w:val="20"/>
                <w:szCs w:val="20"/>
                <w:lang w:val="en-US"/>
              </w:rPr>
            </w:pPr>
            <w:r w:rsidRPr="001E0C6F">
              <w:rPr>
                <w:rFonts w:cs="Arial"/>
                <w:b/>
                <w:i/>
                <w:sz w:val="20"/>
                <w:szCs w:val="20"/>
              </w:rPr>
              <w:t>Youth</w:t>
            </w:r>
          </w:p>
        </w:tc>
        <w:tc>
          <w:tcPr>
            <w:cnfStyle w:val="000010000000" w:firstRow="0" w:lastRow="0" w:firstColumn="0" w:lastColumn="0" w:oddVBand="1" w:evenVBand="0" w:oddHBand="0" w:evenHBand="0" w:firstRowFirstColumn="0" w:firstRowLastColumn="0" w:lastRowFirstColumn="0" w:lastRowLastColumn="0"/>
            <w:tcW w:w="1504" w:type="dxa"/>
            <w:tcBorders>
              <w:top w:val="none" w:sz="0" w:space="0" w:color="auto"/>
              <w:left w:val="none" w:sz="0" w:space="0" w:color="auto"/>
              <w:bottom w:val="none" w:sz="0" w:space="0" w:color="auto"/>
              <w:right w:val="none" w:sz="0" w:space="0" w:color="auto"/>
            </w:tcBorders>
            <w:shd w:val="clear" w:color="auto" w:fill="92D050"/>
          </w:tcPr>
          <w:p w:rsidR="00C01D14" w:rsidRPr="001E0C6F" w:rsidRDefault="00C01D14" w:rsidP="00C01D14">
            <w:pPr>
              <w:jc w:val="center"/>
              <w:rPr>
                <w:rFonts w:cs="Arial"/>
                <w:b/>
                <w:i/>
                <w:sz w:val="20"/>
                <w:szCs w:val="20"/>
              </w:rPr>
            </w:pPr>
            <w:r w:rsidRPr="001E0C6F">
              <w:rPr>
                <w:rFonts w:cs="Arial"/>
                <w:b/>
                <w:i/>
                <w:sz w:val="20"/>
                <w:szCs w:val="20"/>
              </w:rPr>
              <w:t>Disabled</w:t>
            </w:r>
          </w:p>
        </w:tc>
      </w:tr>
      <w:tr w:rsidR="00C01D14" w:rsidRPr="001E0C6F" w:rsidTr="00567862">
        <w:trPr>
          <w:trHeight w:val="262"/>
        </w:trPr>
        <w:tc>
          <w:tcPr>
            <w:cnfStyle w:val="000010000000" w:firstRow="0" w:lastRow="0" w:firstColumn="0" w:lastColumn="0" w:oddVBand="1" w:evenVBand="0" w:oddHBand="0" w:evenHBand="0" w:firstRowFirstColumn="0" w:firstRowLastColumn="0" w:lastRowFirstColumn="0" w:lastRowLastColumn="0"/>
            <w:tcW w:w="2098" w:type="dxa"/>
            <w:tcBorders>
              <w:left w:val="none" w:sz="0" w:space="0" w:color="auto"/>
              <w:bottom w:val="none" w:sz="0" w:space="0" w:color="auto"/>
              <w:right w:val="none" w:sz="0" w:space="0" w:color="auto"/>
            </w:tcBorders>
          </w:tcPr>
          <w:p w:rsidR="00C01D14" w:rsidRPr="001E0C6F" w:rsidRDefault="00C01D14" w:rsidP="00C01D14">
            <w:pPr>
              <w:spacing w:line="360" w:lineRule="auto"/>
              <w:jc w:val="center"/>
              <w:rPr>
                <w:rFonts w:cs="Arial"/>
                <w:b/>
                <w:sz w:val="20"/>
                <w:szCs w:val="20"/>
                <w:lang w:val="en-US"/>
              </w:rPr>
            </w:pPr>
            <w:r w:rsidRPr="001E0C6F">
              <w:rPr>
                <w:rFonts w:cs="Arial"/>
                <w:b/>
                <w:sz w:val="20"/>
                <w:szCs w:val="20"/>
                <w:lang w:val="en-US"/>
              </w:rPr>
              <w:t>36 916</w:t>
            </w:r>
          </w:p>
        </w:tc>
        <w:tc>
          <w:tcPr>
            <w:tcW w:w="1293" w:type="dxa"/>
          </w:tcPr>
          <w:p w:rsidR="00C01D14" w:rsidRPr="001E0C6F" w:rsidRDefault="00C01D14" w:rsidP="00C01D14">
            <w:pPr>
              <w:spacing w:line="360" w:lineRule="auto"/>
              <w:jc w:val="center"/>
              <w:cnfStyle w:val="000000000000" w:firstRow="0" w:lastRow="0" w:firstColumn="0" w:lastColumn="0" w:oddVBand="0" w:evenVBand="0" w:oddHBand="0" w:evenHBand="0" w:firstRowFirstColumn="0" w:firstRowLastColumn="0" w:lastRowFirstColumn="0" w:lastRowLastColumn="0"/>
              <w:rPr>
                <w:rFonts w:cs="Arial"/>
                <w:b/>
                <w:sz w:val="20"/>
                <w:szCs w:val="20"/>
                <w:lang w:val="en-US"/>
              </w:rPr>
            </w:pPr>
            <w:r w:rsidRPr="001E0C6F">
              <w:rPr>
                <w:rFonts w:cs="Arial"/>
                <w:b/>
                <w:sz w:val="20"/>
                <w:szCs w:val="20"/>
                <w:lang w:val="en-US"/>
              </w:rPr>
              <w:t>27 342</w:t>
            </w:r>
          </w:p>
        </w:tc>
        <w:tc>
          <w:tcPr>
            <w:cnfStyle w:val="000010000000" w:firstRow="0" w:lastRow="0" w:firstColumn="0" w:lastColumn="0" w:oddVBand="1" w:evenVBand="0" w:oddHBand="0" w:evenHBand="0" w:firstRowFirstColumn="0" w:firstRowLastColumn="0" w:lastRowFirstColumn="0" w:lastRowLastColumn="0"/>
            <w:tcW w:w="2057" w:type="dxa"/>
            <w:tcBorders>
              <w:left w:val="none" w:sz="0" w:space="0" w:color="auto"/>
              <w:bottom w:val="none" w:sz="0" w:space="0" w:color="auto"/>
              <w:right w:val="none" w:sz="0" w:space="0" w:color="auto"/>
            </w:tcBorders>
          </w:tcPr>
          <w:p w:rsidR="00C01D14" w:rsidRPr="001E0C6F" w:rsidRDefault="00C01D14" w:rsidP="00C01D14">
            <w:pPr>
              <w:spacing w:line="360" w:lineRule="auto"/>
              <w:jc w:val="center"/>
              <w:rPr>
                <w:rFonts w:cs="Arial"/>
                <w:b/>
                <w:sz w:val="20"/>
                <w:szCs w:val="20"/>
                <w:lang w:val="en-US"/>
              </w:rPr>
            </w:pPr>
            <w:r w:rsidRPr="001E0C6F">
              <w:rPr>
                <w:rFonts w:cs="Arial"/>
                <w:b/>
                <w:sz w:val="20"/>
                <w:szCs w:val="20"/>
                <w:lang w:val="en-US"/>
              </w:rPr>
              <w:t>119</w:t>
            </w:r>
          </w:p>
        </w:tc>
        <w:tc>
          <w:tcPr>
            <w:tcW w:w="1175" w:type="dxa"/>
          </w:tcPr>
          <w:p w:rsidR="00C01D14" w:rsidRPr="001E0C6F" w:rsidRDefault="00C01D14" w:rsidP="00C01D14">
            <w:pPr>
              <w:spacing w:line="360" w:lineRule="auto"/>
              <w:jc w:val="center"/>
              <w:cnfStyle w:val="000000000000" w:firstRow="0" w:lastRow="0" w:firstColumn="0" w:lastColumn="0" w:oddVBand="0" w:evenVBand="0" w:oddHBand="0" w:evenHBand="0" w:firstRowFirstColumn="0" w:firstRowLastColumn="0" w:lastRowFirstColumn="0" w:lastRowLastColumn="0"/>
              <w:rPr>
                <w:rFonts w:cs="Arial"/>
                <w:b/>
                <w:sz w:val="20"/>
                <w:szCs w:val="20"/>
                <w:lang w:val="en-US"/>
              </w:rPr>
            </w:pPr>
            <w:r w:rsidRPr="001E0C6F">
              <w:rPr>
                <w:rFonts w:cs="Arial"/>
                <w:b/>
                <w:sz w:val="20"/>
                <w:szCs w:val="20"/>
                <w:lang w:val="en-US"/>
              </w:rPr>
              <w:t>74.06%</w:t>
            </w:r>
          </w:p>
        </w:tc>
        <w:tc>
          <w:tcPr>
            <w:cnfStyle w:val="000010000000" w:firstRow="0" w:lastRow="0" w:firstColumn="0" w:lastColumn="0" w:oddVBand="1" w:evenVBand="0" w:oddHBand="0" w:evenHBand="0" w:firstRowFirstColumn="0" w:firstRowLastColumn="0" w:lastRowFirstColumn="0" w:lastRowLastColumn="0"/>
            <w:tcW w:w="940" w:type="dxa"/>
            <w:tcBorders>
              <w:left w:val="none" w:sz="0" w:space="0" w:color="auto"/>
              <w:bottom w:val="none" w:sz="0" w:space="0" w:color="auto"/>
              <w:right w:val="none" w:sz="0" w:space="0" w:color="auto"/>
            </w:tcBorders>
            <w:vAlign w:val="center"/>
          </w:tcPr>
          <w:p w:rsidR="00C01D14" w:rsidRPr="001E0C6F" w:rsidRDefault="00C01D14" w:rsidP="00C01D14">
            <w:pPr>
              <w:spacing w:line="360" w:lineRule="auto"/>
              <w:jc w:val="center"/>
              <w:rPr>
                <w:rFonts w:cs="Arial"/>
                <w:b/>
                <w:sz w:val="20"/>
                <w:szCs w:val="20"/>
                <w:lang w:val="en-US"/>
              </w:rPr>
            </w:pPr>
            <w:r w:rsidRPr="001E0C6F">
              <w:rPr>
                <w:rFonts w:cs="Arial"/>
                <w:b/>
                <w:sz w:val="20"/>
                <w:szCs w:val="20"/>
                <w:lang w:val="en-US"/>
              </w:rPr>
              <w:t>50.93%</w:t>
            </w:r>
          </w:p>
        </w:tc>
        <w:tc>
          <w:tcPr>
            <w:tcW w:w="1615" w:type="dxa"/>
          </w:tcPr>
          <w:p w:rsidR="00C01D14" w:rsidRPr="001E0C6F" w:rsidRDefault="00C01D14" w:rsidP="00C01D14">
            <w:pPr>
              <w:pStyle w:val="ListParagraph"/>
              <w:spacing w:line="360" w:lineRule="auto"/>
              <w:cnfStyle w:val="000000000000" w:firstRow="0" w:lastRow="0" w:firstColumn="0" w:lastColumn="0" w:oddVBand="0" w:evenVBand="0" w:oddHBand="0" w:evenHBand="0" w:firstRowFirstColumn="0" w:firstRowLastColumn="0" w:lastRowFirstColumn="0" w:lastRowLastColumn="0"/>
              <w:rPr>
                <w:rFonts w:cs="Arial"/>
                <w:b/>
                <w:sz w:val="20"/>
                <w:szCs w:val="20"/>
              </w:rPr>
            </w:pPr>
            <w:r w:rsidRPr="001E0C6F">
              <w:rPr>
                <w:rFonts w:cs="Arial"/>
                <w:b/>
                <w:sz w:val="20"/>
                <w:szCs w:val="20"/>
              </w:rPr>
              <w:t>61.23%</w:t>
            </w:r>
          </w:p>
        </w:tc>
        <w:tc>
          <w:tcPr>
            <w:cnfStyle w:val="000010000000" w:firstRow="0" w:lastRow="0" w:firstColumn="0" w:lastColumn="0" w:oddVBand="1" w:evenVBand="0" w:oddHBand="0" w:evenHBand="0" w:firstRowFirstColumn="0" w:firstRowLastColumn="0" w:lastRowFirstColumn="0" w:lastRowLastColumn="0"/>
            <w:tcW w:w="1504" w:type="dxa"/>
            <w:tcBorders>
              <w:left w:val="none" w:sz="0" w:space="0" w:color="auto"/>
              <w:bottom w:val="none" w:sz="0" w:space="0" w:color="auto"/>
              <w:right w:val="none" w:sz="0" w:space="0" w:color="auto"/>
            </w:tcBorders>
          </w:tcPr>
          <w:p w:rsidR="00C01D14" w:rsidRPr="001E0C6F" w:rsidRDefault="00C01D14" w:rsidP="00C01D14">
            <w:pPr>
              <w:pStyle w:val="ListParagraph"/>
              <w:spacing w:line="360" w:lineRule="auto"/>
              <w:rPr>
                <w:rFonts w:cs="Arial"/>
                <w:b/>
                <w:sz w:val="20"/>
                <w:szCs w:val="20"/>
              </w:rPr>
            </w:pPr>
            <w:r w:rsidRPr="001E0C6F">
              <w:rPr>
                <w:rFonts w:cs="Arial"/>
                <w:b/>
                <w:sz w:val="20"/>
                <w:szCs w:val="20"/>
              </w:rPr>
              <w:t>6.13%</w:t>
            </w:r>
          </w:p>
        </w:tc>
      </w:tr>
    </w:tbl>
    <w:p w:rsidR="00C01D14" w:rsidRDefault="00C01D14" w:rsidP="00C01D14">
      <w:pPr>
        <w:jc w:val="both"/>
      </w:pPr>
    </w:p>
    <w:p w:rsidR="00A34FA8" w:rsidRDefault="00A34FA8" w:rsidP="00C01D14">
      <w:pPr>
        <w:jc w:val="both"/>
      </w:pPr>
    </w:p>
    <w:p w:rsidR="00A34FA8" w:rsidRDefault="00A34FA8" w:rsidP="00C01D14">
      <w:pPr>
        <w:jc w:val="both"/>
      </w:pPr>
    </w:p>
    <w:p w:rsidR="00A34FA8" w:rsidRDefault="00A34FA8" w:rsidP="00C01D14">
      <w:pPr>
        <w:jc w:val="both"/>
      </w:pPr>
    </w:p>
    <w:p w:rsidR="00C01D14" w:rsidRPr="00567862" w:rsidRDefault="00C01D14" w:rsidP="00C01D14">
      <w:pPr>
        <w:jc w:val="both"/>
        <w:rPr>
          <w:b/>
          <w:sz w:val="24"/>
        </w:rPr>
      </w:pPr>
      <w:r w:rsidRPr="00567862">
        <w:rPr>
          <w:b/>
          <w:sz w:val="24"/>
        </w:rPr>
        <w:t>PRODUCTIVITY</w:t>
      </w:r>
    </w:p>
    <w:p w:rsidR="00C01D14" w:rsidRDefault="00C01D14" w:rsidP="00C01D14">
      <w:pPr>
        <w:jc w:val="both"/>
      </w:pPr>
    </w:p>
    <w:p w:rsidR="00C01D14" w:rsidRDefault="00C01D14" w:rsidP="00C01D14">
      <w:pPr>
        <w:jc w:val="both"/>
      </w:pPr>
      <w:r w:rsidRPr="008F1C17">
        <w:rPr>
          <w:noProof/>
          <w:lang w:eastAsia="en-ZA"/>
        </w:rPr>
        <w:drawing>
          <wp:inline distT="0" distB="0" distL="0" distR="0" wp14:anchorId="79BD9BF0" wp14:editId="7A143501">
            <wp:extent cx="6524625" cy="3895725"/>
            <wp:effectExtent l="0" t="0" r="9525" b="9525"/>
            <wp:docPr id="39"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C01D14" w:rsidRDefault="00C01D14" w:rsidP="00C01D14">
      <w:pPr>
        <w:jc w:val="both"/>
      </w:pPr>
    </w:p>
    <w:p w:rsidR="00C01D14" w:rsidRDefault="00C01D14" w:rsidP="00C01D14">
      <w:pPr>
        <w:jc w:val="both"/>
      </w:pPr>
    </w:p>
    <w:tbl>
      <w:tblPr>
        <w:tblW w:w="0" w:type="auto"/>
        <w:jc w:val="center"/>
        <w:tblLayout w:type="fixed"/>
        <w:tblLook w:val="04A0" w:firstRow="1" w:lastRow="0" w:firstColumn="1" w:lastColumn="0" w:noHBand="0" w:noVBand="1"/>
      </w:tblPr>
      <w:tblGrid>
        <w:gridCol w:w="857"/>
        <w:gridCol w:w="2240"/>
        <w:gridCol w:w="1589"/>
        <w:gridCol w:w="1333"/>
        <w:gridCol w:w="1665"/>
        <w:gridCol w:w="1444"/>
        <w:gridCol w:w="1554"/>
      </w:tblGrid>
      <w:tr w:rsidR="00C01D14" w:rsidRPr="001E0C6F" w:rsidTr="00C01D14">
        <w:trPr>
          <w:trHeight w:val="450"/>
          <w:jc w:val="center"/>
        </w:trPr>
        <w:tc>
          <w:tcPr>
            <w:tcW w:w="857" w:type="dxa"/>
            <w:vMerge w:val="restart"/>
            <w:tcBorders>
              <w:top w:val="single" w:sz="4" w:space="0" w:color="auto"/>
              <w:left w:val="single" w:sz="4" w:space="0" w:color="auto"/>
              <w:bottom w:val="single" w:sz="4" w:space="0" w:color="auto"/>
              <w:right w:val="single" w:sz="4" w:space="0" w:color="auto"/>
            </w:tcBorders>
            <w:shd w:val="clear" w:color="auto" w:fill="92D050"/>
            <w:vAlign w:val="center"/>
            <w:hideMark/>
          </w:tcPr>
          <w:p w:rsidR="00C01D14" w:rsidRPr="00567862" w:rsidRDefault="00C01D14" w:rsidP="00C01D14">
            <w:pPr>
              <w:spacing w:after="0" w:line="240" w:lineRule="auto"/>
              <w:rPr>
                <w:rFonts w:eastAsia="Times New Roman" w:cs="Arial"/>
                <w:b/>
                <w:bCs/>
                <w:iCs/>
                <w:color w:val="000000"/>
                <w:sz w:val="20"/>
                <w:szCs w:val="20"/>
                <w:lang w:eastAsia="en-ZA"/>
              </w:rPr>
            </w:pPr>
            <w:r w:rsidRPr="00567862">
              <w:rPr>
                <w:rFonts w:eastAsia="Times New Roman" w:cs="Arial"/>
                <w:b/>
                <w:bCs/>
                <w:iCs/>
                <w:color w:val="000000"/>
                <w:sz w:val="20"/>
                <w:szCs w:val="20"/>
                <w:lang w:eastAsia="en-ZA"/>
              </w:rPr>
              <w:t>Month</w:t>
            </w:r>
          </w:p>
        </w:tc>
        <w:tc>
          <w:tcPr>
            <w:tcW w:w="2240" w:type="dxa"/>
            <w:vMerge w:val="restart"/>
            <w:tcBorders>
              <w:top w:val="single" w:sz="4" w:space="0" w:color="auto"/>
              <w:left w:val="single" w:sz="4" w:space="0" w:color="auto"/>
              <w:bottom w:val="single" w:sz="4" w:space="0" w:color="000000"/>
              <w:right w:val="single" w:sz="4" w:space="0" w:color="auto"/>
            </w:tcBorders>
            <w:shd w:val="clear" w:color="auto" w:fill="92D050"/>
            <w:vAlign w:val="center"/>
            <w:hideMark/>
          </w:tcPr>
          <w:p w:rsidR="00C01D14" w:rsidRPr="00567862" w:rsidRDefault="00C01D14" w:rsidP="00C01D14">
            <w:pPr>
              <w:spacing w:after="0" w:line="240" w:lineRule="auto"/>
              <w:jc w:val="center"/>
              <w:rPr>
                <w:rFonts w:eastAsia="Times New Roman" w:cs="Arial"/>
                <w:b/>
                <w:bCs/>
                <w:iCs/>
                <w:color w:val="000000"/>
                <w:sz w:val="20"/>
                <w:szCs w:val="20"/>
                <w:lang w:eastAsia="en-ZA"/>
              </w:rPr>
            </w:pPr>
            <w:r w:rsidRPr="00567862">
              <w:rPr>
                <w:rFonts w:eastAsia="Times New Roman" w:cs="Arial"/>
                <w:b/>
                <w:bCs/>
                <w:iCs/>
                <w:color w:val="000000"/>
                <w:sz w:val="20"/>
                <w:szCs w:val="20"/>
                <w:lang w:eastAsia="en-ZA"/>
              </w:rPr>
              <w:t>Wages paid by Contractors</w:t>
            </w:r>
          </w:p>
        </w:tc>
        <w:tc>
          <w:tcPr>
            <w:tcW w:w="1589" w:type="dxa"/>
            <w:vMerge w:val="restart"/>
            <w:tcBorders>
              <w:top w:val="single" w:sz="4" w:space="0" w:color="auto"/>
              <w:left w:val="single" w:sz="4" w:space="0" w:color="auto"/>
              <w:bottom w:val="single" w:sz="4" w:space="0" w:color="000000"/>
              <w:right w:val="single" w:sz="4" w:space="0" w:color="auto"/>
            </w:tcBorders>
            <w:shd w:val="clear" w:color="auto" w:fill="92D050"/>
            <w:vAlign w:val="center"/>
            <w:hideMark/>
          </w:tcPr>
          <w:p w:rsidR="00C01D14" w:rsidRPr="00567862" w:rsidRDefault="00C01D14" w:rsidP="00C01D14">
            <w:pPr>
              <w:spacing w:after="0" w:line="240" w:lineRule="auto"/>
              <w:jc w:val="center"/>
              <w:rPr>
                <w:rFonts w:eastAsia="Times New Roman" w:cs="Arial"/>
                <w:b/>
                <w:bCs/>
                <w:iCs/>
                <w:color w:val="000000"/>
                <w:sz w:val="20"/>
                <w:szCs w:val="20"/>
                <w:lang w:eastAsia="en-ZA"/>
              </w:rPr>
            </w:pPr>
            <w:r w:rsidRPr="00567862">
              <w:rPr>
                <w:rFonts w:eastAsia="Times New Roman" w:cs="Arial"/>
                <w:b/>
                <w:bCs/>
                <w:iCs/>
                <w:color w:val="000000"/>
                <w:sz w:val="20"/>
                <w:szCs w:val="20"/>
                <w:lang w:eastAsia="en-ZA"/>
              </w:rPr>
              <w:t xml:space="preserve">Actual </w:t>
            </w:r>
            <w:proofErr w:type="spellStart"/>
            <w:r w:rsidRPr="00567862">
              <w:rPr>
                <w:rFonts w:eastAsia="Times New Roman" w:cs="Arial"/>
                <w:b/>
                <w:bCs/>
                <w:iCs/>
                <w:color w:val="000000"/>
                <w:sz w:val="20"/>
                <w:szCs w:val="20"/>
                <w:lang w:eastAsia="en-ZA"/>
              </w:rPr>
              <w:t>Pdays</w:t>
            </w:r>
            <w:proofErr w:type="spellEnd"/>
            <w:r w:rsidRPr="00567862">
              <w:rPr>
                <w:rFonts w:eastAsia="Times New Roman" w:cs="Arial"/>
                <w:b/>
                <w:bCs/>
                <w:iCs/>
                <w:color w:val="000000"/>
                <w:sz w:val="20"/>
                <w:szCs w:val="20"/>
                <w:lang w:eastAsia="en-ZA"/>
              </w:rPr>
              <w:t xml:space="preserve"> (cum)</w:t>
            </w:r>
          </w:p>
        </w:tc>
        <w:tc>
          <w:tcPr>
            <w:tcW w:w="1333" w:type="dxa"/>
            <w:vMerge w:val="restart"/>
            <w:tcBorders>
              <w:top w:val="single" w:sz="4" w:space="0" w:color="auto"/>
              <w:left w:val="single" w:sz="4" w:space="0" w:color="auto"/>
              <w:bottom w:val="single" w:sz="4" w:space="0" w:color="auto"/>
              <w:right w:val="single" w:sz="4" w:space="0" w:color="auto"/>
            </w:tcBorders>
            <w:shd w:val="clear" w:color="auto" w:fill="92D050"/>
            <w:vAlign w:val="center"/>
            <w:hideMark/>
          </w:tcPr>
          <w:p w:rsidR="00C01D14" w:rsidRPr="00567862" w:rsidRDefault="00C01D14" w:rsidP="00C01D14">
            <w:pPr>
              <w:spacing w:after="0" w:line="240" w:lineRule="auto"/>
              <w:rPr>
                <w:rFonts w:eastAsia="Times New Roman" w:cs="Arial"/>
                <w:b/>
                <w:bCs/>
                <w:iCs/>
                <w:color w:val="000000"/>
                <w:sz w:val="20"/>
                <w:szCs w:val="20"/>
                <w:lang w:eastAsia="en-ZA"/>
              </w:rPr>
            </w:pPr>
            <w:r w:rsidRPr="00567862">
              <w:rPr>
                <w:rFonts w:eastAsia="Times New Roman" w:cs="Arial"/>
                <w:b/>
                <w:bCs/>
                <w:iCs/>
                <w:color w:val="000000"/>
                <w:sz w:val="20"/>
                <w:szCs w:val="20"/>
                <w:lang w:eastAsia="en-ZA"/>
              </w:rPr>
              <w:t xml:space="preserve">Women </w:t>
            </w:r>
            <w:proofErr w:type="spellStart"/>
            <w:r w:rsidRPr="00567862">
              <w:rPr>
                <w:rFonts w:eastAsia="Times New Roman" w:cs="Arial"/>
                <w:b/>
                <w:bCs/>
                <w:iCs/>
                <w:color w:val="000000"/>
                <w:sz w:val="20"/>
                <w:szCs w:val="20"/>
                <w:lang w:eastAsia="en-ZA"/>
              </w:rPr>
              <w:t>Pdays</w:t>
            </w:r>
            <w:proofErr w:type="spellEnd"/>
          </w:p>
        </w:tc>
        <w:tc>
          <w:tcPr>
            <w:tcW w:w="1665" w:type="dxa"/>
            <w:vMerge w:val="restart"/>
            <w:tcBorders>
              <w:top w:val="single" w:sz="4" w:space="0" w:color="auto"/>
              <w:left w:val="single" w:sz="4" w:space="0" w:color="auto"/>
              <w:bottom w:val="single" w:sz="4" w:space="0" w:color="auto"/>
              <w:right w:val="single" w:sz="4" w:space="0" w:color="auto"/>
            </w:tcBorders>
            <w:shd w:val="clear" w:color="auto" w:fill="92D050"/>
            <w:vAlign w:val="center"/>
            <w:hideMark/>
          </w:tcPr>
          <w:p w:rsidR="00C01D14" w:rsidRPr="00567862" w:rsidRDefault="00C01D14" w:rsidP="00C01D14">
            <w:pPr>
              <w:spacing w:after="0" w:line="240" w:lineRule="auto"/>
              <w:rPr>
                <w:rFonts w:eastAsia="Times New Roman" w:cs="Arial"/>
                <w:b/>
                <w:bCs/>
                <w:iCs/>
                <w:color w:val="000000"/>
                <w:sz w:val="20"/>
                <w:szCs w:val="20"/>
                <w:lang w:eastAsia="en-ZA"/>
              </w:rPr>
            </w:pPr>
            <w:r w:rsidRPr="00567862">
              <w:rPr>
                <w:rFonts w:eastAsia="Times New Roman" w:cs="Arial"/>
                <w:b/>
                <w:bCs/>
                <w:iCs/>
                <w:color w:val="000000"/>
                <w:sz w:val="20"/>
                <w:szCs w:val="20"/>
                <w:lang w:eastAsia="en-ZA"/>
              </w:rPr>
              <w:t xml:space="preserve">Youth       &lt; 35 </w:t>
            </w:r>
            <w:proofErr w:type="spellStart"/>
            <w:r w:rsidRPr="00567862">
              <w:rPr>
                <w:rFonts w:eastAsia="Times New Roman" w:cs="Arial"/>
                <w:b/>
                <w:bCs/>
                <w:iCs/>
                <w:color w:val="000000"/>
                <w:sz w:val="20"/>
                <w:szCs w:val="20"/>
                <w:lang w:eastAsia="en-ZA"/>
              </w:rPr>
              <w:t>Pdays</w:t>
            </w:r>
            <w:proofErr w:type="spellEnd"/>
          </w:p>
        </w:tc>
        <w:tc>
          <w:tcPr>
            <w:tcW w:w="1444" w:type="dxa"/>
            <w:vMerge w:val="restart"/>
            <w:tcBorders>
              <w:top w:val="single" w:sz="4" w:space="0" w:color="auto"/>
              <w:left w:val="single" w:sz="4" w:space="0" w:color="auto"/>
              <w:bottom w:val="single" w:sz="4" w:space="0" w:color="auto"/>
              <w:right w:val="single" w:sz="4" w:space="0" w:color="auto"/>
            </w:tcBorders>
            <w:shd w:val="clear" w:color="auto" w:fill="92D050"/>
            <w:vAlign w:val="center"/>
            <w:hideMark/>
          </w:tcPr>
          <w:p w:rsidR="00C01D14" w:rsidRPr="00567862" w:rsidRDefault="00C01D14" w:rsidP="00C01D14">
            <w:pPr>
              <w:spacing w:after="0" w:line="240" w:lineRule="auto"/>
              <w:rPr>
                <w:rFonts w:eastAsia="Times New Roman" w:cs="Arial"/>
                <w:b/>
                <w:bCs/>
                <w:iCs/>
                <w:color w:val="000000"/>
                <w:sz w:val="20"/>
                <w:szCs w:val="20"/>
                <w:lang w:eastAsia="en-ZA"/>
              </w:rPr>
            </w:pPr>
            <w:r w:rsidRPr="00567862">
              <w:rPr>
                <w:rFonts w:eastAsia="Times New Roman" w:cs="Arial"/>
                <w:b/>
                <w:bCs/>
                <w:iCs/>
                <w:color w:val="000000"/>
                <w:sz w:val="20"/>
                <w:szCs w:val="20"/>
                <w:lang w:eastAsia="en-ZA"/>
              </w:rPr>
              <w:t xml:space="preserve">Disabled </w:t>
            </w:r>
            <w:proofErr w:type="spellStart"/>
            <w:r w:rsidRPr="00567862">
              <w:rPr>
                <w:rFonts w:eastAsia="Times New Roman" w:cs="Arial"/>
                <w:b/>
                <w:bCs/>
                <w:iCs/>
                <w:color w:val="000000"/>
                <w:sz w:val="20"/>
                <w:szCs w:val="20"/>
                <w:lang w:eastAsia="en-ZA"/>
              </w:rPr>
              <w:t>Pdays</w:t>
            </w:r>
            <w:proofErr w:type="spellEnd"/>
          </w:p>
        </w:tc>
        <w:tc>
          <w:tcPr>
            <w:tcW w:w="1554" w:type="dxa"/>
            <w:vMerge w:val="restart"/>
            <w:tcBorders>
              <w:top w:val="single" w:sz="4" w:space="0" w:color="auto"/>
              <w:left w:val="single" w:sz="4" w:space="0" w:color="auto"/>
              <w:bottom w:val="single" w:sz="4" w:space="0" w:color="auto"/>
              <w:right w:val="single" w:sz="4" w:space="0" w:color="auto"/>
            </w:tcBorders>
            <w:shd w:val="clear" w:color="auto" w:fill="92D050"/>
            <w:vAlign w:val="center"/>
            <w:hideMark/>
          </w:tcPr>
          <w:p w:rsidR="00C01D14" w:rsidRPr="00567862" w:rsidRDefault="00C01D14" w:rsidP="00C01D14">
            <w:pPr>
              <w:spacing w:after="0" w:line="240" w:lineRule="auto"/>
              <w:rPr>
                <w:rFonts w:eastAsia="Times New Roman" w:cs="Arial"/>
                <w:b/>
                <w:bCs/>
                <w:iCs/>
                <w:color w:val="000000"/>
                <w:sz w:val="20"/>
                <w:szCs w:val="20"/>
                <w:lang w:eastAsia="en-ZA"/>
              </w:rPr>
            </w:pPr>
            <w:r w:rsidRPr="00567862">
              <w:rPr>
                <w:rFonts w:eastAsia="Times New Roman" w:cs="Arial"/>
                <w:b/>
                <w:bCs/>
                <w:iCs/>
                <w:color w:val="000000"/>
                <w:sz w:val="20"/>
                <w:szCs w:val="20"/>
                <w:lang w:eastAsia="en-ZA"/>
              </w:rPr>
              <w:t>Actual #  of people</w:t>
            </w:r>
          </w:p>
        </w:tc>
      </w:tr>
      <w:tr w:rsidR="00C01D14" w:rsidRPr="001E0C6F" w:rsidTr="00C01D14">
        <w:trPr>
          <w:trHeight w:val="300"/>
          <w:jc w:val="center"/>
        </w:trPr>
        <w:tc>
          <w:tcPr>
            <w:tcW w:w="857" w:type="dxa"/>
            <w:vMerge/>
            <w:tcBorders>
              <w:top w:val="single" w:sz="4" w:space="0" w:color="auto"/>
              <w:left w:val="single" w:sz="4" w:space="0" w:color="auto"/>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rPr>
                <w:rFonts w:eastAsia="Times New Roman" w:cs="Arial"/>
                <w:b/>
                <w:bCs/>
                <w:i/>
                <w:iCs/>
                <w:color w:val="000000"/>
                <w:sz w:val="20"/>
                <w:szCs w:val="20"/>
                <w:lang w:eastAsia="en-ZA"/>
              </w:rPr>
            </w:pPr>
          </w:p>
        </w:tc>
        <w:tc>
          <w:tcPr>
            <w:tcW w:w="2240" w:type="dxa"/>
            <w:vMerge/>
            <w:tcBorders>
              <w:top w:val="single" w:sz="4" w:space="0" w:color="auto"/>
              <w:left w:val="single" w:sz="4" w:space="0" w:color="auto"/>
              <w:bottom w:val="single" w:sz="4" w:space="0" w:color="000000"/>
              <w:right w:val="single" w:sz="4" w:space="0" w:color="auto"/>
            </w:tcBorders>
            <w:shd w:val="clear" w:color="auto" w:fill="92D050"/>
            <w:vAlign w:val="center"/>
            <w:hideMark/>
          </w:tcPr>
          <w:p w:rsidR="00C01D14" w:rsidRPr="001E0C6F" w:rsidRDefault="00C01D14" w:rsidP="00C01D14">
            <w:pPr>
              <w:spacing w:after="0" w:line="240" w:lineRule="auto"/>
              <w:rPr>
                <w:rFonts w:eastAsia="Times New Roman" w:cs="Arial"/>
                <w:b/>
                <w:bCs/>
                <w:i/>
                <w:iCs/>
                <w:color w:val="000000"/>
                <w:sz w:val="20"/>
                <w:szCs w:val="20"/>
                <w:lang w:eastAsia="en-ZA"/>
              </w:rPr>
            </w:pPr>
          </w:p>
        </w:tc>
        <w:tc>
          <w:tcPr>
            <w:tcW w:w="1589" w:type="dxa"/>
            <w:vMerge/>
            <w:tcBorders>
              <w:top w:val="single" w:sz="4" w:space="0" w:color="auto"/>
              <w:left w:val="single" w:sz="4" w:space="0" w:color="auto"/>
              <w:bottom w:val="single" w:sz="4" w:space="0" w:color="000000"/>
              <w:right w:val="single" w:sz="4" w:space="0" w:color="auto"/>
            </w:tcBorders>
            <w:shd w:val="clear" w:color="auto" w:fill="92D050"/>
            <w:vAlign w:val="center"/>
            <w:hideMark/>
          </w:tcPr>
          <w:p w:rsidR="00C01D14" w:rsidRPr="001E0C6F" w:rsidRDefault="00C01D14" w:rsidP="00C01D14">
            <w:pPr>
              <w:spacing w:after="0" w:line="240" w:lineRule="auto"/>
              <w:rPr>
                <w:rFonts w:eastAsia="Times New Roman" w:cs="Arial"/>
                <w:b/>
                <w:bCs/>
                <w:i/>
                <w:iCs/>
                <w:color w:val="000000"/>
                <w:sz w:val="20"/>
                <w:szCs w:val="20"/>
                <w:lang w:eastAsia="en-ZA"/>
              </w:rPr>
            </w:pPr>
          </w:p>
        </w:tc>
        <w:tc>
          <w:tcPr>
            <w:tcW w:w="1333" w:type="dxa"/>
            <w:vMerge/>
            <w:tcBorders>
              <w:top w:val="single" w:sz="4" w:space="0" w:color="auto"/>
              <w:left w:val="single" w:sz="4" w:space="0" w:color="auto"/>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rPr>
                <w:rFonts w:eastAsia="Times New Roman" w:cs="Arial"/>
                <w:b/>
                <w:bCs/>
                <w:i/>
                <w:iCs/>
                <w:color w:val="000000"/>
                <w:sz w:val="20"/>
                <w:szCs w:val="20"/>
                <w:lang w:eastAsia="en-ZA"/>
              </w:rPr>
            </w:pPr>
          </w:p>
        </w:tc>
        <w:tc>
          <w:tcPr>
            <w:tcW w:w="1665" w:type="dxa"/>
            <w:vMerge/>
            <w:tcBorders>
              <w:top w:val="single" w:sz="4" w:space="0" w:color="auto"/>
              <w:left w:val="single" w:sz="4" w:space="0" w:color="auto"/>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rPr>
                <w:rFonts w:eastAsia="Times New Roman" w:cs="Arial"/>
                <w:b/>
                <w:bCs/>
                <w:i/>
                <w:iCs/>
                <w:color w:val="000000"/>
                <w:sz w:val="20"/>
                <w:szCs w:val="20"/>
                <w:lang w:eastAsia="en-ZA"/>
              </w:rPr>
            </w:pPr>
          </w:p>
        </w:tc>
        <w:tc>
          <w:tcPr>
            <w:tcW w:w="1444" w:type="dxa"/>
            <w:vMerge/>
            <w:tcBorders>
              <w:top w:val="single" w:sz="4" w:space="0" w:color="auto"/>
              <w:left w:val="single" w:sz="4" w:space="0" w:color="auto"/>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rPr>
                <w:rFonts w:eastAsia="Times New Roman" w:cs="Arial"/>
                <w:b/>
                <w:bCs/>
                <w:i/>
                <w:iCs/>
                <w:color w:val="000000"/>
                <w:sz w:val="20"/>
                <w:szCs w:val="20"/>
                <w:lang w:eastAsia="en-ZA"/>
              </w:rPr>
            </w:pPr>
          </w:p>
        </w:tc>
        <w:tc>
          <w:tcPr>
            <w:tcW w:w="1554" w:type="dxa"/>
            <w:vMerge/>
            <w:tcBorders>
              <w:top w:val="single" w:sz="4" w:space="0" w:color="auto"/>
              <w:left w:val="single" w:sz="4" w:space="0" w:color="auto"/>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rPr>
                <w:rFonts w:eastAsia="Times New Roman" w:cs="Arial"/>
                <w:b/>
                <w:bCs/>
                <w:i/>
                <w:iCs/>
                <w:color w:val="000000"/>
                <w:sz w:val="20"/>
                <w:szCs w:val="20"/>
                <w:lang w:eastAsia="en-ZA"/>
              </w:rPr>
            </w:pPr>
          </w:p>
        </w:tc>
      </w:tr>
      <w:tr w:rsidR="00C01D14" w:rsidRPr="001E0C6F" w:rsidTr="00C01D14">
        <w:trPr>
          <w:trHeight w:val="300"/>
          <w:jc w:val="center"/>
        </w:trPr>
        <w:tc>
          <w:tcPr>
            <w:tcW w:w="857" w:type="dxa"/>
            <w:tcBorders>
              <w:top w:val="nil"/>
              <w:left w:val="single" w:sz="4" w:space="0" w:color="auto"/>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rPr>
                <w:rFonts w:eastAsia="Times New Roman" w:cs="Arial"/>
                <w:color w:val="000000"/>
                <w:sz w:val="20"/>
                <w:szCs w:val="20"/>
                <w:lang w:eastAsia="en-ZA"/>
              </w:rPr>
            </w:pPr>
            <w:r w:rsidRPr="001E0C6F">
              <w:rPr>
                <w:rFonts w:eastAsia="Times New Roman" w:cs="Arial"/>
                <w:color w:val="000000"/>
                <w:sz w:val="20"/>
                <w:szCs w:val="20"/>
                <w:lang w:eastAsia="en-ZA"/>
              </w:rPr>
              <w:t>Jul-16</w:t>
            </w:r>
          </w:p>
        </w:tc>
        <w:tc>
          <w:tcPr>
            <w:tcW w:w="2240"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0</w:t>
            </w:r>
          </w:p>
        </w:tc>
        <w:tc>
          <w:tcPr>
            <w:tcW w:w="1589"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0</w:t>
            </w:r>
          </w:p>
        </w:tc>
        <w:tc>
          <w:tcPr>
            <w:tcW w:w="1333"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0</w:t>
            </w:r>
          </w:p>
        </w:tc>
        <w:tc>
          <w:tcPr>
            <w:tcW w:w="1665"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0</w:t>
            </w:r>
          </w:p>
        </w:tc>
        <w:tc>
          <w:tcPr>
            <w:tcW w:w="144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0</w:t>
            </w:r>
          </w:p>
        </w:tc>
        <w:tc>
          <w:tcPr>
            <w:tcW w:w="155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0</w:t>
            </w:r>
          </w:p>
        </w:tc>
      </w:tr>
      <w:tr w:rsidR="00C01D14" w:rsidRPr="001E0C6F" w:rsidTr="00C01D14">
        <w:trPr>
          <w:trHeight w:val="300"/>
          <w:jc w:val="center"/>
        </w:trPr>
        <w:tc>
          <w:tcPr>
            <w:tcW w:w="857" w:type="dxa"/>
            <w:tcBorders>
              <w:top w:val="nil"/>
              <w:left w:val="single" w:sz="4" w:space="0" w:color="auto"/>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rPr>
                <w:rFonts w:eastAsia="Times New Roman" w:cs="Arial"/>
                <w:color w:val="000000"/>
                <w:sz w:val="20"/>
                <w:szCs w:val="20"/>
                <w:lang w:eastAsia="en-ZA"/>
              </w:rPr>
            </w:pPr>
            <w:r w:rsidRPr="001E0C6F">
              <w:rPr>
                <w:rFonts w:eastAsia="Times New Roman" w:cs="Arial"/>
                <w:color w:val="000000"/>
                <w:sz w:val="20"/>
                <w:szCs w:val="20"/>
                <w:lang w:eastAsia="en-ZA"/>
              </w:rPr>
              <w:t>Aug-16</w:t>
            </w:r>
          </w:p>
        </w:tc>
        <w:tc>
          <w:tcPr>
            <w:tcW w:w="2240"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0</w:t>
            </w:r>
          </w:p>
        </w:tc>
        <w:tc>
          <w:tcPr>
            <w:tcW w:w="1589"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0</w:t>
            </w:r>
          </w:p>
        </w:tc>
        <w:tc>
          <w:tcPr>
            <w:tcW w:w="1333"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0</w:t>
            </w:r>
          </w:p>
        </w:tc>
        <w:tc>
          <w:tcPr>
            <w:tcW w:w="1665"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0</w:t>
            </w:r>
          </w:p>
        </w:tc>
        <w:tc>
          <w:tcPr>
            <w:tcW w:w="144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0</w:t>
            </w:r>
          </w:p>
        </w:tc>
        <w:tc>
          <w:tcPr>
            <w:tcW w:w="155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0</w:t>
            </w:r>
          </w:p>
        </w:tc>
      </w:tr>
      <w:tr w:rsidR="00C01D14" w:rsidRPr="001E0C6F" w:rsidTr="00C01D14">
        <w:trPr>
          <w:trHeight w:val="300"/>
          <w:jc w:val="center"/>
        </w:trPr>
        <w:tc>
          <w:tcPr>
            <w:tcW w:w="857" w:type="dxa"/>
            <w:tcBorders>
              <w:top w:val="nil"/>
              <w:left w:val="single" w:sz="4" w:space="0" w:color="auto"/>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rPr>
                <w:rFonts w:eastAsia="Times New Roman" w:cs="Arial"/>
                <w:color w:val="000000"/>
                <w:sz w:val="20"/>
                <w:szCs w:val="20"/>
                <w:lang w:eastAsia="en-ZA"/>
              </w:rPr>
            </w:pPr>
            <w:r w:rsidRPr="001E0C6F">
              <w:rPr>
                <w:rFonts w:eastAsia="Times New Roman" w:cs="Arial"/>
                <w:color w:val="000000"/>
                <w:sz w:val="20"/>
                <w:szCs w:val="20"/>
                <w:lang w:eastAsia="en-ZA"/>
              </w:rPr>
              <w:t>Sep-16</w:t>
            </w:r>
          </w:p>
        </w:tc>
        <w:tc>
          <w:tcPr>
            <w:tcW w:w="2240"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161 679</w:t>
            </w:r>
          </w:p>
        </w:tc>
        <w:tc>
          <w:tcPr>
            <w:tcW w:w="1589"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1 447</w:t>
            </w:r>
          </w:p>
        </w:tc>
        <w:tc>
          <w:tcPr>
            <w:tcW w:w="1333"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724</w:t>
            </w:r>
          </w:p>
        </w:tc>
        <w:tc>
          <w:tcPr>
            <w:tcW w:w="1665"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1 016</w:t>
            </w:r>
          </w:p>
        </w:tc>
        <w:tc>
          <w:tcPr>
            <w:tcW w:w="144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69</w:t>
            </w:r>
          </w:p>
        </w:tc>
        <w:tc>
          <w:tcPr>
            <w:tcW w:w="155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84</w:t>
            </w:r>
          </w:p>
        </w:tc>
      </w:tr>
      <w:tr w:rsidR="00C01D14" w:rsidRPr="001E0C6F" w:rsidTr="00C01D14">
        <w:trPr>
          <w:trHeight w:val="300"/>
          <w:jc w:val="center"/>
        </w:trPr>
        <w:tc>
          <w:tcPr>
            <w:tcW w:w="857" w:type="dxa"/>
            <w:tcBorders>
              <w:top w:val="nil"/>
              <w:left w:val="single" w:sz="4" w:space="0" w:color="auto"/>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rPr>
                <w:rFonts w:eastAsia="Times New Roman" w:cs="Arial"/>
                <w:color w:val="000000"/>
                <w:sz w:val="20"/>
                <w:szCs w:val="20"/>
                <w:lang w:eastAsia="en-ZA"/>
              </w:rPr>
            </w:pPr>
            <w:r w:rsidRPr="001E0C6F">
              <w:rPr>
                <w:rFonts w:eastAsia="Times New Roman" w:cs="Arial"/>
                <w:color w:val="000000"/>
                <w:sz w:val="20"/>
                <w:szCs w:val="20"/>
                <w:lang w:eastAsia="en-ZA"/>
              </w:rPr>
              <w:t>Oct-16</w:t>
            </w:r>
          </w:p>
        </w:tc>
        <w:tc>
          <w:tcPr>
            <w:tcW w:w="2240"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503 648</w:t>
            </w:r>
          </w:p>
        </w:tc>
        <w:tc>
          <w:tcPr>
            <w:tcW w:w="1589"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5 510</w:t>
            </w:r>
          </w:p>
        </w:tc>
        <w:tc>
          <w:tcPr>
            <w:tcW w:w="1333"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2 041</w:t>
            </w:r>
          </w:p>
        </w:tc>
        <w:tc>
          <w:tcPr>
            <w:tcW w:w="1665"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2 820</w:t>
            </w:r>
          </w:p>
        </w:tc>
        <w:tc>
          <w:tcPr>
            <w:tcW w:w="144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204</w:t>
            </w:r>
          </w:p>
        </w:tc>
        <w:tc>
          <w:tcPr>
            <w:tcW w:w="155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219</w:t>
            </w:r>
          </w:p>
        </w:tc>
      </w:tr>
      <w:tr w:rsidR="00C01D14" w:rsidRPr="001E0C6F" w:rsidTr="00C01D14">
        <w:trPr>
          <w:trHeight w:val="300"/>
          <w:jc w:val="center"/>
        </w:trPr>
        <w:tc>
          <w:tcPr>
            <w:tcW w:w="857" w:type="dxa"/>
            <w:tcBorders>
              <w:top w:val="nil"/>
              <w:left w:val="single" w:sz="4" w:space="0" w:color="auto"/>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rPr>
                <w:rFonts w:eastAsia="Times New Roman" w:cs="Arial"/>
                <w:color w:val="000000"/>
                <w:sz w:val="20"/>
                <w:szCs w:val="20"/>
                <w:lang w:eastAsia="en-ZA"/>
              </w:rPr>
            </w:pPr>
            <w:r w:rsidRPr="001E0C6F">
              <w:rPr>
                <w:rFonts w:eastAsia="Times New Roman" w:cs="Arial"/>
                <w:color w:val="000000"/>
                <w:sz w:val="20"/>
                <w:szCs w:val="20"/>
                <w:lang w:eastAsia="en-ZA"/>
              </w:rPr>
              <w:t>Nov-16</w:t>
            </w:r>
          </w:p>
        </w:tc>
        <w:tc>
          <w:tcPr>
            <w:tcW w:w="2240"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405 899</w:t>
            </w:r>
          </w:p>
        </w:tc>
        <w:tc>
          <w:tcPr>
            <w:tcW w:w="1589"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9 025</w:t>
            </w:r>
          </w:p>
        </w:tc>
        <w:tc>
          <w:tcPr>
            <w:tcW w:w="1333"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1 787</w:t>
            </w:r>
          </w:p>
        </w:tc>
        <w:tc>
          <w:tcPr>
            <w:tcW w:w="1665"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2 283</w:t>
            </w:r>
          </w:p>
        </w:tc>
        <w:tc>
          <w:tcPr>
            <w:tcW w:w="144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298</w:t>
            </w:r>
          </w:p>
        </w:tc>
        <w:tc>
          <w:tcPr>
            <w:tcW w:w="155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177</w:t>
            </w:r>
          </w:p>
        </w:tc>
      </w:tr>
      <w:tr w:rsidR="00C01D14" w:rsidRPr="001E0C6F" w:rsidTr="00C01D14">
        <w:trPr>
          <w:trHeight w:val="300"/>
          <w:jc w:val="center"/>
        </w:trPr>
        <w:tc>
          <w:tcPr>
            <w:tcW w:w="857" w:type="dxa"/>
            <w:tcBorders>
              <w:top w:val="nil"/>
              <w:left w:val="single" w:sz="4" w:space="0" w:color="auto"/>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rPr>
                <w:rFonts w:eastAsia="Times New Roman" w:cs="Arial"/>
                <w:color w:val="000000"/>
                <w:sz w:val="20"/>
                <w:szCs w:val="20"/>
                <w:lang w:eastAsia="en-ZA"/>
              </w:rPr>
            </w:pPr>
            <w:r w:rsidRPr="001E0C6F">
              <w:rPr>
                <w:rFonts w:eastAsia="Times New Roman" w:cs="Arial"/>
                <w:color w:val="000000"/>
                <w:sz w:val="20"/>
                <w:szCs w:val="20"/>
                <w:lang w:eastAsia="en-ZA"/>
              </w:rPr>
              <w:t>Dec-16</w:t>
            </w:r>
          </w:p>
        </w:tc>
        <w:tc>
          <w:tcPr>
            <w:tcW w:w="2240"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385 832</w:t>
            </w:r>
          </w:p>
        </w:tc>
        <w:tc>
          <w:tcPr>
            <w:tcW w:w="1589"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12 299</w:t>
            </w:r>
          </w:p>
        </w:tc>
        <w:tc>
          <w:tcPr>
            <w:tcW w:w="1333"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1 842</w:t>
            </w:r>
          </w:p>
        </w:tc>
        <w:tc>
          <w:tcPr>
            <w:tcW w:w="1665"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1 889</w:t>
            </w:r>
          </w:p>
        </w:tc>
        <w:tc>
          <w:tcPr>
            <w:tcW w:w="144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79</w:t>
            </w:r>
          </w:p>
        </w:tc>
        <w:tc>
          <w:tcPr>
            <w:tcW w:w="155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208</w:t>
            </w:r>
          </w:p>
        </w:tc>
      </w:tr>
      <w:tr w:rsidR="00C01D14" w:rsidRPr="001E0C6F" w:rsidTr="00C01D14">
        <w:trPr>
          <w:trHeight w:val="300"/>
          <w:jc w:val="center"/>
        </w:trPr>
        <w:tc>
          <w:tcPr>
            <w:tcW w:w="857" w:type="dxa"/>
            <w:tcBorders>
              <w:top w:val="nil"/>
              <w:left w:val="single" w:sz="4" w:space="0" w:color="auto"/>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rPr>
                <w:rFonts w:eastAsia="Times New Roman" w:cs="Arial"/>
                <w:color w:val="000000"/>
                <w:sz w:val="20"/>
                <w:szCs w:val="20"/>
                <w:lang w:eastAsia="en-ZA"/>
              </w:rPr>
            </w:pPr>
            <w:r w:rsidRPr="001E0C6F">
              <w:rPr>
                <w:rFonts w:eastAsia="Times New Roman" w:cs="Arial"/>
                <w:color w:val="000000"/>
                <w:sz w:val="20"/>
                <w:szCs w:val="20"/>
                <w:lang w:eastAsia="en-ZA"/>
              </w:rPr>
              <w:t>Jan-17</w:t>
            </w:r>
          </w:p>
        </w:tc>
        <w:tc>
          <w:tcPr>
            <w:tcW w:w="2240"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351 151</w:t>
            </w:r>
          </w:p>
        </w:tc>
        <w:tc>
          <w:tcPr>
            <w:tcW w:w="1589"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15 283</w:t>
            </w:r>
          </w:p>
        </w:tc>
        <w:tc>
          <w:tcPr>
            <w:tcW w:w="1333"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1 366</w:t>
            </w:r>
          </w:p>
        </w:tc>
        <w:tc>
          <w:tcPr>
            <w:tcW w:w="1665"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1 723</w:t>
            </w:r>
          </w:p>
        </w:tc>
        <w:tc>
          <w:tcPr>
            <w:tcW w:w="144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168</w:t>
            </w:r>
          </w:p>
        </w:tc>
        <w:tc>
          <w:tcPr>
            <w:tcW w:w="155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142</w:t>
            </w:r>
          </w:p>
        </w:tc>
      </w:tr>
      <w:tr w:rsidR="00C01D14" w:rsidRPr="001E0C6F" w:rsidTr="00C01D14">
        <w:trPr>
          <w:trHeight w:val="300"/>
          <w:jc w:val="center"/>
        </w:trPr>
        <w:tc>
          <w:tcPr>
            <w:tcW w:w="857" w:type="dxa"/>
            <w:tcBorders>
              <w:top w:val="nil"/>
              <w:left w:val="single" w:sz="4" w:space="0" w:color="auto"/>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rPr>
                <w:rFonts w:eastAsia="Times New Roman" w:cs="Arial"/>
                <w:color w:val="000000"/>
                <w:sz w:val="20"/>
                <w:szCs w:val="20"/>
                <w:lang w:eastAsia="en-ZA"/>
              </w:rPr>
            </w:pPr>
            <w:r w:rsidRPr="001E0C6F">
              <w:rPr>
                <w:rFonts w:eastAsia="Times New Roman" w:cs="Arial"/>
                <w:color w:val="000000"/>
                <w:sz w:val="20"/>
                <w:szCs w:val="20"/>
                <w:lang w:eastAsia="en-ZA"/>
              </w:rPr>
              <w:t>Feb-17</w:t>
            </w:r>
          </w:p>
        </w:tc>
        <w:tc>
          <w:tcPr>
            <w:tcW w:w="2240"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328 246</w:t>
            </w:r>
          </w:p>
        </w:tc>
        <w:tc>
          <w:tcPr>
            <w:tcW w:w="1589"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18 142</w:t>
            </w:r>
          </w:p>
        </w:tc>
        <w:tc>
          <w:tcPr>
            <w:tcW w:w="1333"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1 396</w:t>
            </w:r>
          </w:p>
        </w:tc>
        <w:tc>
          <w:tcPr>
            <w:tcW w:w="1665"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1 862</w:t>
            </w:r>
          </w:p>
        </w:tc>
        <w:tc>
          <w:tcPr>
            <w:tcW w:w="144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244</w:t>
            </w:r>
          </w:p>
        </w:tc>
        <w:tc>
          <w:tcPr>
            <w:tcW w:w="155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129</w:t>
            </w:r>
          </w:p>
        </w:tc>
      </w:tr>
      <w:tr w:rsidR="00C01D14" w:rsidRPr="001E0C6F" w:rsidTr="00C01D14">
        <w:trPr>
          <w:trHeight w:val="300"/>
          <w:jc w:val="center"/>
        </w:trPr>
        <w:tc>
          <w:tcPr>
            <w:tcW w:w="857" w:type="dxa"/>
            <w:tcBorders>
              <w:top w:val="nil"/>
              <w:left w:val="single" w:sz="4" w:space="0" w:color="auto"/>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rPr>
                <w:rFonts w:eastAsia="Times New Roman" w:cs="Arial"/>
                <w:color w:val="000000"/>
                <w:sz w:val="20"/>
                <w:szCs w:val="20"/>
                <w:lang w:eastAsia="en-ZA"/>
              </w:rPr>
            </w:pPr>
            <w:r w:rsidRPr="001E0C6F">
              <w:rPr>
                <w:rFonts w:eastAsia="Times New Roman" w:cs="Arial"/>
                <w:color w:val="000000"/>
                <w:sz w:val="20"/>
                <w:szCs w:val="20"/>
                <w:lang w:eastAsia="en-ZA"/>
              </w:rPr>
              <w:t>Mar-17</w:t>
            </w:r>
          </w:p>
        </w:tc>
        <w:tc>
          <w:tcPr>
            <w:tcW w:w="2240"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308 024</w:t>
            </w:r>
          </w:p>
        </w:tc>
        <w:tc>
          <w:tcPr>
            <w:tcW w:w="1589"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21 111</w:t>
            </w:r>
          </w:p>
        </w:tc>
        <w:tc>
          <w:tcPr>
            <w:tcW w:w="1333"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1 391</w:t>
            </w:r>
          </w:p>
        </w:tc>
        <w:tc>
          <w:tcPr>
            <w:tcW w:w="1665"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1 522</w:t>
            </w:r>
          </w:p>
        </w:tc>
        <w:tc>
          <w:tcPr>
            <w:tcW w:w="144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207</w:t>
            </w:r>
          </w:p>
        </w:tc>
        <w:tc>
          <w:tcPr>
            <w:tcW w:w="155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158</w:t>
            </w:r>
          </w:p>
        </w:tc>
      </w:tr>
      <w:tr w:rsidR="00C01D14" w:rsidRPr="001E0C6F" w:rsidTr="00C01D14">
        <w:trPr>
          <w:trHeight w:val="300"/>
          <w:jc w:val="center"/>
        </w:trPr>
        <w:tc>
          <w:tcPr>
            <w:tcW w:w="857" w:type="dxa"/>
            <w:tcBorders>
              <w:top w:val="nil"/>
              <w:left w:val="single" w:sz="4" w:space="0" w:color="auto"/>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rPr>
                <w:rFonts w:eastAsia="Times New Roman" w:cs="Arial"/>
                <w:color w:val="000000"/>
                <w:sz w:val="20"/>
                <w:szCs w:val="20"/>
                <w:lang w:eastAsia="en-ZA"/>
              </w:rPr>
            </w:pPr>
            <w:r w:rsidRPr="001E0C6F">
              <w:rPr>
                <w:rFonts w:eastAsia="Times New Roman" w:cs="Arial"/>
                <w:color w:val="000000"/>
                <w:sz w:val="20"/>
                <w:szCs w:val="20"/>
                <w:lang w:eastAsia="en-ZA"/>
              </w:rPr>
              <w:t>Apr-17</w:t>
            </w:r>
          </w:p>
        </w:tc>
        <w:tc>
          <w:tcPr>
            <w:tcW w:w="2240"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119 477</w:t>
            </w:r>
          </w:p>
        </w:tc>
        <w:tc>
          <w:tcPr>
            <w:tcW w:w="1589"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22 132</w:t>
            </w:r>
          </w:p>
        </w:tc>
        <w:tc>
          <w:tcPr>
            <w:tcW w:w="1333"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848</w:t>
            </w:r>
          </w:p>
        </w:tc>
        <w:tc>
          <w:tcPr>
            <w:tcW w:w="1665"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659</w:t>
            </w:r>
          </w:p>
        </w:tc>
        <w:tc>
          <w:tcPr>
            <w:tcW w:w="144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0</w:t>
            </w:r>
          </w:p>
        </w:tc>
        <w:tc>
          <w:tcPr>
            <w:tcW w:w="155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31</w:t>
            </w:r>
          </w:p>
        </w:tc>
      </w:tr>
      <w:tr w:rsidR="00C01D14" w:rsidRPr="001E0C6F" w:rsidTr="00C01D14">
        <w:trPr>
          <w:trHeight w:val="300"/>
          <w:jc w:val="center"/>
        </w:trPr>
        <w:tc>
          <w:tcPr>
            <w:tcW w:w="857" w:type="dxa"/>
            <w:tcBorders>
              <w:top w:val="nil"/>
              <w:left w:val="single" w:sz="4" w:space="0" w:color="auto"/>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rPr>
                <w:rFonts w:eastAsia="Times New Roman" w:cs="Arial"/>
                <w:color w:val="000000"/>
                <w:sz w:val="20"/>
                <w:szCs w:val="20"/>
                <w:lang w:eastAsia="en-ZA"/>
              </w:rPr>
            </w:pPr>
            <w:r w:rsidRPr="001E0C6F">
              <w:rPr>
                <w:rFonts w:eastAsia="Times New Roman" w:cs="Arial"/>
                <w:color w:val="000000"/>
                <w:sz w:val="20"/>
                <w:szCs w:val="20"/>
                <w:lang w:eastAsia="en-ZA"/>
              </w:rPr>
              <w:t>May-17</w:t>
            </w:r>
          </w:p>
        </w:tc>
        <w:tc>
          <w:tcPr>
            <w:tcW w:w="2240"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385 856</w:t>
            </w:r>
          </w:p>
        </w:tc>
        <w:tc>
          <w:tcPr>
            <w:tcW w:w="1589"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26 056</w:t>
            </w:r>
          </w:p>
        </w:tc>
        <w:tc>
          <w:tcPr>
            <w:tcW w:w="1333"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1 862</w:t>
            </w:r>
          </w:p>
        </w:tc>
        <w:tc>
          <w:tcPr>
            <w:tcW w:w="1665"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2 034</w:t>
            </w:r>
          </w:p>
        </w:tc>
        <w:tc>
          <w:tcPr>
            <w:tcW w:w="144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286</w:t>
            </w:r>
          </w:p>
        </w:tc>
        <w:tc>
          <w:tcPr>
            <w:tcW w:w="155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137</w:t>
            </w:r>
          </w:p>
        </w:tc>
      </w:tr>
      <w:tr w:rsidR="00C01D14" w:rsidRPr="001E0C6F" w:rsidTr="00C01D14">
        <w:trPr>
          <w:trHeight w:val="300"/>
          <w:jc w:val="center"/>
        </w:trPr>
        <w:tc>
          <w:tcPr>
            <w:tcW w:w="857" w:type="dxa"/>
            <w:tcBorders>
              <w:top w:val="nil"/>
              <w:left w:val="single" w:sz="4" w:space="0" w:color="auto"/>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rPr>
                <w:rFonts w:eastAsia="Times New Roman" w:cs="Arial"/>
                <w:color w:val="000000"/>
                <w:sz w:val="20"/>
                <w:szCs w:val="20"/>
                <w:lang w:eastAsia="en-ZA"/>
              </w:rPr>
            </w:pPr>
            <w:r w:rsidRPr="001E0C6F">
              <w:rPr>
                <w:rFonts w:eastAsia="Times New Roman" w:cs="Arial"/>
                <w:color w:val="000000"/>
                <w:sz w:val="20"/>
                <w:szCs w:val="20"/>
                <w:lang w:eastAsia="en-ZA"/>
              </w:rPr>
              <w:t>Jun-17</w:t>
            </w:r>
          </w:p>
        </w:tc>
        <w:tc>
          <w:tcPr>
            <w:tcW w:w="2240"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174 632</w:t>
            </w:r>
          </w:p>
        </w:tc>
        <w:tc>
          <w:tcPr>
            <w:tcW w:w="1589"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27 342</w:t>
            </w:r>
          </w:p>
        </w:tc>
        <w:tc>
          <w:tcPr>
            <w:tcW w:w="1333"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669</w:t>
            </w:r>
          </w:p>
        </w:tc>
        <w:tc>
          <w:tcPr>
            <w:tcW w:w="1665"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934</w:t>
            </w:r>
          </w:p>
        </w:tc>
        <w:tc>
          <w:tcPr>
            <w:tcW w:w="144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123</w:t>
            </w:r>
          </w:p>
        </w:tc>
        <w:tc>
          <w:tcPr>
            <w:tcW w:w="1554" w:type="dxa"/>
            <w:tcBorders>
              <w:top w:val="nil"/>
              <w:left w:val="nil"/>
              <w:bottom w:val="single" w:sz="4" w:space="0" w:color="auto"/>
              <w:right w:val="single" w:sz="4" w:space="0" w:color="auto"/>
            </w:tcBorders>
            <w:shd w:val="clear" w:color="auto" w:fill="auto"/>
            <w:vAlign w:val="center"/>
            <w:hideMark/>
          </w:tcPr>
          <w:p w:rsidR="00C01D14" w:rsidRPr="001E0C6F" w:rsidRDefault="00C01D14" w:rsidP="00C01D14">
            <w:pPr>
              <w:spacing w:after="0" w:line="240" w:lineRule="auto"/>
              <w:jc w:val="right"/>
              <w:rPr>
                <w:rFonts w:eastAsia="Times New Roman" w:cs="Arial"/>
                <w:color w:val="000000"/>
                <w:sz w:val="20"/>
                <w:szCs w:val="20"/>
                <w:lang w:eastAsia="en-ZA"/>
              </w:rPr>
            </w:pPr>
            <w:r w:rsidRPr="001E0C6F">
              <w:rPr>
                <w:rFonts w:eastAsia="Times New Roman" w:cs="Arial"/>
                <w:color w:val="000000"/>
                <w:sz w:val="20"/>
                <w:szCs w:val="20"/>
                <w:lang w:eastAsia="en-ZA"/>
              </w:rPr>
              <w:t>73</w:t>
            </w:r>
          </w:p>
        </w:tc>
      </w:tr>
      <w:tr w:rsidR="00C01D14" w:rsidRPr="001E0C6F" w:rsidTr="00C01D14">
        <w:trPr>
          <w:trHeight w:val="300"/>
          <w:jc w:val="center"/>
        </w:trPr>
        <w:tc>
          <w:tcPr>
            <w:tcW w:w="857" w:type="dxa"/>
            <w:tcBorders>
              <w:top w:val="nil"/>
              <w:left w:val="single" w:sz="4" w:space="0" w:color="auto"/>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rPr>
                <w:rFonts w:eastAsia="Times New Roman" w:cs="Arial"/>
                <w:b/>
                <w:bCs/>
                <w:color w:val="000000"/>
                <w:sz w:val="20"/>
                <w:szCs w:val="20"/>
                <w:lang w:eastAsia="en-ZA"/>
              </w:rPr>
            </w:pPr>
            <w:r w:rsidRPr="001E0C6F">
              <w:rPr>
                <w:rFonts w:eastAsia="Times New Roman" w:cs="Arial"/>
                <w:b/>
                <w:bCs/>
                <w:color w:val="000000"/>
                <w:sz w:val="20"/>
                <w:szCs w:val="20"/>
                <w:lang w:eastAsia="en-ZA"/>
              </w:rPr>
              <w:t>Total</w:t>
            </w:r>
          </w:p>
        </w:tc>
        <w:tc>
          <w:tcPr>
            <w:tcW w:w="2240" w:type="dxa"/>
            <w:tcBorders>
              <w:top w:val="nil"/>
              <w:left w:val="nil"/>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jc w:val="right"/>
              <w:rPr>
                <w:rFonts w:eastAsia="Times New Roman" w:cs="Arial"/>
                <w:b/>
                <w:bCs/>
                <w:color w:val="000000"/>
                <w:sz w:val="20"/>
                <w:szCs w:val="20"/>
                <w:lang w:eastAsia="en-ZA"/>
              </w:rPr>
            </w:pPr>
            <w:r w:rsidRPr="001E0C6F">
              <w:rPr>
                <w:rFonts w:eastAsia="Times New Roman" w:cs="Arial"/>
                <w:b/>
                <w:bCs/>
                <w:color w:val="000000"/>
                <w:sz w:val="20"/>
                <w:szCs w:val="20"/>
                <w:lang w:eastAsia="en-ZA"/>
              </w:rPr>
              <w:t>R 3 124 443</w:t>
            </w:r>
          </w:p>
        </w:tc>
        <w:tc>
          <w:tcPr>
            <w:tcW w:w="1589" w:type="dxa"/>
            <w:tcBorders>
              <w:top w:val="nil"/>
              <w:left w:val="nil"/>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jc w:val="right"/>
              <w:rPr>
                <w:rFonts w:eastAsia="Times New Roman" w:cs="Arial"/>
                <w:b/>
                <w:bCs/>
                <w:color w:val="000000"/>
                <w:sz w:val="20"/>
                <w:szCs w:val="20"/>
                <w:lang w:eastAsia="en-ZA"/>
              </w:rPr>
            </w:pPr>
            <w:r w:rsidRPr="001E0C6F">
              <w:rPr>
                <w:rFonts w:eastAsia="Times New Roman" w:cs="Arial"/>
                <w:b/>
                <w:bCs/>
                <w:color w:val="000000"/>
                <w:sz w:val="20"/>
                <w:szCs w:val="20"/>
                <w:lang w:eastAsia="en-ZA"/>
              </w:rPr>
              <w:t> </w:t>
            </w:r>
          </w:p>
        </w:tc>
        <w:tc>
          <w:tcPr>
            <w:tcW w:w="1333" w:type="dxa"/>
            <w:tcBorders>
              <w:top w:val="nil"/>
              <w:left w:val="nil"/>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jc w:val="right"/>
              <w:rPr>
                <w:rFonts w:eastAsia="Times New Roman" w:cs="Arial"/>
                <w:b/>
                <w:bCs/>
                <w:color w:val="000000"/>
                <w:sz w:val="20"/>
                <w:szCs w:val="20"/>
                <w:lang w:eastAsia="en-ZA"/>
              </w:rPr>
            </w:pPr>
            <w:r w:rsidRPr="001E0C6F">
              <w:rPr>
                <w:rFonts w:eastAsia="Times New Roman" w:cs="Arial"/>
                <w:b/>
                <w:bCs/>
                <w:color w:val="000000"/>
                <w:sz w:val="20"/>
                <w:szCs w:val="20"/>
                <w:lang w:eastAsia="en-ZA"/>
              </w:rPr>
              <w:t>13 926</w:t>
            </w:r>
          </w:p>
        </w:tc>
        <w:tc>
          <w:tcPr>
            <w:tcW w:w="1665" w:type="dxa"/>
            <w:tcBorders>
              <w:top w:val="nil"/>
              <w:left w:val="nil"/>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jc w:val="right"/>
              <w:rPr>
                <w:rFonts w:eastAsia="Times New Roman" w:cs="Arial"/>
                <w:b/>
                <w:bCs/>
                <w:color w:val="000000"/>
                <w:sz w:val="20"/>
                <w:szCs w:val="20"/>
                <w:lang w:eastAsia="en-ZA"/>
              </w:rPr>
            </w:pPr>
            <w:r w:rsidRPr="001E0C6F">
              <w:rPr>
                <w:rFonts w:eastAsia="Times New Roman" w:cs="Arial"/>
                <w:b/>
                <w:bCs/>
                <w:color w:val="000000"/>
                <w:sz w:val="20"/>
                <w:szCs w:val="20"/>
                <w:lang w:eastAsia="en-ZA"/>
              </w:rPr>
              <w:t>16 742</w:t>
            </w:r>
          </w:p>
        </w:tc>
        <w:tc>
          <w:tcPr>
            <w:tcW w:w="1444" w:type="dxa"/>
            <w:tcBorders>
              <w:top w:val="nil"/>
              <w:left w:val="nil"/>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jc w:val="right"/>
              <w:rPr>
                <w:rFonts w:eastAsia="Times New Roman" w:cs="Arial"/>
                <w:b/>
                <w:bCs/>
                <w:color w:val="000000"/>
                <w:sz w:val="20"/>
                <w:szCs w:val="20"/>
                <w:lang w:eastAsia="en-ZA"/>
              </w:rPr>
            </w:pPr>
            <w:r w:rsidRPr="001E0C6F">
              <w:rPr>
                <w:rFonts w:eastAsia="Times New Roman" w:cs="Arial"/>
                <w:b/>
                <w:bCs/>
                <w:color w:val="000000"/>
                <w:sz w:val="20"/>
                <w:szCs w:val="20"/>
                <w:lang w:eastAsia="en-ZA"/>
              </w:rPr>
              <w:t>1 678</w:t>
            </w:r>
          </w:p>
        </w:tc>
        <w:tc>
          <w:tcPr>
            <w:tcW w:w="1554" w:type="dxa"/>
            <w:tcBorders>
              <w:top w:val="nil"/>
              <w:left w:val="nil"/>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jc w:val="right"/>
              <w:rPr>
                <w:rFonts w:eastAsia="Times New Roman" w:cs="Arial"/>
                <w:b/>
                <w:bCs/>
                <w:color w:val="000000"/>
                <w:sz w:val="20"/>
                <w:szCs w:val="20"/>
                <w:lang w:eastAsia="en-ZA"/>
              </w:rPr>
            </w:pPr>
            <w:r w:rsidRPr="001E0C6F">
              <w:rPr>
                <w:rFonts w:eastAsia="Times New Roman" w:cs="Arial"/>
                <w:b/>
                <w:bCs/>
                <w:color w:val="000000"/>
                <w:sz w:val="20"/>
                <w:szCs w:val="20"/>
                <w:lang w:eastAsia="en-ZA"/>
              </w:rPr>
              <w:t>1 358</w:t>
            </w:r>
          </w:p>
        </w:tc>
      </w:tr>
      <w:tr w:rsidR="00C01D14" w:rsidRPr="001E0C6F" w:rsidTr="00C01D14">
        <w:trPr>
          <w:trHeight w:val="300"/>
          <w:jc w:val="center"/>
        </w:trPr>
        <w:tc>
          <w:tcPr>
            <w:tcW w:w="857" w:type="dxa"/>
            <w:tcBorders>
              <w:top w:val="nil"/>
              <w:left w:val="single" w:sz="4" w:space="0" w:color="auto"/>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rPr>
                <w:rFonts w:eastAsia="Times New Roman" w:cs="Arial"/>
                <w:b/>
                <w:bCs/>
                <w:color w:val="000000"/>
                <w:sz w:val="20"/>
                <w:szCs w:val="20"/>
                <w:lang w:eastAsia="en-ZA"/>
              </w:rPr>
            </w:pPr>
            <w:r w:rsidRPr="001E0C6F">
              <w:rPr>
                <w:rFonts w:eastAsia="Times New Roman" w:cs="Arial"/>
                <w:b/>
                <w:bCs/>
                <w:color w:val="000000"/>
                <w:sz w:val="20"/>
                <w:szCs w:val="20"/>
                <w:lang w:eastAsia="en-ZA"/>
              </w:rPr>
              <w:t>%</w:t>
            </w:r>
          </w:p>
        </w:tc>
        <w:tc>
          <w:tcPr>
            <w:tcW w:w="2240" w:type="dxa"/>
            <w:tcBorders>
              <w:top w:val="nil"/>
              <w:left w:val="nil"/>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rPr>
                <w:rFonts w:eastAsia="Times New Roman" w:cs="Arial"/>
                <w:b/>
                <w:bCs/>
                <w:color w:val="000000"/>
                <w:sz w:val="20"/>
                <w:szCs w:val="20"/>
                <w:lang w:eastAsia="en-ZA"/>
              </w:rPr>
            </w:pPr>
            <w:r w:rsidRPr="001E0C6F">
              <w:rPr>
                <w:rFonts w:eastAsia="Times New Roman" w:cs="Arial"/>
                <w:b/>
                <w:bCs/>
                <w:color w:val="000000"/>
                <w:sz w:val="20"/>
                <w:szCs w:val="20"/>
                <w:lang w:eastAsia="en-ZA"/>
              </w:rPr>
              <w:t> </w:t>
            </w:r>
          </w:p>
        </w:tc>
        <w:tc>
          <w:tcPr>
            <w:tcW w:w="1589" w:type="dxa"/>
            <w:tcBorders>
              <w:top w:val="nil"/>
              <w:left w:val="nil"/>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jc w:val="right"/>
              <w:rPr>
                <w:rFonts w:eastAsia="Times New Roman" w:cs="Arial"/>
                <w:b/>
                <w:bCs/>
                <w:color w:val="000000"/>
                <w:sz w:val="20"/>
                <w:szCs w:val="20"/>
                <w:lang w:eastAsia="en-ZA"/>
              </w:rPr>
            </w:pPr>
            <w:r w:rsidRPr="001E0C6F">
              <w:rPr>
                <w:rFonts w:eastAsia="Times New Roman" w:cs="Arial"/>
                <w:b/>
                <w:bCs/>
                <w:color w:val="000000"/>
                <w:sz w:val="20"/>
                <w:szCs w:val="20"/>
                <w:lang w:eastAsia="en-ZA"/>
              </w:rPr>
              <w:t> </w:t>
            </w:r>
          </w:p>
        </w:tc>
        <w:tc>
          <w:tcPr>
            <w:tcW w:w="1333" w:type="dxa"/>
            <w:tcBorders>
              <w:top w:val="nil"/>
              <w:left w:val="nil"/>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jc w:val="right"/>
              <w:rPr>
                <w:rFonts w:eastAsia="Times New Roman" w:cs="Arial"/>
                <w:b/>
                <w:bCs/>
                <w:color w:val="000000"/>
                <w:sz w:val="20"/>
                <w:szCs w:val="20"/>
                <w:lang w:eastAsia="en-ZA"/>
              </w:rPr>
            </w:pPr>
            <w:r w:rsidRPr="001E0C6F">
              <w:rPr>
                <w:rFonts w:eastAsia="Times New Roman" w:cs="Arial"/>
                <w:b/>
                <w:bCs/>
                <w:color w:val="000000"/>
                <w:sz w:val="20"/>
                <w:szCs w:val="20"/>
                <w:lang w:eastAsia="en-ZA"/>
              </w:rPr>
              <w:t>50.93</w:t>
            </w:r>
          </w:p>
        </w:tc>
        <w:tc>
          <w:tcPr>
            <w:tcW w:w="1665" w:type="dxa"/>
            <w:tcBorders>
              <w:top w:val="nil"/>
              <w:left w:val="nil"/>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jc w:val="right"/>
              <w:rPr>
                <w:rFonts w:eastAsia="Times New Roman" w:cs="Arial"/>
                <w:b/>
                <w:bCs/>
                <w:color w:val="000000"/>
                <w:sz w:val="20"/>
                <w:szCs w:val="20"/>
                <w:lang w:eastAsia="en-ZA"/>
              </w:rPr>
            </w:pPr>
            <w:r w:rsidRPr="001E0C6F">
              <w:rPr>
                <w:rFonts w:eastAsia="Times New Roman" w:cs="Arial"/>
                <w:b/>
                <w:bCs/>
                <w:color w:val="000000"/>
                <w:sz w:val="20"/>
                <w:szCs w:val="20"/>
                <w:lang w:eastAsia="en-ZA"/>
              </w:rPr>
              <w:t>61.23</w:t>
            </w:r>
          </w:p>
        </w:tc>
        <w:tc>
          <w:tcPr>
            <w:tcW w:w="1444" w:type="dxa"/>
            <w:tcBorders>
              <w:top w:val="nil"/>
              <w:left w:val="nil"/>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jc w:val="right"/>
              <w:rPr>
                <w:rFonts w:eastAsia="Times New Roman" w:cs="Arial"/>
                <w:b/>
                <w:bCs/>
                <w:color w:val="000000"/>
                <w:sz w:val="20"/>
                <w:szCs w:val="20"/>
                <w:lang w:eastAsia="en-ZA"/>
              </w:rPr>
            </w:pPr>
            <w:r w:rsidRPr="001E0C6F">
              <w:rPr>
                <w:rFonts w:eastAsia="Times New Roman" w:cs="Arial"/>
                <w:b/>
                <w:bCs/>
                <w:color w:val="000000"/>
                <w:sz w:val="20"/>
                <w:szCs w:val="20"/>
                <w:lang w:eastAsia="en-ZA"/>
              </w:rPr>
              <w:t>6.13</w:t>
            </w:r>
          </w:p>
        </w:tc>
        <w:tc>
          <w:tcPr>
            <w:tcW w:w="1554" w:type="dxa"/>
            <w:tcBorders>
              <w:top w:val="nil"/>
              <w:left w:val="nil"/>
              <w:bottom w:val="single" w:sz="4" w:space="0" w:color="auto"/>
              <w:right w:val="single" w:sz="4" w:space="0" w:color="auto"/>
            </w:tcBorders>
            <w:shd w:val="clear" w:color="auto" w:fill="92D050"/>
            <w:vAlign w:val="center"/>
            <w:hideMark/>
          </w:tcPr>
          <w:p w:rsidR="00C01D14" w:rsidRPr="001E0C6F" w:rsidRDefault="00C01D14" w:rsidP="00C01D14">
            <w:pPr>
              <w:spacing w:after="0" w:line="240" w:lineRule="auto"/>
              <w:jc w:val="right"/>
              <w:rPr>
                <w:rFonts w:eastAsia="Times New Roman" w:cs="Arial"/>
                <w:b/>
                <w:bCs/>
                <w:color w:val="000000"/>
                <w:sz w:val="20"/>
                <w:szCs w:val="20"/>
                <w:lang w:eastAsia="en-ZA"/>
              </w:rPr>
            </w:pPr>
            <w:r w:rsidRPr="001E0C6F">
              <w:rPr>
                <w:rFonts w:eastAsia="Times New Roman" w:cs="Arial"/>
                <w:b/>
                <w:bCs/>
                <w:color w:val="000000"/>
                <w:sz w:val="20"/>
                <w:szCs w:val="20"/>
                <w:lang w:eastAsia="en-ZA"/>
              </w:rPr>
              <w:t> </w:t>
            </w:r>
          </w:p>
        </w:tc>
      </w:tr>
    </w:tbl>
    <w:p w:rsidR="00C01D14" w:rsidRDefault="00C01D14" w:rsidP="00C01D14">
      <w:pPr>
        <w:jc w:val="both"/>
      </w:pPr>
    </w:p>
    <w:p w:rsidR="00567862" w:rsidRDefault="00567862" w:rsidP="00C01D14">
      <w:pPr>
        <w:jc w:val="both"/>
      </w:pPr>
    </w:p>
    <w:p w:rsidR="00C01D14" w:rsidRDefault="00C01D14" w:rsidP="00C01D14">
      <w:pPr>
        <w:jc w:val="both"/>
      </w:pPr>
      <w:r w:rsidRPr="008F1C17">
        <w:rPr>
          <w:noProof/>
          <w:lang w:eastAsia="en-ZA"/>
        </w:rPr>
        <w:lastRenderedPageBreak/>
        <w:drawing>
          <wp:inline distT="0" distB="0" distL="0" distR="0" wp14:anchorId="74425A13" wp14:editId="30868EB4">
            <wp:extent cx="6638925" cy="4029075"/>
            <wp:effectExtent l="0" t="0" r="9525" b="9525"/>
            <wp:docPr id="4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C01D14" w:rsidRDefault="00C01D14" w:rsidP="00C01D14">
      <w:pPr>
        <w:jc w:val="both"/>
      </w:pPr>
    </w:p>
    <w:p w:rsidR="00C01D14" w:rsidRDefault="00C01D14" w:rsidP="00C01D14">
      <w:pPr>
        <w:jc w:val="both"/>
      </w:pPr>
    </w:p>
    <w:p w:rsidR="00C01D14" w:rsidRDefault="00C01D14" w:rsidP="00C01D14">
      <w:pPr>
        <w:jc w:val="center"/>
      </w:pPr>
      <w:r w:rsidRPr="008F1C17">
        <w:rPr>
          <w:noProof/>
          <w:lang w:eastAsia="en-ZA"/>
        </w:rPr>
        <w:drawing>
          <wp:inline distT="0" distB="0" distL="0" distR="0" wp14:anchorId="351D5659" wp14:editId="41866EB2">
            <wp:extent cx="4257675" cy="2797979"/>
            <wp:effectExtent l="19050" t="0" r="9525" b="0"/>
            <wp:docPr id="41" name="Picture 5" descr="C:\Users\gusb.NAMAKWA-DM\Desktop\Gus5\WfW\Garies\WfWGaries\PicsWfWGaries\PicsEPWPGaries062017\20170712_1049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usb.NAMAKWA-DM\Desktop\Gus5\WfW\Garies\WfWGaries\PicsWfWGaries\PicsEPWPGaries062017\20170712_104946.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258165" cy="2798301"/>
                    </a:xfrm>
                    <a:prstGeom prst="rect">
                      <a:avLst/>
                    </a:prstGeom>
                    <a:noFill/>
                    <a:ln>
                      <a:noFill/>
                    </a:ln>
                  </pic:spPr>
                </pic:pic>
              </a:graphicData>
            </a:graphic>
          </wp:inline>
        </w:drawing>
      </w:r>
    </w:p>
    <w:p w:rsidR="00C01D14" w:rsidRDefault="00C01D14" w:rsidP="00C01D14">
      <w:pPr>
        <w:jc w:val="both"/>
      </w:pPr>
    </w:p>
    <w:p w:rsidR="00C01D14" w:rsidRPr="00567862" w:rsidRDefault="00C01D14" w:rsidP="00567862">
      <w:pPr>
        <w:jc w:val="center"/>
        <w:rPr>
          <w:i/>
        </w:rPr>
      </w:pPr>
      <w:r w:rsidRPr="00567862">
        <w:rPr>
          <w:i/>
        </w:rPr>
        <w:t>Working for Water team removing alien vegetation</w:t>
      </w:r>
    </w:p>
    <w:p w:rsidR="00C01D14" w:rsidRDefault="00C01D14" w:rsidP="00C01D14">
      <w:pPr>
        <w:jc w:val="both"/>
      </w:pPr>
    </w:p>
    <w:p w:rsidR="00A34FA8" w:rsidRDefault="00A34FA8" w:rsidP="00C01D14">
      <w:pPr>
        <w:jc w:val="both"/>
      </w:pPr>
    </w:p>
    <w:p w:rsidR="00A34FA8" w:rsidRDefault="00A34FA8" w:rsidP="00C01D14">
      <w:pPr>
        <w:jc w:val="both"/>
      </w:pPr>
    </w:p>
    <w:p w:rsidR="00A34FA8" w:rsidRDefault="00A34FA8" w:rsidP="00C01D14">
      <w:pPr>
        <w:jc w:val="both"/>
      </w:pPr>
    </w:p>
    <w:p w:rsidR="00A34FA8" w:rsidRDefault="00A34FA8" w:rsidP="00C01D14">
      <w:pPr>
        <w:jc w:val="both"/>
      </w:pPr>
    </w:p>
    <w:p w:rsidR="00A34FA8" w:rsidRDefault="00A34FA8" w:rsidP="00C01D14">
      <w:pPr>
        <w:jc w:val="both"/>
      </w:pPr>
    </w:p>
    <w:p w:rsidR="00A34FA8" w:rsidRDefault="00A34FA8" w:rsidP="00C01D14">
      <w:pPr>
        <w:jc w:val="both"/>
      </w:pPr>
    </w:p>
    <w:p w:rsidR="00C01D14" w:rsidRPr="00567862" w:rsidRDefault="00C01D14" w:rsidP="00C01D14">
      <w:pPr>
        <w:jc w:val="both"/>
        <w:rPr>
          <w:b/>
          <w:sz w:val="24"/>
        </w:rPr>
      </w:pPr>
      <w:r w:rsidRPr="00567862">
        <w:rPr>
          <w:b/>
          <w:sz w:val="24"/>
        </w:rPr>
        <w:t>TRAINING AND DEVELOPMENT</w:t>
      </w:r>
    </w:p>
    <w:p w:rsidR="00C01D14" w:rsidRDefault="00C01D14" w:rsidP="00C01D14">
      <w:pPr>
        <w:jc w:val="both"/>
      </w:pPr>
    </w:p>
    <w:tbl>
      <w:tblPr>
        <w:tblStyle w:val="TableGrid"/>
        <w:tblW w:w="5000" w:type="pct"/>
        <w:tblLook w:val="0000" w:firstRow="0" w:lastRow="0" w:firstColumn="0" w:lastColumn="0" w:noHBand="0" w:noVBand="0"/>
      </w:tblPr>
      <w:tblGrid>
        <w:gridCol w:w="5883"/>
        <w:gridCol w:w="2716"/>
        <w:gridCol w:w="1857"/>
      </w:tblGrid>
      <w:tr w:rsidR="00C01D14" w:rsidRPr="001E0C6F" w:rsidTr="00567862">
        <w:trPr>
          <w:trHeight w:val="195"/>
        </w:trPr>
        <w:tc>
          <w:tcPr>
            <w:tcW w:w="2813" w:type="pct"/>
            <w:shd w:val="clear" w:color="auto" w:fill="92D050"/>
          </w:tcPr>
          <w:p w:rsidR="00C01D14" w:rsidRPr="00567862" w:rsidRDefault="00C01D14" w:rsidP="00C01D14">
            <w:pPr>
              <w:jc w:val="center"/>
              <w:rPr>
                <w:rFonts w:cs="Arial"/>
                <w:b/>
                <w:sz w:val="20"/>
                <w:szCs w:val="20"/>
                <w:lang w:val="en-US"/>
              </w:rPr>
            </w:pPr>
            <w:r w:rsidRPr="00567862">
              <w:rPr>
                <w:rFonts w:cs="Arial"/>
                <w:b/>
                <w:sz w:val="20"/>
                <w:szCs w:val="20"/>
                <w:lang w:val="en-US"/>
              </w:rPr>
              <w:t>Course</w:t>
            </w:r>
          </w:p>
        </w:tc>
        <w:tc>
          <w:tcPr>
            <w:tcW w:w="1299" w:type="pct"/>
            <w:shd w:val="clear" w:color="auto" w:fill="92D050"/>
          </w:tcPr>
          <w:p w:rsidR="00C01D14" w:rsidRPr="00567862" w:rsidRDefault="00C01D14" w:rsidP="00C01D14">
            <w:pPr>
              <w:jc w:val="center"/>
              <w:rPr>
                <w:rFonts w:cs="Arial"/>
                <w:b/>
                <w:sz w:val="20"/>
                <w:szCs w:val="20"/>
                <w:lang w:val="en-US"/>
              </w:rPr>
            </w:pPr>
            <w:r w:rsidRPr="00567862">
              <w:rPr>
                <w:rFonts w:cs="Arial"/>
                <w:b/>
                <w:sz w:val="20"/>
                <w:szCs w:val="20"/>
                <w:lang w:val="en-US"/>
              </w:rPr>
              <w:t># Of learners</w:t>
            </w:r>
          </w:p>
        </w:tc>
        <w:tc>
          <w:tcPr>
            <w:tcW w:w="888" w:type="pct"/>
            <w:shd w:val="clear" w:color="auto" w:fill="92D050"/>
          </w:tcPr>
          <w:p w:rsidR="00C01D14" w:rsidRPr="00567862" w:rsidRDefault="00C01D14" w:rsidP="00C01D14">
            <w:pPr>
              <w:jc w:val="center"/>
              <w:rPr>
                <w:rFonts w:cs="Arial"/>
                <w:b/>
                <w:sz w:val="20"/>
                <w:szCs w:val="20"/>
                <w:lang w:val="en-US"/>
              </w:rPr>
            </w:pPr>
            <w:r w:rsidRPr="00567862">
              <w:rPr>
                <w:rFonts w:cs="Arial"/>
                <w:b/>
                <w:sz w:val="20"/>
                <w:szCs w:val="20"/>
                <w:lang w:val="en-US"/>
              </w:rPr>
              <w:t>Cost</w:t>
            </w:r>
          </w:p>
        </w:tc>
      </w:tr>
      <w:tr w:rsidR="00C01D14" w:rsidRPr="001E0C6F" w:rsidTr="000F7676">
        <w:trPr>
          <w:trHeight w:val="315"/>
        </w:trPr>
        <w:tc>
          <w:tcPr>
            <w:tcW w:w="2813" w:type="pct"/>
            <w:shd w:val="clear" w:color="auto" w:fill="auto"/>
          </w:tcPr>
          <w:p w:rsidR="00C01D14" w:rsidRPr="001E0C6F" w:rsidRDefault="00C01D14" w:rsidP="00C01D14">
            <w:pPr>
              <w:rPr>
                <w:rFonts w:cs="Arial"/>
                <w:sz w:val="20"/>
                <w:szCs w:val="20"/>
                <w:lang w:val="en-US"/>
              </w:rPr>
            </w:pPr>
            <w:r w:rsidRPr="001E0C6F">
              <w:rPr>
                <w:rFonts w:cs="Arial"/>
                <w:sz w:val="20"/>
                <w:szCs w:val="20"/>
                <w:lang w:val="en-US"/>
              </w:rPr>
              <w:t>Herbicide Applicator Training</w:t>
            </w:r>
          </w:p>
        </w:tc>
        <w:tc>
          <w:tcPr>
            <w:tcW w:w="1299" w:type="pct"/>
          </w:tcPr>
          <w:p w:rsidR="00C01D14" w:rsidRPr="001E0C6F" w:rsidRDefault="00C01D14" w:rsidP="00C01D14">
            <w:pPr>
              <w:jc w:val="center"/>
              <w:rPr>
                <w:rFonts w:cs="Arial"/>
                <w:sz w:val="20"/>
                <w:szCs w:val="20"/>
                <w:lang w:val="en-US"/>
              </w:rPr>
            </w:pPr>
            <w:r w:rsidRPr="001E0C6F">
              <w:rPr>
                <w:rFonts w:cs="Arial"/>
                <w:sz w:val="20"/>
                <w:szCs w:val="20"/>
                <w:lang w:val="en-US"/>
              </w:rPr>
              <w:t>16</w:t>
            </w:r>
          </w:p>
        </w:tc>
        <w:tc>
          <w:tcPr>
            <w:tcW w:w="888" w:type="pct"/>
          </w:tcPr>
          <w:p w:rsidR="00C01D14" w:rsidRPr="001E0C6F" w:rsidRDefault="00C01D14" w:rsidP="00C01D14">
            <w:pPr>
              <w:rPr>
                <w:rFonts w:cs="Arial"/>
                <w:sz w:val="20"/>
                <w:szCs w:val="20"/>
                <w:lang w:val="en-US"/>
              </w:rPr>
            </w:pPr>
            <w:r w:rsidRPr="001E0C6F">
              <w:rPr>
                <w:rFonts w:cs="Arial"/>
                <w:sz w:val="20"/>
                <w:szCs w:val="20"/>
                <w:lang w:val="en-US"/>
              </w:rPr>
              <w:t>24 820</w:t>
            </w:r>
          </w:p>
        </w:tc>
      </w:tr>
      <w:tr w:rsidR="00C01D14" w:rsidRPr="001E0C6F" w:rsidTr="000F7676">
        <w:trPr>
          <w:trHeight w:val="317"/>
        </w:trPr>
        <w:tc>
          <w:tcPr>
            <w:tcW w:w="2813" w:type="pct"/>
            <w:shd w:val="clear" w:color="auto" w:fill="auto"/>
          </w:tcPr>
          <w:p w:rsidR="00C01D14" w:rsidRPr="001E0C6F" w:rsidRDefault="00C01D14" w:rsidP="00C01D14">
            <w:pPr>
              <w:rPr>
                <w:rFonts w:cs="Arial"/>
                <w:sz w:val="20"/>
                <w:szCs w:val="20"/>
                <w:lang w:val="en-US"/>
              </w:rPr>
            </w:pPr>
            <w:r w:rsidRPr="001E0C6F">
              <w:rPr>
                <w:rFonts w:cs="Arial"/>
                <w:sz w:val="20"/>
                <w:szCs w:val="20"/>
                <w:lang w:val="en-US"/>
              </w:rPr>
              <w:t>Basic Fire Fighting</w:t>
            </w:r>
          </w:p>
        </w:tc>
        <w:tc>
          <w:tcPr>
            <w:tcW w:w="1299" w:type="pct"/>
          </w:tcPr>
          <w:p w:rsidR="00C01D14" w:rsidRPr="001E0C6F" w:rsidRDefault="00C01D14" w:rsidP="00C01D14">
            <w:pPr>
              <w:jc w:val="center"/>
              <w:rPr>
                <w:rFonts w:cs="Arial"/>
                <w:sz w:val="20"/>
                <w:szCs w:val="20"/>
                <w:lang w:val="en-US"/>
              </w:rPr>
            </w:pPr>
            <w:r w:rsidRPr="001E0C6F">
              <w:rPr>
                <w:rFonts w:cs="Arial"/>
                <w:sz w:val="20"/>
                <w:szCs w:val="20"/>
                <w:lang w:val="en-US"/>
              </w:rPr>
              <w:t>12</w:t>
            </w:r>
          </w:p>
        </w:tc>
        <w:tc>
          <w:tcPr>
            <w:tcW w:w="888" w:type="pct"/>
          </w:tcPr>
          <w:p w:rsidR="00C01D14" w:rsidRPr="001E0C6F" w:rsidRDefault="00C01D14" w:rsidP="00C01D14">
            <w:pPr>
              <w:rPr>
                <w:rFonts w:cs="Arial"/>
                <w:sz w:val="20"/>
                <w:szCs w:val="20"/>
                <w:lang w:val="en-US"/>
              </w:rPr>
            </w:pPr>
            <w:r w:rsidRPr="001E0C6F">
              <w:rPr>
                <w:rFonts w:cs="Arial"/>
                <w:sz w:val="20"/>
                <w:szCs w:val="20"/>
                <w:lang w:val="en-US"/>
              </w:rPr>
              <w:t>18 477</w:t>
            </w:r>
          </w:p>
        </w:tc>
      </w:tr>
      <w:tr w:rsidR="00C01D14" w:rsidRPr="001E0C6F" w:rsidTr="000F7676">
        <w:trPr>
          <w:trHeight w:val="317"/>
        </w:trPr>
        <w:tc>
          <w:tcPr>
            <w:tcW w:w="2813" w:type="pct"/>
            <w:shd w:val="clear" w:color="auto" w:fill="auto"/>
          </w:tcPr>
          <w:p w:rsidR="00C01D14" w:rsidRPr="001E0C6F" w:rsidRDefault="00C01D14" w:rsidP="00C01D14">
            <w:pPr>
              <w:rPr>
                <w:rFonts w:cs="Arial"/>
                <w:sz w:val="20"/>
                <w:szCs w:val="20"/>
                <w:lang w:val="en-US"/>
              </w:rPr>
            </w:pPr>
            <w:r w:rsidRPr="001E0C6F">
              <w:rPr>
                <w:rFonts w:cs="Arial"/>
                <w:sz w:val="20"/>
                <w:szCs w:val="20"/>
                <w:lang w:val="en-US"/>
              </w:rPr>
              <w:t>First Aid Training</w:t>
            </w:r>
          </w:p>
        </w:tc>
        <w:tc>
          <w:tcPr>
            <w:tcW w:w="1299" w:type="pct"/>
          </w:tcPr>
          <w:p w:rsidR="00C01D14" w:rsidRPr="001E0C6F" w:rsidRDefault="00C01D14" w:rsidP="00C01D14">
            <w:pPr>
              <w:jc w:val="center"/>
              <w:rPr>
                <w:rFonts w:cs="Arial"/>
                <w:sz w:val="20"/>
                <w:szCs w:val="20"/>
                <w:lang w:val="en-US"/>
              </w:rPr>
            </w:pPr>
            <w:r w:rsidRPr="001E0C6F">
              <w:rPr>
                <w:rFonts w:cs="Arial"/>
                <w:sz w:val="20"/>
                <w:szCs w:val="20"/>
                <w:lang w:val="en-US"/>
              </w:rPr>
              <w:t>18</w:t>
            </w:r>
          </w:p>
        </w:tc>
        <w:tc>
          <w:tcPr>
            <w:tcW w:w="888" w:type="pct"/>
          </w:tcPr>
          <w:p w:rsidR="00C01D14" w:rsidRPr="001E0C6F" w:rsidRDefault="00C01D14" w:rsidP="00C01D14">
            <w:pPr>
              <w:rPr>
                <w:rFonts w:cs="Arial"/>
                <w:sz w:val="20"/>
                <w:szCs w:val="20"/>
                <w:lang w:val="en-US"/>
              </w:rPr>
            </w:pPr>
            <w:r w:rsidRPr="001E0C6F">
              <w:rPr>
                <w:rFonts w:cs="Arial"/>
                <w:sz w:val="20"/>
                <w:szCs w:val="20"/>
                <w:lang w:val="en-US"/>
              </w:rPr>
              <w:t>19 296</w:t>
            </w:r>
          </w:p>
        </w:tc>
      </w:tr>
      <w:tr w:rsidR="00C01D14" w:rsidRPr="001E0C6F" w:rsidTr="000F7676">
        <w:trPr>
          <w:trHeight w:val="317"/>
        </w:trPr>
        <w:tc>
          <w:tcPr>
            <w:tcW w:w="2813" w:type="pct"/>
            <w:shd w:val="clear" w:color="auto" w:fill="auto"/>
          </w:tcPr>
          <w:p w:rsidR="00C01D14" w:rsidRPr="001E0C6F" w:rsidRDefault="00C01D14" w:rsidP="00C01D14">
            <w:pPr>
              <w:rPr>
                <w:rFonts w:cs="Arial"/>
                <w:sz w:val="20"/>
                <w:szCs w:val="20"/>
                <w:lang w:val="en-US"/>
              </w:rPr>
            </w:pPr>
            <w:r w:rsidRPr="001E0C6F">
              <w:rPr>
                <w:rFonts w:cs="Arial"/>
                <w:sz w:val="20"/>
                <w:szCs w:val="20"/>
                <w:lang w:val="en-US"/>
              </w:rPr>
              <w:t>Health &amp; Safety Training Rep 1</w:t>
            </w:r>
          </w:p>
        </w:tc>
        <w:tc>
          <w:tcPr>
            <w:tcW w:w="1299" w:type="pct"/>
          </w:tcPr>
          <w:p w:rsidR="00C01D14" w:rsidRPr="001E0C6F" w:rsidRDefault="00C01D14" w:rsidP="00C01D14">
            <w:pPr>
              <w:jc w:val="center"/>
              <w:rPr>
                <w:rFonts w:cs="Arial"/>
                <w:sz w:val="20"/>
                <w:szCs w:val="20"/>
                <w:lang w:val="en-US"/>
              </w:rPr>
            </w:pPr>
            <w:r w:rsidRPr="001E0C6F">
              <w:rPr>
                <w:rFonts w:cs="Arial"/>
                <w:sz w:val="20"/>
                <w:szCs w:val="20"/>
                <w:lang w:val="en-US"/>
              </w:rPr>
              <w:t>14</w:t>
            </w:r>
          </w:p>
        </w:tc>
        <w:tc>
          <w:tcPr>
            <w:tcW w:w="888" w:type="pct"/>
          </w:tcPr>
          <w:p w:rsidR="00C01D14" w:rsidRPr="001E0C6F" w:rsidRDefault="00C01D14" w:rsidP="00C01D14">
            <w:pPr>
              <w:rPr>
                <w:rFonts w:cs="Arial"/>
                <w:sz w:val="20"/>
                <w:szCs w:val="20"/>
                <w:lang w:val="en-US"/>
              </w:rPr>
            </w:pPr>
            <w:r w:rsidRPr="001E0C6F">
              <w:rPr>
                <w:rFonts w:cs="Arial"/>
                <w:sz w:val="20"/>
                <w:szCs w:val="20"/>
                <w:lang w:val="en-US"/>
              </w:rPr>
              <w:t>18 071</w:t>
            </w:r>
          </w:p>
        </w:tc>
      </w:tr>
      <w:tr w:rsidR="00C01D14" w:rsidRPr="001E0C6F" w:rsidTr="000F7676">
        <w:trPr>
          <w:trHeight w:val="317"/>
        </w:trPr>
        <w:tc>
          <w:tcPr>
            <w:tcW w:w="2813" w:type="pct"/>
            <w:shd w:val="clear" w:color="auto" w:fill="auto"/>
          </w:tcPr>
          <w:p w:rsidR="00C01D14" w:rsidRPr="001E0C6F" w:rsidRDefault="00C01D14" w:rsidP="00C01D14">
            <w:pPr>
              <w:rPr>
                <w:rFonts w:cs="Arial"/>
                <w:sz w:val="20"/>
                <w:szCs w:val="20"/>
                <w:lang w:val="en-US"/>
              </w:rPr>
            </w:pPr>
            <w:r w:rsidRPr="001E0C6F">
              <w:rPr>
                <w:rFonts w:cs="Arial"/>
                <w:sz w:val="20"/>
                <w:szCs w:val="20"/>
                <w:lang w:val="en-US"/>
              </w:rPr>
              <w:t>Health &amp; Safety  Induction</w:t>
            </w:r>
          </w:p>
        </w:tc>
        <w:tc>
          <w:tcPr>
            <w:tcW w:w="1299" w:type="pct"/>
          </w:tcPr>
          <w:p w:rsidR="00C01D14" w:rsidRPr="001E0C6F" w:rsidRDefault="00C01D14" w:rsidP="00C01D14">
            <w:pPr>
              <w:jc w:val="center"/>
              <w:rPr>
                <w:rFonts w:cs="Arial"/>
                <w:sz w:val="20"/>
                <w:szCs w:val="20"/>
                <w:lang w:val="en-US"/>
              </w:rPr>
            </w:pPr>
            <w:r w:rsidRPr="001E0C6F">
              <w:rPr>
                <w:rFonts w:cs="Arial"/>
                <w:sz w:val="20"/>
                <w:szCs w:val="20"/>
                <w:lang w:val="en-US"/>
              </w:rPr>
              <w:t>151</w:t>
            </w:r>
          </w:p>
        </w:tc>
        <w:tc>
          <w:tcPr>
            <w:tcW w:w="888" w:type="pct"/>
          </w:tcPr>
          <w:p w:rsidR="00C01D14" w:rsidRPr="001E0C6F" w:rsidRDefault="00C01D14" w:rsidP="00C01D14">
            <w:pPr>
              <w:rPr>
                <w:rFonts w:cs="Arial"/>
                <w:sz w:val="20"/>
                <w:szCs w:val="20"/>
                <w:lang w:val="en-US"/>
              </w:rPr>
            </w:pPr>
            <w:r w:rsidRPr="001E0C6F">
              <w:rPr>
                <w:rFonts w:cs="Arial"/>
                <w:sz w:val="20"/>
                <w:szCs w:val="20"/>
                <w:lang w:val="en-US"/>
              </w:rPr>
              <w:t>17 595</w:t>
            </w:r>
          </w:p>
        </w:tc>
      </w:tr>
      <w:tr w:rsidR="00C01D14" w:rsidRPr="001E0C6F" w:rsidTr="000F7676">
        <w:trPr>
          <w:trHeight w:val="317"/>
        </w:trPr>
        <w:tc>
          <w:tcPr>
            <w:tcW w:w="2813" w:type="pct"/>
            <w:shd w:val="clear" w:color="auto" w:fill="auto"/>
          </w:tcPr>
          <w:p w:rsidR="00C01D14" w:rsidRPr="001E0C6F" w:rsidRDefault="00C01D14" w:rsidP="00C01D14">
            <w:pPr>
              <w:rPr>
                <w:rFonts w:cs="Arial"/>
                <w:sz w:val="20"/>
                <w:szCs w:val="20"/>
                <w:lang w:val="en-US"/>
              </w:rPr>
            </w:pPr>
            <w:r w:rsidRPr="001E0C6F">
              <w:rPr>
                <w:rFonts w:cs="Arial"/>
                <w:sz w:val="20"/>
                <w:szCs w:val="20"/>
                <w:lang w:val="en-US"/>
              </w:rPr>
              <w:t>Environmental Weed Control</w:t>
            </w:r>
          </w:p>
        </w:tc>
        <w:tc>
          <w:tcPr>
            <w:tcW w:w="1299" w:type="pct"/>
          </w:tcPr>
          <w:p w:rsidR="00C01D14" w:rsidRPr="001E0C6F" w:rsidRDefault="00C01D14" w:rsidP="00C01D14">
            <w:pPr>
              <w:jc w:val="center"/>
              <w:rPr>
                <w:rFonts w:cs="Arial"/>
                <w:sz w:val="20"/>
                <w:szCs w:val="20"/>
                <w:lang w:val="en-US"/>
              </w:rPr>
            </w:pPr>
            <w:r w:rsidRPr="001E0C6F">
              <w:rPr>
                <w:rFonts w:cs="Arial"/>
                <w:sz w:val="20"/>
                <w:szCs w:val="20"/>
                <w:lang w:val="en-US"/>
              </w:rPr>
              <w:t>4</w:t>
            </w:r>
          </w:p>
        </w:tc>
        <w:tc>
          <w:tcPr>
            <w:tcW w:w="888" w:type="pct"/>
          </w:tcPr>
          <w:p w:rsidR="00C01D14" w:rsidRPr="001E0C6F" w:rsidRDefault="00C01D14" w:rsidP="00C01D14">
            <w:pPr>
              <w:rPr>
                <w:rFonts w:cs="Arial"/>
                <w:sz w:val="20"/>
                <w:szCs w:val="20"/>
                <w:lang w:val="en-US"/>
              </w:rPr>
            </w:pPr>
            <w:r w:rsidRPr="001E0C6F">
              <w:rPr>
                <w:rFonts w:cs="Arial"/>
                <w:sz w:val="20"/>
                <w:szCs w:val="20"/>
                <w:lang w:val="en-US"/>
              </w:rPr>
              <w:t>19 500</w:t>
            </w:r>
          </w:p>
        </w:tc>
      </w:tr>
      <w:tr w:rsidR="00C01D14" w:rsidRPr="001E0C6F" w:rsidTr="000F7676">
        <w:trPr>
          <w:trHeight w:val="317"/>
        </w:trPr>
        <w:tc>
          <w:tcPr>
            <w:tcW w:w="2813" w:type="pct"/>
            <w:shd w:val="clear" w:color="auto" w:fill="auto"/>
          </w:tcPr>
          <w:p w:rsidR="00C01D14" w:rsidRPr="001E0C6F" w:rsidRDefault="00C01D14" w:rsidP="00C01D14">
            <w:pPr>
              <w:rPr>
                <w:rFonts w:cs="Arial"/>
                <w:sz w:val="20"/>
                <w:szCs w:val="20"/>
                <w:lang w:val="en-US"/>
              </w:rPr>
            </w:pPr>
            <w:r w:rsidRPr="001E0C6F">
              <w:rPr>
                <w:rFonts w:cs="Arial"/>
                <w:sz w:val="20"/>
                <w:szCs w:val="20"/>
                <w:lang w:val="en-US"/>
              </w:rPr>
              <w:t>Snake Awareness</w:t>
            </w:r>
          </w:p>
        </w:tc>
        <w:tc>
          <w:tcPr>
            <w:tcW w:w="1299" w:type="pct"/>
          </w:tcPr>
          <w:p w:rsidR="00C01D14" w:rsidRPr="001E0C6F" w:rsidRDefault="00C01D14" w:rsidP="00C01D14">
            <w:pPr>
              <w:jc w:val="center"/>
              <w:rPr>
                <w:rFonts w:cs="Arial"/>
                <w:sz w:val="20"/>
                <w:szCs w:val="20"/>
                <w:lang w:val="en-US"/>
              </w:rPr>
            </w:pPr>
            <w:r w:rsidRPr="001E0C6F">
              <w:rPr>
                <w:rFonts w:cs="Arial"/>
                <w:sz w:val="20"/>
                <w:szCs w:val="20"/>
                <w:lang w:val="en-US"/>
              </w:rPr>
              <w:t>108</w:t>
            </w:r>
          </w:p>
        </w:tc>
        <w:tc>
          <w:tcPr>
            <w:tcW w:w="888" w:type="pct"/>
          </w:tcPr>
          <w:p w:rsidR="00C01D14" w:rsidRPr="001E0C6F" w:rsidRDefault="00C01D14" w:rsidP="00C01D14">
            <w:pPr>
              <w:rPr>
                <w:rFonts w:cs="Arial"/>
                <w:sz w:val="20"/>
                <w:szCs w:val="20"/>
                <w:lang w:val="en-US"/>
              </w:rPr>
            </w:pPr>
            <w:r w:rsidRPr="001E0C6F">
              <w:rPr>
                <w:rFonts w:cs="Arial"/>
                <w:sz w:val="20"/>
                <w:szCs w:val="20"/>
                <w:lang w:val="en-US"/>
              </w:rPr>
              <w:t>87 519</w:t>
            </w:r>
          </w:p>
        </w:tc>
      </w:tr>
      <w:tr w:rsidR="00C01D14" w:rsidRPr="001E0C6F" w:rsidTr="000F7676">
        <w:trPr>
          <w:trHeight w:val="317"/>
        </w:trPr>
        <w:tc>
          <w:tcPr>
            <w:tcW w:w="2813" w:type="pct"/>
            <w:shd w:val="clear" w:color="auto" w:fill="auto"/>
          </w:tcPr>
          <w:p w:rsidR="00C01D14" w:rsidRPr="001E0C6F" w:rsidRDefault="00C01D14" w:rsidP="00C01D14">
            <w:pPr>
              <w:rPr>
                <w:rFonts w:cs="Arial"/>
                <w:sz w:val="20"/>
                <w:szCs w:val="20"/>
                <w:lang w:val="en-US"/>
              </w:rPr>
            </w:pPr>
            <w:r w:rsidRPr="001E0C6F">
              <w:rPr>
                <w:rFonts w:cs="Arial"/>
                <w:sz w:val="20"/>
                <w:szCs w:val="20"/>
                <w:lang w:val="en-US"/>
              </w:rPr>
              <w:t>Chainsaw</w:t>
            </w:r>
          </w:p>
        </w:tc>
        <w:tc>
          <w:tcPr>
            <w:tcW w:w="1299" w:type="pct"/>
          </w:tcPr>
          <w:p w:rsidR="00C01D14" w:rsidRPr="001E0C6F" w:rsidRDefault="00C01D14" w:rsidP="00C01D14">
            <w:pPr>
              <w:jc w:val="center"/>
              <w:rPr>
                <w:rFonts w:cs="Arial"/>
                <w:sz w:val="20"/>
                <w:szCs w:val="20"/>
                <w:lang w:val="en-US"/>
              </w:rPr>
            </w:pPr>
            <w:r w:rsidRPr="001E0C6F">
              <w:rPr>
                <w:rFonts w:cs="Arial"/>
                <w:sz w:val="20"/>
                <w:szCs w:val="20"/>
                <w:lang w:val="en-US"/>
              </w:rPr>
              <w:t>17</w:t>
            </w:r>
          </w:p>
        </w:tc>
        <w:tc>
          <w:tcPr>
            <w:tcW w:w="888" w:type="pct"/>
          </w:tcPr>
          <w:p w:rsidR="00C01D14" w:rsidRPr="001E0C6F" w:rsidRDefault="00C01D14" w:rsidP="00C01D14">
            <w:pPr>
              <w:rPr>
                <w:rFonts w:cs="Arial"/>
                <w:sz w:val="20"/>
                <w:szCs w:val="20"/>
                <w:lang w:val="en-US"/>
              </w:rPr>
            </w:pPr>
            <w:r w:rsidRPr="001E0C6F">
              <w:rPr>
                <w:rFonts w:cs="Arial"/>
                <w:sz w:val="20"/>
                <w:szCs w:val="20"/>
                <w:lang w:val="en-US"/>
              </w:rPr>
              <w:t>48 450</w:t>
            </w:r>
          </w:p>
        </w:tc>
      </w:tr>
      <w:tr w:rsidR="00C01D14" w:rsidRPr="001E0C6F" w:rsidTr="000F7676">
        <w:trPr>
          <w:trHeight w:val="317"/>
        </w:trPr>
        <w:tc>
          <w:tcPr>
            <w:tcW w:w="2813" w:type="pct"/>
            <w:shd w:val="clear" w:color="auto" w:fill="auto"/>
          </w:tcPr>
          <w:p w:rsidR="00C01D14" w:rsidRPr="001E0C6F" w:rsidRDefault="00C01D14" w:rsidP="00C01D14">
            <w:pPr>
              <w:rPr>
                <w:rFonts w:cs="Arial"/>
                <w:sz w:val="20"/>
                <w:szCs w:val="20"/>
                <w:lang w:val="en-US"/>
              </w:rPr>
            </w:pPr>
            <w:r w:rsidRPr="001E0C6F">
              <w:rPr>
                <w:rFonts w:cs="Arial"/>
                <w:sz w:val="20"/>
                <w:szCs w:val="20"/>
                <w:lang w:val="en-US"/>
              </w:rPr>
              <w:t>TOTAL</w:t>
            </w:r>
          </w:p>
        </w:tc>
        <w:tc>
          <w:tcPr>
            <w:tcW w:w="1299" w:type="pct"/>
            <w:shd w:val="clear" w:color="auto" w:fill="FFFFFF" w:themeFill="background1"/>
          </w:tcPr>
          <w:p w:rsidR="00C01D14" w:rsidRPr="001E0C6F" w:rsidRDefault="00C01D14" w:rsidP="00C01D14">
            <w:pPr>
              <w:jc w:val="center"/>
              <w:rPr>
                <w:rFonts w:cs="Arial"/>
                <w:sz w:val="20"/>
                <w:szCs w:val="20"/>
                <w:lang w:val="en-US"/>
              </w:rPr>
            </w:pPr>
            <w:r w:rsidRPr="001E0C6F">
              <w:rPr>
                <w:rFonts w:cs="Arial"/>
                <w:sz w:val="20"/>
                <w:szCs w:val="20"/>
                <w:lang w:val="en-US"/>
              </w:rPr>
              <w:t>340</w:t>
            </w:r>
          </w:p>
        </w:tc>
        <w:tc>
          <w:tcPr>
            <w:tcW w:w="888" w:type="pct"/>
            <w:shd w:val="clear" w:color="auto" w:fill="FFFFFF" w:themeFill="background1"/>
          </w:tcPr>
          <w:p w:rsidR="00C01D14" w:rsidRPr="001E0C6F" w:rsidRDefault="00C01D14" w:rsidP="00C01D14">
            <w:pPr>
              <w:rPr>
                <w:rFonts w:cs="Arial"/>
                <w:sz w:val="20"/>
                <w:szCs w:val="20"/>
                <w:lang w:val="en-US"/>
              </w:rPr>
            </w:pPr>
            <w:r w:rsidRPr="001E0C6F">
              <w:rPr>
                <w:rFonts w:cs="Arial"/>
                <w:sz w:val="20"/>
                <w:szCs w:val="20"/>
                <w:lang w:val="en-US"/>
              </w:rPr>
              <w:t>253 728</w:t>
            </w:r>
          </w:p>
        </w:tc>
      </w:tr>
    </w:tbl>
    <w:p w:rsidR="00C01D14" w:rsidRDefault="00C01D14" w:rsidP="00C01D14">
      <w:pPr>
        <w:jc w:val="both"/>
      </w:pPr>
    </w:p>
    <w:p w:rsidR="00C01D14" w:rsidRPr="00567862" w:rsidRDefault="00C01D14" w:rsidP="00C01D14">
      <w:pPr>
        <w:jc w:val="both"/>
        <w:rPr>
          <w:b/>
          <w:sz w:val="24"/>
        </w:rPr>
      </w:pPr>
      <w:r w:rsidRPr="00567862">
        <w:rPr>
          <w:b/>
          <w:sz w:val="24"/>
        </w:rPr>
        <w:t xml:space="preserve">IDP STRATEGIC OBJECTIVES </w:t>
      </w:r>
    </w:p>
    <w:p w:rsidR="00C01D14" w:rsidRDefault="00C01D14" w:rsidP="00C01D14">
      <w:pPr>
        <w:jc w:val="both"/>
      </w:pPr>
    </w:p>
    <w:tbl>
      <w:tblPr>
        <w:tblW w:w="0" w:type="auto"/>
        <w:jc w:val="center"/>
        <w:tblLook w:val="04A0" w:firstRow="1" w:lastRow="0" w:firstColumn="1" w:lastColumn="0" w:noHBand="0" w:noVBand="1"/>
      </w:tblPr>
      <w:tblGrid>
        <w:gridCol w:w="339"/>
        <w:gridCol w:w="5510"/>
        <w:gridCol w:w="4607"/>
      </w:tblGrid>
      <w:tr w:rsidR="00C01D14" w:rsidRPr="001E0C6F" w:rsidTr="00C01D14">
        <w:trPr>
          <w:trHeight w:val="300"/>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92D050"/>
            <w:noWrap/>
            <w:vAlign w:val="bottom"/>
            <w:hideMark/>
          </w:tcPr>
          <w:p w:rsidR="00C01D14" w:rsidRPr="00567862" w:rsidRDefault="00C01D14" w:rsidP="00C01D14">
            <w:pPr>
              <w:spacing w:after="0" w:line="240" w:lineRule="auto"/>
              <w:jc w:val="center"/>
              <w:rPr>
                <w:rFonts w:eastAsia="Times New Roman" w:cs="Arial"/>
                <w:b/>
                <w:bCs/>
                <w:iCs/>
                <w:color w:val="000000"/>
                <w:lang w:eastAsia="en-ZA"/>
              </w:rPr>
            </w:pPr>
            <w:r w:rsidRPr="00567862">
              <w:rPr>
                <w:rFonts w:eastAsia="Times New Roman" w:cs="Arial"/>
                <w:b/>
                <w:bCs/>
                <w:iCs/>
                <w:color w:val="000000"/>
                <w:lang w:eastAsia="en-ZA"/>
              </w:rPr>
              <w:t>2016/2017 IDP STRATEGIC GOAL</w:t>
            </w:r>
          </w:p>
        </w:tc>
        <w:tc>
          <w:tcPr>
            <w:tcW w:w="0" w:type="auto"/>
            <w:tcBorders>
              <w:top w:val="single" w:sz="4" w:space="0" w:color="auto"/>
              <w:left w:val="nil"/>
              <w:bottom w:val="single" w:sz="4" w:space="0" w:color="auto"/>
              <w:right w:val="single" w:sz="4" w:space="0" w:color="auto"/>
            </w:tcBorders>
            <w:shd w:val="clear" w:color="auto" w:fill="92D050"/>
            <w:noWrap/>
            <w:vAlign w:val="bottom"/>
            <w:hideMark/>
          </w:tcPr>
          <w:p w:rsidR="00C01D14" w:rsidRPr="00567862" w:rsidRDefault="00C01D14" w:rsidP="00C01D14">
            <w:pPr>
              <w:spacing w:after="0" w:line="240" w:lineRule="auto"/>
              <w:jc w:val="center"/>
              <w:rPr>
                <w:rFonts w:eastAsia="Times New Roman" w:cs="Arial"/>
                <w:b/>
                <w:bCs/>
                <w:iCs/>
                <w:color w:val="000000"/>
                <w:lang w:eastAsia="en-ZA"/>
              </w:rPr>
            </w:pPr>
            <w:r w:rsidRPr="00567862">
              <w:rPr>
                <w:rFonts w:eastAsia="Times New Roman" w:cs="Arial"/>
                <w:b/>
                <w:bCs/>
                <w:iCs/>
                <w:color w:val="000000"/>
                <w:lang w:eastAsia="en-ZA"/>
              </w:rPr>
              <w:t>INDICATOR</w:t>
            </w:r>
          </w:p>
        </w:tc>
      </w:tr>
      <w:tr w:rsidR="00C01D14" w:rsidRPr="001E0C6F" w:rsidTr="000F7676">
        <w:trPr>
          <w:trHeight w:val="810"/>
          <w:jc w:val="center"/>
        </w:trPr>
        <w:tc>
          <w:tcPr>
            <w:tcW w:w="227" w:type="dxa"/>
            <w:tcBorders>
              <w:top w:val="nil"/>
              <w:left w:val="single" w:sz="4" w:space="0" w:color="auto"/>
              <w:bottom w:val="single" w:sz="4" w:space="0" w:color="auto"/>
              <w:right w:val="single" w:sz="4" w:space="0" w:color="auto"/>
            </w:tcBorders>
            <w:shd w:val="clear" w:color="auto" w:fill="auto"/>
            <w:noWrap/>
            <w:vAlign w:val="bottom"/>
            <w:hideMark/>
          </w:tcPr>
          <w:p w:rsidR="00C01D14" w:rsidRPr="001E0C6F" w:rsidRDefault="00C01D14" w:rsidP="00C01D14">
            <w:pPr>
              <w:spacing w:after="0" w:line="240" w:lineRule="auto"/>
              <w:jc w:val="center"/>
              <w:rPr>
                <w:rFonts w:eastAsia="Times New Roman" w:cs="Arial"/>
                <w:b/>
                <w:bCs/>
                <w:i/>
                <w:iCs/>
                <w:color w:val="000000"/>
                <w:lang w:eastAsia="en-ZA"/>
              </w:rPr>
            </w:pPr>
            <w:r w:rsidRPr="001E0C6F">
              <w:rPr>
                <w:rFonts w:eastAsia="Times New Roman" w:cs="Arial"/>
                <w:b/>
                <w:bCs/>
                <w:i/>
                <w:iCs/>
                <w:color w:val="000000"/>
                <w:lang w:eastAsia="en-ZA"/>
              </w:rPr>
              <w:t>1</w:t>
            </w:r>
          </w:p>
        </w:tc>
        <w:tc>
          <w:tcPr>
            <w:tcW w:w="0" w:type="auto"/>
            <w:tcBorders>
              <w:top w:val="nil"/>
              <w:left w:val="nil"/>
              <w:bottom w:val="single" w:sz="4" w:space="0" w:color="auto"/>
              <w:right w:val="single" w:sz="4" w:space="0" w:color="auto"/>
            </w:tcBorders>
            <w:shd w:val="clear" w:color="auto" w:fill="auto"/>
            <w:vAlign w:val="bottom"/>
            <w:hideMark/>
          </w:tcPr>
          <w:p w:rsidR="00C01D14" w:rsidRPr="001E0C6F" w:rsidRDefault="00C01D14" w:rsidP="00C01D14">
            <w:pPr>
              <w:spacing w:after="0" w:line="240" w:lineRule="exact"/>
              <w:rPr>
                <w:rFonts w:eastAsia="Times New Roman" w:cs="Arial"/>
                <w:color w:val="000000"/>
                <w:lang w:eastAsia="en-ZA"/>
              </w:rPr>
            </w:pPr>
            <w:r w:rsidRPr="001E0C6F">
              <w:rPr>
                <w:rFonts w:eastAsia="Times New Roman" w:cs="Arial"/>
                <w:color w:val="000000"/>
                <w:lang w:val="en-US" w:eastAsia="en-ZA"/>
              </w:rPr>
              <w:t xml:space="preserve">Job creation; reducing unemployment, </w:t>
            </w:r>
          </w:p>
        </w:tc>
        <w:tc>
          <w:tcPr>
            <w:tcW w:w="0" w:type="auto"/>
            <w:tcBorders>
              <w:top w:val="nil"/>
              <w:left w:val="nil"/>
              <w:bottom w:val="single" w:sz="4" w:space="0" w:color="auto"/>
              <w:right w:val="single" w:sz="4" w:space="0" w:color="auto"/>
            </w:tcBorders>
            <w:shd w:val="clear" w:color="auto" w:fill="auto"/>
            <w:noWrap/>
            <w:vAlign w:val="bottom"/>
            <w:hideMark/>
          </w:tcPr>
          <w:p w:rsidR="00C01D14" w:rsidRPr="001E0C6F" w:rsidRDefault="00C01D14" w:rsidP="00C01D14">
            <w:pPr>
              <w:spacing w:after="0" w:line="240" w:lineRule="exact"/>
              <w:rPr>
                <w:rFonts w:eastAsia="Times New Roman" w:cs="Arial"/>
                <w:color w:val="000000"/>
                <w:lang w:eastAsia="en-ZA"/>
              </w:rPr>
            </w:pPr>
            <w:r w:rsidRPr="001E0C6F">
              <w:rPr>
                <w:rFonts w:eastAsia="Times New Roman" w:cs="Arial"/>
                <w:color w:val="000000"/>
                <w:lang w:eastAsia="en-ZA"/>
              </w:rPr>
              <w:t>1,358 job</w:t>
            </w:r>
            <w:r>
              <w:rPr>
                <w:rFonts w:eastAsia="Times New Roman" w:cs="Arial"/>
                <w:color w:val="000000"/>
                <w:lang w:eastAsia="en-ZA"/>
              </w:rPr>
              <w:t xml:space="preserve"> </w:t>
            </w:r>
            <w:r w:rsidRPr="001E0C6F">
              <w:rPr>
                <w:rFonts w:eastAsia="Times New Roman" w:cs="Arial"/>
                <w:color w:val="000000"/>
                <w:lang w:eastAsia="en-ZA"/>
              </w:rPr>
              <w:t>opportunities created</w:t>
            </w:r>
          </w:p>
        </w:tc>
      </w:tr>
      <w:tr w:rsidR="00C01D14" w:rsidRPr="001E0C6F" w:rsidTr="000F7676">
        <w:trPr>
          <w:trHeight w:val="300"/>
          <w:jc w:val="center"/>
        </w:trPr>
        <w:tc>
          <w:tcPr>
            <w:tcW w:w="227" w:type="dxa"/>
            <w:tcBorders>
              <w:top w:val="nil"/>
              <w:left w:val="single" w:sz="4" w:space="0" w:color="auto"/>
              <w:bottom w:val="single" w:sz="4" w:space="0" w:color="auto"/>
              <w:right w:val="single" w:sz="4" w:space="0" w:color="auto"/>
            </w:tcBorders>
            <w:shd w:val="clear" w:color="auto" w:fill="auto"/>
            <w:noWrap/>
            <w:vAlign w:val="bottom"/>
            <w:hideMark/>
          </w:tcPr>
          <w:p w:rsidR="00C01D14" w:rsidRPr="001E0C6F" w:rsidRDefault="00C01D14" w:rsidP="00C01D14">
            <w:pPr>
              <w:spacing w:after="0" w:line="240" w:lineRule="auto"/>
              <w:jc w:val="center"/>
              <w:rPr>
                <w:rFonts w:eastAsia="Times New Roman" w:cs="Arial"/>
                <w:b/>
                <w:bCs/>
                <w:i/>
                <w:iCs/>
                <w:color w:val="000000"/>
                <w:lang w:eastAsia="en-ZA"/>
              </w:rPr>
            </w:pPr>
            <w:r w:rsidRPr="001E0C6F">
              <w:rPr>
                <w:rFonts w:eastAsia="Times New Roman" w:cs="Arial"/>
                <w:b/>
                <w:bCs/>
                <w:i/>
                <w:iCs/>
                <w:color w:val="000000"/>
                <w:lang w:eastAsia="en-ZA"/>
              </w:rPr>
              <w:t>2</w:t>
            </w:r>
          </w:p>
        </w:tc>
        <w:tc>
          <w:tcPr>
            <w:tcW w:w="0" w:type="auto"/>
            <w:tcBorders>
              <w:top w:val="nil"/>
              <w:left w:val="nil"/>
              <w:bottom w:val="single" w:sz="4" w:space="0" w:color="auto"/>
              <w:right w:val="single" w:sz="4" w:space="0" w:color="auto"/>
            </w:tcBorders>
            <w:shd w:val="clear" w:color="auto" w:fill="auto"/>
            <w:noWrap/>
            <w:vAlign w:val="bottom"/>
            <w:hideMark/>
          </w:tcPr>
          <w:p w:rsidR="00C01D14" w:rsidRPr="001E0C6F" w:rsidRDefault="00C01D14" w:rsidP="00C01D14">
            <w:pPr>
              <w:spacing w:after="0" w:line="240" w:lineRule="exact"/>
              <w:rPr>
                <w:rFonts w:eastAsia="Times New Roman" w:cs="Arial"/>
                <w:color w:val="000000"/>
                <w:lang w:eastAsia="en-ZA"/>
              </w:rPr>
            </w:pPr>
            <w:r w:rsidRPr="001E0C6F">
              <w:rPr>
                <w:rFonts w:eastAsia="Times New Roman" w:cs="Arial"/>
                <w:color w:val="000000"/>
                <w:lang w:val="en-US" w:eastAsia="en-ZA"/>
              </w:rPr>
              <w:t xml:space="preserve">SMME development, </w:t>
            </w:r>
          </w:p>
        </w:tc>
        <w:tc>
          <w:tcPr>
            <w:tcW w:w="0" w:type="auto"/>
            <w:tcBorders>
              <w:top w:val="nil"/>
              <w:left w:val="nil"/>
              <w:bottom w:val="single" w:sz="4" w:space="0" w:color="auto"/>
              <w:right w:val="single" w:sz="4" w:space="0" w:color="auto"/>
            </w:tcBorders>
            <w:shd w:val="clear" w:color="auto" w:fill="auto"/>
            <w:noWrap/>
            <w:vAlign w:val="bottom"/>
            <w:hideMark/>
          </w:tcPr>
          <w:p w:rsidR="00C01D14" w:rsidRPr="001E0C6F" w:rsidRDefault="00C01D14" w:rsidP="00C01D14">
            <w:pPr>
              <w:spacing w:after="0" w:line="240" w:lineRule="exact"/>
              <w:rPr>
                <w:rFonts w:eastAsia="Times New Roman" w:cs="Arial"/>
                <w:color w:val="000000"/>
                <w:lang w:eastAsia="en-ZA"/>
              </w:rPr>
            </w:pPr>
            <w:r w:rsidRPr="001E0C6F">
              <w:rPr>
                <w:rFonts w:eastAsia="Times New Roman" w:cs="Arial"/>
                <w:color w:val="000000"/>
                <w:lang w:eastAsia="en-ZA"/>
              </w:rPr>
              <w:t>17 SMME's contracted</w:t>
            </w:r>
          </w:p>
        </w:tc>
      </w:tr>
      <w:tr w:rsidR="00C01D14" w:rsidRPr="001E0C6F" w:rsidTr="000F7676">
        <w:trPr>
          <w:trHeight w:val="300"/>
          <w:jc w:val="center"/>
        </w:trPr>
        <w:tc>
          <w:tcPr>
            <w:tcW w:w="227" w:type="dxa"/>
            <w:tcBorders>
              <w:top w:val="nil"/>
              <w:left w:val="single" w:sz="4" w:space="0" w:color="auto"/>
              <w:bottom w:val="single" w:sz="4" w:space="0" w:color="auto"/>
              <w:right w:val="single" w:sz="4" w:space="0" w:color="auto"/>
            </w:tcBorders>
            <w:shd w:val="clear" w:color="auto" w:fill="auto"/>
            <w:noWrap/>
            <w:vAlign w:val="bottom"/>
            <w:hideMark/>
          </w:tcPr>
          <w:p w:rsidR="00C01D14" w:rsidRPr="001E0C6F" w:rsidRDefault="00C01D14" w:rsidP="00C01D14">
            <w:pPr>
              <w:spacing w:after="0" w:line="240" w:lineRule="auto"/>
              <w:jc w:val="center"/>
              <w:rPr>
                <w:rFonts w:eastAsia="Times New Roman" w:cs="Arial"/>
                <w:b/>
                <w:bCs/>
                <w:i/>
                <w:iCs/>
                <w:color w:val="000000"/>
                <w:lang w:eastAsia="en-ZA"/>
              </w:rPr>
            </w:pPr>
            <w:r w:rsidRPr="001E0C6F">
              <w:rPr>
                <w:rFonts w:eastAsia="Times New Roman" w:cs="Arial"/>
                <w:b/>
                <w:bCs/>
                <w:i/>
                <w:iCs/>
                <w:color w:val="000000"/>
                <w:lang w:eastAsia="en-ZA"/>
              </w:rPr>
              <w:t>3</w:t>
            </w:r>
          </w:p>
        </w:tc>
        <w:tc>
          <w:tcPr>
            <w:tcW w:w="0" w:type="auto"/>
            <w:tcBorders>
              <w:top w:val="nil"/>
              <w:left w:val="nil"/>
              <w:bottom w:val="single" w:sz="4" w:space="0" w:color="auto"/>
              <w:right w:val="single" w:sz="4" w:space="0" w:color="auto"/>
            </w:tcBorders>
            <w:shd w:val="clear" w:color="auto" w:fill="auto"/>
            <w:noWrap/>
            <w:vAlign w:val="bottom"/>
            <w:hideMark/>
          </w:tcPr>
          <w:p w:rsidR="00C01D14" w:rsidRPr="001E0C6F" w:rsidRDefault="00C01D14" w:rsidP="00C01D14">
            <w:pPr>
              <w:spacing w:after="0" w:line="240" w:lineRule="exact"/>
              <w:rPr>
                <w:rFonts w:eastAsia="Times New Roman" w:cs="Arial"/>
                <w:color w:val="000000"/>
                <w:lang w:eastAsia="en-ZA"/>
              </w:rPr>
            </w:pPr>
            <w:r w:rsidRPr="001E0C6F">
              <w:rPr>
                <w:rFonts w:eastAsia="Times New Roman" w:cs="Arial"/>
                <w:color w:val="000000"/>
                <w:lang w:val="en-US" w:eastAsia="en-ZA"/>
              </w:rPr>
              <w:t xml:space="preserve">Training and development, </w:t>
            </w:r>
          </w:p>
        </w:tc>
        <w:tc>
          <w:tcPr>
            <w:tcW w:w="0" w:type="auto"/>
            <w:tcBorders>
              <w:top w:val="nil"/>
              <w:left w:val="nil"/>
              <w:bottom w:val="single" w:sz="4" w:space="0" w:color="auto"/>
              <w:right w:val="single" w:sz="4" w:space="0" w:color="auto"/>
            </w:tcBorders>
            <w:shd w:val="clear" w:color="auto" w:fill="auto"/>
            <w:noWrap/>
            <w:vAlign w:val="bottom"/>
            <w:hideMark/>
          </w:tcPr>
          <w:p w:rsidR="00C01D14" w:rsidRPr="001E0C6F" w:rsidRDefault="00C01D14" w:rsidP="00C01D14">
            <w:pPr>
              <w:spacing w:after="0" w:line="240" w:lineRule="exact"/>
              <w:rPr>
                <w:rFonts w:eastAsia="Times New Roman" w:cs="Arial"/>
                <w:color w:val="000000"/>
                <w:lang w:eastAsia="en-ZA"/>
              </w:rPr>
            </w:pPr>
            <w:r w:rsidRPr="001E0C6F">
              <w:rPr>
                <w:rFonts w:eastAsia="Times New Roman" w:cs="Arial"/>
                <w:color w:val="000000"/>
                <w:lang w:eastAsia="en-ZA"/>
              </w:rPr>
              <w:t>7 Accredited courses presented</w:t>
            </w:r>
          </w:p>
        </w:tc>
      </w:tr>
      <w:tr w:rsidR="00C01D14" w:rsidRPr="001E0C6F" w:rsidTr="000F7676">
        <w:trPr>
          <w:trHeight w:val="900"/>
          <w:jc w:val="center"/>
        </w:trPr>
        <w:tc>
          <w:tcPr>
            <w:tcW w:w="227" w:type="dxa"/>
            <w:tcBorders>
              <w:top w:val="nil"/>
              <w:left w:val="single" w:sz="4" w:space="0" w:color="auto"/>
              <w:bottom w:val="single" w:sz="4" w:space="0" w:color="auto"/>
              <w:right w:val="single" w:sz="4" w:space="0" w:color="auto"/>
            </w:tcBorders>
            <w:shd w:val="clear" w:color="auto" w:fill="auto"/>
            <w:noWrap/>
            <w:vAlign w:val="bottom"/>
            <w:hideMark/>
          </w:tcPr>
          <w:p w:rsidR="00C01D14" w:rsidRPr="001E0C6F" w:rsidRDefault="00C01D14" w:rsidP="00C01D14">
            <w:pPr>
              <w:spacing w:after="0" w:line="240" w:lineRule="auto"/>
              <w:jc w:val="center"/>
              <w:rPr>
                <w:rFonts w:eastAsia="Times New Roman" w:cs="Arial"/>
                <w:b/>
                <w:bCs/>
                <w:i/>
                <w:iCs/>
                <w:color w:val="000000"/>
                <w:lang w:eastAsia="en-ZA"/>
              </w:rPr>
            </w:pPr>
            <w:r w:rsidRPr="001E0C6F">
              <w:rPr>
                <w:rFonts w:eastAsia="Times New Roman" w:cs="Arial"/>
                <w:b/>
                <w:bCs/>
                <w:i/>
                <w:iCs/>
                <w:color w:val="000000"/>
                <w:lang w:eastAsia="en-ZA"/>
              </w:rPr>
              <w:t>4</w:t>
            </w:r>
          </w:p>
        </w:tc>
        <w:tc>
          <w:tcPr>
            <w:tcW w:w="0" w:type="auto"/>
            <w:tcBorders>
              <w:top w:val="nil"/>
              <w:left w:val="nil"/>
              <w:bottom w:val="single" w:sz="4" w:space="0" w:color="auto"/>
              <w:right w:val="single" w:sz="4" w:space="0" w:color="auto"/>
            </w:tcBorders>
            <w:shd w:val="clear" w:color="auto" w:fill="auto"/>
            <w:vAlign w:val="bottom"/>
            <w:hideMark/>
          </w:tcPr>
          <w:p w:rsidR="00C01D14" w:rsidRPr="001E0C6F" w:rsidRDefault="00C01D14" w:rsidP="00C01D14">
            <w:pPr>
              <w:spacing w:after="0" w:line="240" w:lineRule="exact"/>
              <w:rPr>
                <w:rFonts w:eastAsia="Times New Roman" w:cs="Arial"/>
                <w:color w:val="000000"/>
                <w:lang w:eastAsia="en-ZA"/>
              </w:rPr>
            </w:pPr>
            <w:r w:rsidRPr="001E0C6F">
              <w:rPr>
                <w:rFonts w:eastAsia="Times New Roman" w:cs="Arial"/>
                <w:color w:val="000000"/>
                <w:lang w:val="en-US" w:eastAsia="en-ZA"/>
              </w:rPr>
              <w:t xml:space="preserve">Ensuring implementation of environmentally sustainable practices </w:t>
            </w:r>
          </w:p>
        </w:tc>
        <w:tc>
          <w:tcPr>
            <w:tcW w:w="0" w:type="auto"/>
            <w:tcBorders>
              <w:top w:val="nil"/>
              <w:left w:val="nil"/>
              <w:bottom w:val="single" w:sz="4" w:space="0" w:color="auto"/>
              <w:right w:val="single" w:sz="4" w:space="0" w:color="auto"/>
            </w:tcBorders>
            <w:shd w:val="clear" w:color="auto" w:fill="auto"/>
            <w:noWrap/>
            <w:vAlign w:val="bottom"/>
            <w:hideMark/>
          </w:tcPr>
          <w:p w:rsidR="00C01D14" w:rsidRPr="001E0C6F" w:rsidRDefault="00C01D14" w:rsidP="00C01D14">
            <w:pPr>
              <w:spacing w:after="0" w:line="240" w:lineRule="exact"/>
              <w:rPr>
                <w:rFonts w:eastAsia="Times New Roman" w:cs="Arial"/>
                <w:color w:val="000000"/>
                <w:lang w:eastAsia="en-ZA"/>
              </w:rPr>
            </w:pPr>
            <w:r w:rsidRPr="001E0C6F">
              <w:rPr>
                <w:rFonts w:eastAsia="Times New Roman" w:cs="Arial"/>
                <w:color w:val="000000"/>
                <w:lang w:eastAsia="en-ZA"/>
              </w:rPr>
              <w:t>10 053 hectares invasive alien plants cleared</w:t>
            </w:r>
          </w:p>
        </w:tc>
      </w:tr>
    </w:tbl>
    <w:p w:rsidR="00C01D14" w:rsidRDefault="00C01D14" w:rsidP="00C01D14">
      <w:pPr>
        <w:jc w:val="both"/>
      </w:pPr>
    </w:p>
    <w:p w:rsidR="004317F1" w:rsidRDefault="004317F1" w:rsidP="00C01D14">
      <w:pPr>
        <w:jc w:val="both"/>
      </w:pPr>
    </w:p>
    <w:p w:rsidR="00C01D14" w:rsidRPr="00567862" w:rsidRDefault="00C01D14" w:rsidP="00C01D14">
      <w:pPr>
        <w:jc w:val="both"/>
        <w:rPr>
          <w:b/>
          <w:sz w:val="24"/>
        </w:rPr>
      </w:pPr>
      <w:r w:rsidRPr="00567862">
        <w:rPr>
          <w:b/>
          <w:sz w:val="24"/>
        </w:rPr>
        <w:t>CHALLE</w:t>
      </w:r>
      <w:r w:rsidR="004317F1" w:rsidRPr="00567862">
        <w:rPr>
          <w:b/>
          <w:sz w:val="24"/>
        </w:rPr>
        <w:t>N</w:t>
      </w:r>
      <w:r w:rsidRPr="00567862">
        <w:rPr>
          <w:b/>
          <w:sz w:val="24"/>
        </w:rPr>
        <w:t>GES</w:t>
      </w:r>
    </w:p>
    <w:p w:rsidR="00C01D14" w:rsidRDefault="00C01D14" w:rsidP="00C01D14">
      <w:pPr>
        <w:jc w:val="both"/>
      </w:pPr>
    </w:p>
    <w:p w:rsidR="00C01D14" w:rsidRPr="00236A68" w:rsidRDefault="00236A68" w:rsidP="00C075A8">
      <w:pPr>
        <w:pStyle w:val="ListParagraph"/>
        <w:numPr>
          <w:ilvl w:val="0"/>
          <w:numId w:val="14"/>
        </w:numPr>
        <w:spacing w:after="0" w:line="240" w:lineRule="auto"/>
        <w:rPr>
          <w:rFonts w:ascii="Arial" w:hAnsi="Arial" w:cs="Arial"/>
          <w:szCs w:val="20"/>
        </w:rPr>
      </w:pPr>
      <w:r w:rsidRPr="00236A68">
        <w:rPr>
          <w:rFonts w:ascii="Arial" w:hAnsi="Arial" w:cs="Arial"/>
          <w:szCs w:val="20"/>
        </w:rPr>
        <w:t>Cash flow</w:t>
      </w:r>
      <w:r w:rsidR="00C01D14" w:rsidRPr="00236A68">
        <w:rPr>
          <w:rFonts w:ascii="Arial" w:hAnsi="Arial" w:cs="Arial"/>
          <w:szCs w:val="20"/>
        </w:rPr>
        <w:t xml:space="preserve"> from Funder  - DEA</w:t>
      </w:r>
    </w:p>
    <w:p w:rsidR="00C01D14" w:rsidRPr="00236A68" w:rsidRDefault="00C01D14" w:rsidP="00C075A8">
      <w:pPr>
        <w:pStyle w:val="ListParagraph"/>
        <w:numPr>
          <w:ilvl w:val="1"/>
          <w:numId w:val="14"/>
        </w:numPr>
        <w:spacing w:after="0" w:line="240" w:lineRule="auto"/>
        <w:rPr>
          <w:rFonts w:ascii="Arial" w:hAnsi="Arial" w:cs="Arial"/>
          <w:b/>
          <w:szCs w:val="20"/>
        </w:rPr>
      </w:pPr>
      <w:r w:rsidRPr="00236A68">
        <w:rPr>
          <w:rFonts w:ascii="Arial" w:hAnsi="Arial" w:cs="Arial"/>
          <w:szCs w:val="20"/>
        </w:rPr>
        <w:t>1</w:t>
      </w:r>
      <w:r w:rsidRPr="00236A68">
        <w:rPr>
          <w:rFonts w:ascii="Arial" w:hAnsi="Arial" w:cs="Arial"/>
          <w:szCs w:val="20"/>
          <w:vertAlign w:val="superscript"/>
        </w:rPr>
        <w:t>st</w:t>
      </w:r>
      <w:r w:rsidRPr="00236A68">
        <w:rPr>
          <w:rFonts w:ascii="Arial" w:hAnsi="Arial" w:cs="Arial"/>
          <w:szCs w:val="20"/>
        </w:rPr>
        <w:t xml:space="preserve"> (only) payment received </w:t>
      </w:r>
      <w:r w:rsidRPr="00236A68">
        <w:rPr>
          <w:rFonts w:ascii="Arial" w:hAnsi="Arial" w:cs="Arial"/>
          <w:b/>
          <w:szCs w:val="20"/>
        </w:rPr>
        <w:t>24/01/2017</w:t>
      </w:r>
      <w:r w:rsidRPr="00236A68">
        <w:rPr>
          <w:rFonts w:ascii="Arial" w:hAnsi="Arial" w:cs="Arial"/>
          <w:szCs w:val="20"/>
        </w:rPr>
        <w:t xml:space="preserve"> – </w:t>
      </w:r>
      <w:r w:rsidRPr="00236A68">
        <w:rPr>
          <w:rFonts w:ascii="Arial" w:hAnsi="Arial" w:cs="Arial"/>
          <w:b/>
          <w:szCs w:val="20"/>
        </w:rPr>
        <w:t>R 4,772,040</w:t>
      </w:r>
      <w:r w:rsidRPr="00236A68">
        <w:rPr>
          <w:rFonts w:ascii="Arial" w:hAnsi="Arial" w:cs="Arial"/>
          <w:szCs w:val="20"/>
        </w:rPr>
        <w:t>(6 months into project)</w:t>
      </w:r>
    </w:p>
    <w:p w:rsidR="00C01D14" w:rsidRPr="00236A68" w:rsidRDefault="00C01D14" w:rsidP="00C075A8">
      <w:pPr>
        <w:pStyle w:val="ListParagraph"/>
        <w:numPr>
          <w:ilvl w:val="1"/>
          <w:numId w:val="14"/>
        </w:numPr>
        <w:spacing w:after="0" w:line="240" w:lineRule="auto"/>
        <w:rPr>
          <w:rFonts w:ascii="Arial" w:hAnsi="Arial" w:cs="Arial"/>
          <w:szCs w:val="20"/>
        </w:rPr>
      </w:pPr>
      <w:r w:rsidRPr="00236A68">
        <w:rPr>
          <w:rFonts w:ascii="Arial" w:hAnsi="Arial" w:cs="Arial"/>
          <w:szCs w:val="20"/>
        </w:rPr>
        <w:t xml:space="preserve">Annual agreement signed  by DEA </w:t>
      </w:r>
      <w:r w:rsidRPr="00236A68">
        <w:rPr>
          <w:rFonts w:ascii="Arial" w:hAnsi="Arial" w:cs="Arial"/>
          <w:b/>
          <w:szCs w:val="20"/>
        </w:rPr>
        <w:t>26/09/2016</w:t>
      </w:r>
      <w:r w:rsidRPr="00236A68">
        <w:rPr>
          <w:rFonts w:ascii="Arial" w:hAnsi="Arial" w:cs="Arial"/>
          <w:szCs w:val="20"/>
        </w:rPr>
        <w:t>(3 months lost)</w:t>
      </w:r>
    </w:p>
    <w:p w:rsidR="00C01D14" w:rsidRPr="00236A68" w:rsidRDefault="00C01D14" w:rsidP="00C075A8">
      <w:pPr>
        <w:pStyle w:val="ListParagraph"/>
        <w:numPr>
          <w:ilvl w:val="1"/>
          <w:numId w:val="14"/>
        </w:numPr>
        <w:spacing w:after="0" w:line="240" w:lineRule="auto"/>
        <w:rPr>
          <w:rFonts w:ascii="Arial" w:hAnsi="Arial" w:cs="Arial"/>
          <w:szCs w:val="20"/>
        </w:rPr>
      </w:pPr>
      <w:r w:rsidRPr="00236A68">
        <w:rPr>
          <w:rFonts w:ascii="Arial" w:hAnsi="Arial" w:cs="Arial"/>
          <w:szCs w:val="20"/>
        </w:rPr>
        <w:t>NO differentiation in applying funding criteria –  i.e., regulations governing Municipalities (Auditors, SARS, bank accounts  and Central Supplier Database of National Treasury)</w:t>
      </w:r>
    </w:p>
    <w:p w:rsidR="00C01D14" w:rsidRPr="00236A68" w:rsidRDefault="00C01D14" w:rsidP="00C075A8">
      <w:pPr>
        <w:pStyle w:val="ListParagraph"/>
        <w:numPr>
          <w:ilvl w:val="0"/>
          <w:numId w:val="14"/>
        </w:numPr>
        <w:spacing w:after="0" w:line="240" w:lineRule="auto"/>
        <w:rPr>
          <w:rFonts w:ascii="Arial" w:hAnsi="Arial" w:cs="Arial"/>
          <w:szCs w:val="20"/>
        </w:rPr>
      </w:pPr>
      <w:r w:rsidRPr="00236A68">
        <w:rPr>
          <w:rFonts w:ascii="Arial" w:hAnsi="Arial" w:cs="Arial"/>
          <w:szCs w:val="20"/>
        </w:rPr>
        <w:t>Municipal financial year versus National Treasury financial year end</w:t>
      </w:r>
    </w:p>
    <w:p w:rsidR="00C01D14" w:rsidRPr="00236A68" w:rsidRDefault="00C01D14" w:rsidP="00C075A8">
      <w:pPr>
        <w:pStyle w:val="ListParagraph"/>
        <w:numPr>
          <w:ilvl w:val="0"/>
          <w:numId w:val="14"/>
        </w:numPr>
        <w:spacing w:after="0" w:line="240" w:lineRule="auto"/>
        <w:rPr>
          <w:rFonts w:ascii="Arial" w:hAnsi="Arial" w:cs="Arial"/>
          <w:szCs w:val="20"/>
        </w:rPr>
      </w:pPr>
      <w:r w:rsidRPr="00236A68">
        <w:rPr>
          <w:rFonts w:ascii="Arial" w:hAnsi="Arial" w:cs="Arial"/>
          <w:szCs w:val="20"/>
        </w:rPr>
        <w:t>Contractor’s continuous dependency on state resources (after 10 years in system)</w:t>
      </w:r>
    </w:p>
    <w:p w:rsidR="00C01D14" w:rsidRPr="00236A68" w:rsidRDefault="00C01D14" w:rsidP="00C075A8">
      <w:pPr>
        <w:pStyle w:val="ListParagraph"/>
        <w:numPr>
          <w:ilvl w:val="0"/>
          <w:numId w:val="14"/>
        </w:numPr>
        <w:spacing w:after="0" w:line="240" w:lineRule="auto"/>
        <w:rPr>
          <w:rFonts w:ascii="Arial" w:hAnsi="Arial" w:cs="Arial"/>
          <w:szCs w:val="20"/>
        </w:rPr>
      </w:pPr>
      <w:r w:rsidRPr="00236A68">
        <w:rPr>
          <w:rFonts w:ascii="Arial" w:hAnsi="Arial" w:cs="Arial"/>
          <w:szCs w:val="20"/>
        </w:rPr>
        <w:t xml:space="preserve">Enforcement of NEMA regulations regarding removal of ALL alien vegetation – Private Landowners view it as a valuable source of shade, animal fodder and fuel wood as well as tree roots stabilizing river embankments </w:t>
      </w:r>
    </w:p>
    <w:p w:rsidR="00C01D14" w:rsidRPr="00236A68" w:rsidRDefault="00C01D14" w:rsidP="00C075A8">
      <w:pPr>
        <w:pStyle w:val="ListParagraph"/>
        <w:numPr>
          <w:ilvl w:val="0"/>
          <w:numId w:val="14"/>
        </w:numPr>
        <w:spacing w:after="0" w:line="240" w:lineRule="auto"/>
        <w:rPr>
          <w:rFonts w:ascii="Arial" w:hAnsi="Arial" w:cs="Arial"/>
          <w:szCs w:val="20"/>
        </w:rPr>
      </w:pPr>
      <w:r w:rsidRPr="00236A68">
        <w:rPr>
          <w:rFonts w:ascii="Arial" w:hAnsi="Arial" w:cs="Arial"/>
          <w:szCs w:val="20"/>
        </w:rPr>
        <w:t>Private Landowner Agreements</w:t>
      </w:r>
    </w:p>
    <w:p w:rsidR="00C01D14" w:rsidRDefault="00C01D14" w:rsidP="00C01D14">
      <w:pPr>
        <w:jc w:val="both"/>
      </w:pPr>
    </w:p>
    <w:p w:rsidR="00C01D14" w:rsidRDefault="00C01D14" w:rsidP="00C01D14">
      <w:pPr>
        <w:jc w:val="center"/>
      </w:pPr>
      <w:r w:rsidRPr="00046957">
        <w:rPr>
          <w:noProof/>
          <w:lang w:eastAsia="en-ZA"/>
        </w:rPr>
        <w:lastRenderedPageBreak/>
        <w:drawing>
          <wp:inline distT="0" distB="0" distL="0" distR="0" wp14:anchorId="5D517EC0" wp14:editId="1A786EA8">
            <wp:extent cx="4068000" cy="3049200"/>
            <wp:effectExtent l="0" t="0" r="8890" b="0"/>
            <wp:docPr id="42" name="Picture 9" descr="C:\Users\gusb.NAMAKWA-DM\Desktop\IMG_20170314_153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usb.NAMAKWA-DM\Desktop\IMG_20170314_153501.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68000" cy="3049200"/>
                    </a:xfrm>
                    <a:prstGeom prst="rect">
                      <a:avLst/>
                    </a:prstGeom>
                    <a:noFill/>
                    <a:ln>
                      <a:noFill/>
                    </a:ln>
                  </pic:spPr>
                </pic:pic>
              </a:graphicData>
            </a:graphic>
          </wp:inline>
        </w:drawing>
      </w:r>
    </w:p>
    <w:p w:rsidR="00C01D14" w:rsidRDefault="00C01D14" w:rsidP="00C01D14"/>
    <w:p w:rsidR="00C01D14" w:rsidRPr="00046957" w:rsidRDefault="00C01D14" w:rsidP="00C01D14">
      <w:pPr>
        <w:jc w:val="center"/>
        <w:rPr>
          <w:i/>
        </w:rPr>
      </w:pPr>
      <w:r w:rsidRPr="00046957">
        <w:rPr>
          <w:i/>
        </w:rPr>
        <w:t xml:space="preserve">Landowner site meeting with Namakwa Director, Director </w:t>
      </w:r>
      <w:proofErr w:type="spellStart"/>
      <w:r w:rsidRPr="00046957">
        <w:rPr>
          <w:i/>
        </w:rPr>
        <w:t>Jannie</w:t>
      </w:r>
      <w:proofErr w:type="spellEnd"/>
      <w:r w:rsidRPr="00046957">
        <w:rPr>
          <w:i/>
        </w:rPr>
        <w:t xml:space="preserve"> </w:t>
      </w:r>
      <w:proofErr w:type="spellStart"/>
      <w:r w:rsidRPr="00046957">
        <w:rPr>
          <w:i/>
        </w:rPr>
        <w:t>Loubser</w:t>
      </w:r>
      <w:proofErr w:type="spellEnd"/>
    </w:p>
    <w:p w:rsidR="00C01D14" w:rsidRDefault="00C01D14" w:rsidP="00C01D14"/>
    <w:p w:rsidR="00C01D14" w:rsidRPr="00567862" w:rsidRDefault="00C01D14" w:rsidP="00C01D14">
      <w:pPr>
        <w:rPr>
          <w:b/>
          <w:sz w:val="24"/>
        </w:rPr>
      </w:pPr>
      <w:r w:rsidRPr="00567862">
        <w:rPr>
          <w:b/>
          <w:sz w:val="24"/>
        </w:rPr>
        <w:t>RECOMMODATIONS</w:t>
      </w:r>
    </w:p>
    <w:p w:rsidR="00C01D14" w:rsidRDefault="00C01D14" w:rsidP="00C01D14"/>
    <w:p w:rsidR="00C01D14" w:rsidRPr="00236A68" w:rsidRDefault="00C01D14" w:rsidP="00C075A8">
      <w:pPr>
        <w:pStyle w:val="ListParagraph"/>
        <w:numPr>
          <w:ilvl w:val="0"/>
          <w:numId w:val="14"/>
        </w:numPr>
        <w:spacing w:after="0" w:line="240" w:lineRule="auto"/>
        <w:ind w:left="720"/>
        <w:rPr>
          <w:rFonts w:ascii="Arial" w:hAnsi="Arial" w:cs="Arial"/>
          <w:szCs w:val="20"/>
        </w:rPr>
      </w:pPr>
      <w:r w:rsidRPr="00236A68">
        <w:rPr>
          <w:rFonts w:ascii="Arial" w:hAnsi="Arial" w:cs="Arial"/>
          <w:szCs w:val="20"/>
        </w:rPr>
        <w:t>Clarify relevance of certain Department of Environmental Affairs (DEA) criteria to Local Government as an Implementing Agent (Independent Auditors, financial statements, appointed Auditors and SARS)</w:t>
      </w:r>
    </w:p>
    <w:p w:rsidR="00C01D14" w:rsidRPr="00236A68" w:rsidRDefault="00C01D14" w:rsidP="00C075A8">
      <w:pPr>
        <w:pStyle w:val="ListParagraph"/>
        <w:numPr>
          <w:ilvl w:val="0"/>
          <w:numId w:val="14"/>
        </w:numPr>
        <w:spacing w:after="0" w:line="240" w:lineRule="auto"/>
        <w:ind w:left="720"/>
        <w:rPr>
          <w:rFonts w:ascii="Arial" w:hAnsi="Arial" w:cs="Arial"/>
          <w:szCs w:val="20"/>
        </w:rPr>
      </w:pPr>
      <w:r w:rsidRPr="00236A68">
        <w:rPr>
          <w:rFonts w:ascii="Arial" w:hAnsi="Arial" w:cs="Arial"/>
          <w:szCs w:val="20"/>
        </w:rPr>
        <w:t>Apply MOA regulations regarding transfer deadlines of tranche payments from DEA</w:t>
      </w:r>
    </w:p>
    <w:p w:rsidR="00C01D14" w:rsidRPr="00236A68" w:rsidRDefault="00C01D14" w:rsidP="00C075A8">
      <w:pPr>
        <w:pStyle w:val="ListParagraph"/>
        <w:numPr>
          <w:ilvl w:val="0"/>
          <w:numId w:val="14"/>
        </w:numPr>
        <w:spacing w:after="0" w:line="240" w:lineRule="auto"/>
        <w:ind w:left="720"/>
        <w:rPr>
          <w:rFonts w:ascii="Arial" w:hAnsi="Arial" w:cs="Arial"/>
          <w:szCs w:val="20"/>
        </w:rPr>
      </w:pPr>
      <w:r w:rsidRPr="00236A68">
        <w:rPr>
          <w:rFonts w:ascii="Arial" w:hAnsi="Arial" w:cs="Arial"/>
          <w:szCs w:val="20"/>
        </w:rPr>
        <w:t>Include ALL Landowners in planning phase</w:t>
      </w:r>
    </w:p>
    <w:p w:rsidR="00C01D14" w:rsidRPr="00236A68" w:rsidRDefault="00C01D14" w:rsidP="00C075A8">
      <w:pPr>
        <w:pStyle w:val="ListParagraph"/>
        <w:numPr>
          <w:ilvl w:val="0"/>
          <w:numId w:val="14"/>
        </w:numPr>
        <w:spacing w:after="0" w:line="240" w:lineRule="auto"/>
        <w:ind w:left="720"/>
        <w:rPr>
          <w:rFonts w:ascii="Arial" w:hAnsi="Arial" w:cs="Arial"/>
          <w:szCs w:val="20"/>
        </w:rPr>
      </w:pPr>
      <w:r w:rsidRPr="00236A68">
        <w:rPr>
          <w:rFonts w:ascii="Arial" w:hAnsi="Arial" w:cs="Arial"/>
          <w:szCs w:val="20"/>
        </w:rPr>
        <w:t>Enforcement of NEMA regulations by DEA Compliance Unit where Landowners request selective removal of alien vegetation</w:t>
      </w:r>
    </w:p>
    <w:p w:rsidR="00C01D14" w:rsidRPr="00236A68" w:rsidRDefault="00C01D14" w:rsidP="00C075A8">
      <w:pPr>
        <w:pStyle w:val="ListParagraph"/>
        <w:numPr>
          <w:ilvl w:val="0"/>
          <w:numId w:val="14"/>
        </w:numPr>
        <w:spacing w:after="0" w:line="240" w:lineRule="auto"/>
        <w:ind w:left="720"/>
        <w:rPr>
          <w:rFonts w:ascii="Arial" w:hAnsi="Arial" w:cs="Arial"/>
          <w:szCs w:val="20"/>
        </w:rPr>
      </w:pPr>
      <w:r w:rsidRPr="00236A68">
        <w:rPr>
          <w:rFonts w:ascii="Arial" w:hAnsi="Arial" w:cs="Arial"/>
          <w:szCs w:val="20"/>
        </w:rPr>
        <w:t>Sign Private Landowner Agreements</w:t>
      </w:r>
    </w:p>
    <w:p w:rsidR="00C01D14" w:rsidRPr="00236A68" w:rsidRDefault="00C01D14" w:rsidP="00C075A8">
      <w:pPr>
        <w:pStyle w:val="ListParagraph"/>
        <w:numPr>
          <w:ilvl w:val="0"/>
          <w:numId w:val="14"/>
        </w:numPr>
        <w:spacing w:after="0" w:line="240" w:lineRule="auto"/>
        <w:ind w:left="720"/>
        <w:rPr>
          <w:rFonts w:ascii="Arial" w:hAnsi="Arial" w:cs="Arial"/>
          <w:szCs w:val="20"/>
        </w:rPr>
      </w:pPr>
      <w:r w:rsidRPr="00236A68">
        <w:rPr>
          <w:rFonts w:ascii="Arial" w:hAnsi="Arial" w:cs="Arial"/>
          <w:szCs w:val="20"/>
        </w:rPr>
        <w:t>Refresher business training courses for Contractors</w:t>
      </w:r>
    </w:p>
    <w:p w:rsidR="00C01D14" w:rsidRPr="00236A68" w:rsidRDefault="00C01D14" w:rsidP="00C01D14">
      <w:pPr>
        <w:pStyle w:val="ListParagraph"/>
        <w:ind w:left="360"/>
        <w:rPr>
          <w:rFonts w:ascii="Arial" w:hAnsi="Arial" w:cs="Arial"/>
          <w:sz w:val="24"/>
        </w:rPr>
      </w:pPr>
      <w:r w:rsidRPr="00236A68">
        <w:rPr>
          <w:rFonts w:ascii="Arial" w:hAnsi="Arial" w:cs="Arial"/>
          <w:szCs w:val="20"/>
        </w:rPr>
        <w:t>Train new Contractors who meet minimum DEA criteria as Service Providers</w:t>
      </w:r>
    </w:p>
    <w:p w:rsidR="00C01D14" w:rsidRPr="00EE5DC0" w:rsidRDefault="00EE5DC0" w:rsidP="00EE5DC0">
      <w:pPr>
        <w:rPr>
          <w:rFonts w:eastAsia="Times New Roman" w:cs="Arial"/>
        </w:rPr>
      </w:pPr>
      <w:r>
        <w:rPr>
          <w:rFonts w:cs="Arial"/>
        </w:rPr>
        <w:br w:type="page"/>
      </w:r>
    </w:p>
    <w:p w:rsidR="001375D6" w:rsidRDefault="001375D6" w:rsidP="00C01D14">
      <w:pPr>
        <w:pStyle w:val="BodyText"/>
        <w:ind w:right="500"/>
        <w:rPr>
          <w:rFonts w:ascii="Arial" w:hAnsi="Arial" w:cs="Arial"/>
          <w:sz w:val="22"/>
          <w:szCs w:val="22"/>
        </w:rPr>
      </w:pPr>
    </w:p>
    <w:p w:rsidR="001375D6" w:rsidRDefault="001375D6" w:rsidP="00C075A8">
      <w:pPr>
        <w:pStyle w:val="Heading3"/>
        <w:numPr>
          <w:ilvl w:val="2"/>
          <w:numId w:val="35"/>
        </w:numPr>
      </w:pPr>
      <w:bookmarkStart w:id="36" w:name="_Toc491700383"/>
      <w:r>
        <w:t>EPW Project</w:t>
      </w:r>
      <w:bookmarkEnd w:id="36"/>
    </w:p>
    <w:p w:rsidR="00F7665E" w:rsidRDefault="00F7665E" w:rsidP="00C01D14">
      <w:pPr>
        <w:pStyle w:val="BodyText"/>
        <w:ind w:right="500"/>
        <w:rPr>
          <w:rFonts w:ascii="Arial" w:hAnsi="Arial" w:cs="Arial"/>
          <w:sz w:val="22"/>
          <w:szCs w:val="22"/>
        </w:rPr>
      </w:pPr>
    </w:p>
    <w:p w:rsidR="001375D6" w:rsidRPr="00567862" w:rsidRDefault="001375D6" w:rsidP="001375D6">
      <w:pPr>
        <w:rPr>
          <w:b/>
          <w:sz w:val="24"/>
        </w:rPr>
      </w:pPr>
      <w:bookmarkStart w:id="37" w:name="_Toc487036022"/>
      <w:r w:rsidRPr="00567862">
        <w:rPr>
          <w:b/>
          <w:sz w:val="24"/>
        </w:rPr>
        <w:t>PROJECT DETAILS</w:t>
      </w:r>
      <w:bookmarkEnd w:id="37"/>
    </w:p>
    <w:p w:rsidR="00F7665E" w:rsidRPr="00BE0631" w:rsidRDefault="00F7665E" w:rsidP="001375D6"/>
    <w:tbl>
      <w:tblPr>
        <w:tblStyle w:val="LightList-Accent6"/>
        <w:tblW w:w="5000" w:type="pct"/>
        <w:tblBorders>
          <w:top w:val="none" w:sz="0" w:space="0" w:color="auto"/>
          <w:left w:val="none" w:sz="0" w:space="0" w:color="auto"/>
          <w:bottom w:val="none" w:sz="0" w:space="0" w:color="auto"/>
          <w:right w:val="none" w:sz="0" w:space="0" w:color="auto"/>
        </w:tblBorders>
        <w:tblLook w:val="0000" w:firstRow="0" w:lastRow="0" w:firstColumn="0" w:lastColumn="0" w:noHBand="0" w:noVBand="0"/>
      </w:tblPr>
      <w:tblGrid>
        <w:gridCol w:w="10466"/>
      </w:tblGrid>
      <w:tr w:rsidR="001375D6" w:rsidRPr="00567862" w:rsidTr="00567862">
        <w:trPr>
          <w:cnfStyle w:val="000000100000" w:firstRow="0" w:lastRow="0" w:firstColumn="0" w:lastColumn="0" w:oddVBand="0" w:evenVBand="0" w:oddHBand="1" w:evenHBand="0" w:firstRowFirstColumn="0" w:firstRowLastColumn="0" w:lastRowFirstColumn="0" w:lastRowLastColumn="0"/>
          <w:trHeight w:val="260"/>
        </w:trPr>
        <w:tc>
          <w:tcPr>
            <w:cnfStyle w:val="000010000000" w:firstRow="0" w:lastRow="0" w:firstColumn="0" w:lastColumn="0" w:oddVBand="1" w:evenVBand="0" w:oddHBand="0" w:evenHBand="0" w:firstRowFirstColumn="0" w:firstRowLastColumn="0" w:lastRowFirstColumn="0" w:lastRowLastColumn="0"/>
            <w:tcW w:w="5000" w:type="pct"/>
            <w:tcBorders>
              <w:top w:val="none" w:sz="0" w:space="0" w:color="auto"/>
              <w:left w:val="none" w:sz="0" w:space="0" w:color="auto"/>
              <w:bottom w:val="none" w:sz="0" w:space="0" w:color="auto"/>
              <w:right w:val="none" w:sz="0" w:space="0" w:color="auto"/>
            </w:tcBorders>
          </w:tcPr>
          <w:p w:rsidR="001375D6" w:rsidRPr="00567862" w:rsidRDefault="001375D6" w:rsidP="00115539">
            <w:pPr>
              <w:spacing w:line="360" w:lineRule="auto"/>
              <w:rPr>
                <w:rFonts w:eastAsia="Calibri" w:cs="Arial"/>
                <w:szCs w:val="20"/>
                <w:lang w:val="en-US"/>
              </w:rPr>
            </w:pPr>
            <w:r w:rsidRPr="00567862">
              <w:rPr>
                <w:rFonts w:cs="Arial"/>
                <w:szCs w:val="20"/>
              </w:rPr>
              <w:t xml:space="preserve">Clean &amp; upgrade tourism infrastructure in the Port </w:t>
            </w:r>
            <w:proofErr w:type="spellStart"/>
            <w:r w:rsidRPr="00567862">
              <w:rPr>
                <w:rFonts w:cs="Arial"/>
                <w:szCs w:val="20"/>
              </w:rPr>
              <w:t>Nolloth</w:t>
            </w:r>
            <w:proofErr w:type="spellEnd"/>
            <w:r w:rsidRPr="00567862">
              <w:rPr>
                <w:rFonts w:cs="Arial"/>
                <w:szCs w:val="20"/>
              </w:rPr>
              <w:t xml:space="preserve"> : Refurbish Caravan Park and Boardwalk </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414"/>
              <w:gridCol w:w="3412"/>
              <w:gridCol w:w="3414"/>
            </w:tblGrid>
            <w:tr w:rsidR="001375D6" w:rsidRPr="00567862" w:rsidTr="00115539">
              <w:tc>
                <w:tcPr>
                  <w:tcW w:w="1667" w:type="pct"/>
                  <w:shd w:val="clear" w:color="auto" w:fill="D9D9D9" w:themeFill="background1" w:themeFillShade="D9"/>
                </w:tcPr>
                <w:p w:rsidR="001375D6" w:rsidRPr="00567862" w:rsidRDefault="001375D6" w:rsidP="00115539">
                  <w:pPr>
                    <w:jc w:val="center"/>
                    <w:rPr>
                      <w:rFonts w:eastAsia="Calibri" w:cs="Arial"/>
                      <w:szCs w:val="20"/>
                      <w:lang w:val="en-US"/>
                    </w:rPr>
                  </w:pPr>
                  <w:proofErr w:type="spellStart"/>
                  <w:r w:rsidRPr="00567862">
                    <w:rPr>
                      <w:rFonts w:eastAsia="Calibri" w:cs="Arial"/>
                      <w:szCs w:val="20"/>
                      <w:lang w:val="en-US"/>
                    </w:rPr>
                    <w:t>dd</w:t>
                  </w:r>
                  <w:proofErr w:type="spellEnd"/>
                  <w:r w:rsidRPr="00567862">
                    <w:rPr>
                      <w:rFonts w:eastAsia="Calibri" w:cs="Arial"/>
                      <w:szCs w:val="20"/>
                      <w:lang w:val="en-US"/>
                    </w:rPr>
                    <w:t>/mm/</w:t>
                  </w:r>
                  <w:proofErr w:type="spellStart"/>
                  <w:r w:rsidRPr="00567862">
                    <w:rPr>
                      <w:rFonts w:eastAsia="Calibri" w:cs="Arial"/>
                      <w:szCs w:val="20"/>
                      <w:lang w:val="en-US"/>
                    </w:rPr>
                    <w:t>yyyy</w:t>
                  </w:r>
                  <w:proofErr w:type="spellEnd"/>
                </w:p>
              </w:tc>
              <w:tc>
                <w:tcPr>
                  <w:tcW w:w="1666" w:type="pct"/>
                  <w:shd w:val="clear" w:color="auto" w:fill="D9D9D9" w:themeFill="background1" w:themeFillShade="D9"/>
                </w:tcPr>
                <w:p w:rsidR="001375D6" w:rsidRPr="00567862" w:rsidRDefault="001375D6" w:rsidP="00115539">
                  <w:pPr>
                    <w:jc w:val="center"/>
                    <w:rPr>
                      <w:rFonts w:eastAsia="Calibri" w:cs="Arial"/>
                      <w:szCs w:val="20"/>
                      <w:lang w:val="en-US"/>
                    </w:rPr>
                  </w:pPr>
                  <w:proofErr w:type="spellStart"/>
                  <w:r w:rsidRPr="00567862">
                    <w:rPr>
                      <w:rFonts w:eastAsia="Calibri" w:cs="Arial"/>
                      <w:szCs w:val="20"/>
                      <w:lang w:val="en-US"/>
                    </w:rPr>
                    <w:t>dd</w:t>
                  </w:r>
                  <w:proofErr w:type="spellEnd"/>
                  <w:r w:rsidRPr="00567862">
                    <w:rPr>
                      <w:rFonts w:eastAsia="Calibri" w:cs="Arial"/>
                      <w:szCs w:val="20"/>
                      <w:lang w:val="en-US"/>
                    </w:rPr>
                    <w:t>/mm/</w:t>
                  </w:r>
                  <w:proofErr w:type="spellStart"/>
                  <w:r w:rsidRPr="00567862">
                    <w:rPr>
                      <w:rFonts w:eastAsia="Calibri" w:cs="Arial"/>
                      <w:szCs w:val="20"/>
                      <w:lang w:val="en-US"/>
                    </w:rPr>
                    <w:t>yyyy</w:t>
                  </w:r>
                  <w:proofErr w:type="spellEnd"/>
                </w:p>
              </w:tc>
              <w:tc>
                <w:tcPr>
                  <w:tcW w:w="1667" w:type="pct"/>
                  <w:shd w:val="clear" w:color="auto" w:fill="D9D9D9" w:themeFill="background1" w:themeFillShade="D9"/>
                </w:tcPr>
                <w:p w:rsidR="001375D6" w:rsidRPr="00567862" w:rsidRDefault="001375D6" w:rsidP="00115539">
                  <w:pPr>
                    <w:jc w:val="center"/>
                    <w:rPr>
                      <w:rFonts w:eastAsia="Calibri" w:cs="Arial"/>
                      <w:szCs w:val="20"/>
                      <w:lang w:val="en-US"/>
                    </w:rPr>
                  </w:pPr>
                </w:p>
              </w:tc>
            </w:tr>
            <w:tr w:rsidR="001375D6" w:rsidRPr="00567862" w:rsidTr="00115539">
              <w:tc>
                <w:tcPr>
                  <w:tcW w:w="1667" w:type="pct"/>
                </w:tcPr>
                <w:p w:rsidR="001375D6" w:rsidRPr="00567862" w:rsidRDefault="001375D6" w:rsidP="00115539">
                  <w:pPr>
                    <w:jc w:val="center"/>
                    <w:rPr>
                      <w:rFonts w:eastAsia="Calibri" w:cs="Arial"/>
                      <w:szCs w:val="20"/>
                      <w:lang w:val="en-US"/>
                    </w:rPr>
                  </w:pPr>
                  <w:r w:rsidRPr="00567862">
                    <w:rPr>
                      <w:rFonts w:eastAsia="Calibri" w:cs="Arial"/>
                      <w:szCs w:val="20"/>
                      <w:lang w:val="en-US"/>
                    </w:rPr>
                    <w:t xml:space="preserve">Start date: </w:t>
                  </w:r>
                </w:p>
                <w:p w:rsidR="001375D6" w:rsidRPr="00567862" w:rsidRDefault="001375D6" w:rsidP="00115539">
                  <w:pPr>
                    <w:jc w:val="center"/>
                    <w:rPr>
                      <w:rFonts w:eastAsia="Calibri" w:cs="Arial"/>
                      <w:szCs w:val="20"/>
                      <w:lang w:val="en-US"/>
                    </w:rPr>
                  </w:pPr>
                  <w:r w:rsidRPr="00567862">
                    <w:rPr>
                      <w:rFonts w:eastAsia="Calibri" w:cs="Arial"/>
                      <w:szCs w:val="20"/>
                      <w:lang w:val="en-US"/>
                    </w:rPr>
                    <w:t>26 September 2016</w:t>
                  </w:r>
                </w:p>
              </w:tc>
              <w:tc>
                <w:tcPr>
                  <w:tcW w:w="1666" w:type="pct"/>
                </w:tcPr>
                <w:p w:rsidR="001375D6" w:rsidRPr="00567862" w:rsidRDefault="001375D6" w:rsidP="00115539">
                  <w:pPr>
                    <w:jc w:val="center"/>
                    <w:rPr>
                      <w:rFonts w:eastAsia="Calibri" w:cs="Arial"/>
                      <w:szCs w:val="20"/>
                      <w:lang w:val="en-US"/>
                    </w:rPr>
                  </w:pPr>
                  <w:r w:rsidRPr="00567862">
                    <w:rPr>
                      <w:rFonts w:eastAsia="Calibri" w:cs="Arial"/>
                      <w:szCs w:val="20"/>
                      <w:lang w:val="en-US"/>
                    </w:rPr>
                    <w:t>Completion date:</w:t>
                  </w:r>
                </w:p>
                <w:p w:rsidR="001375D6" w:rsidRPr="00567862" w:rsidRDefault="001375D6" w:rsidP="00115539">
                  <w:pPr>
                    <w:jc w:val="center"/>
                    <w:rPr>
                      <w:rFonts w:eastAsia="Calibri" w:cs="Arial"/>
                      <w:szCs w:val="20"/>
                      <w:lang w:val="en-US"/>
                    </w:rPr>
                  </w:pPr>
                  <w:r w:rsidRPr="00567862">
                    <w:rPr>
                      <w:rFonts w:eastAsia="Calibri" w:cs="Arial"/>
                      <w:szCs w:val="20"/>
                      <w:lang w:val="en-US"/>
                    </w:rPr>
                    <w:t>26 May 2017</w:t>
                  </w:r>
                </w:p>
              </w:tc>
              <w:tc>
                <w:tcPr>
                  <w:tcW w:w="1667" w:type="pct"/>
                </w:tcPr>
                <w:p w:rsidR="001375D6" w:rsidRPr="00567862" w:rsidRDefault="001375D6" w:rsidP="00115539">
                  <w:pPr>
                    <w:jc w:val="center"/>
                    <w:rPr>
                      <w:rFonts w:eastAsia="Calibri" w:cs="Arial"/>
                      <w:szCs w:val="20"/>
                      <w:lang w:val="en-US"/>
                    </w:rPr>
                  </w:pPr>
                  <w:r w:rsidRPr="00567862">
                    <w:rPr>
                      <w:rFonts w:eastAsia="Calibri" w:cs="Arial"/>
                      <w:szCs w:val="20"/>
                      <w:lang w:val="en-US"/>
                    </w:rPr>
                    <w:t>Estimated duration:</w:t>
                  </w:r>
                </w:p>
                <w:p w:rsidR="001375D6" w:rsidRPr="00567862" w:rsidRDefault="001375D6" w:rsidP="00115539">
                  <w:pPr>
                    <w:jc w:val="center"/>
                    <w:rPr>
                      <w:rFonts w:eastAsia="Calibri" w:cs="Arial"/>
                      <w:szCs w:val="20"/>
                      <w:lang w:val="en-US"/>
                    </w:rPr>
                  </w:pPr>
                  <w:r w:rsidRPr="00567862">
                    <w:rPr>
                      <w:rFonts w:eastAsia="Calibri" w:cs="Arial"/>
                      <w:szCs w:val="20"/>
                      <w:lang w:val="en-US"/>
                    </w:rPr>
                    <w:t>8 Months</w:t>
                  </w:r>
                </w:p>
              </w:tc>
            </w:tr>
          </w:tbl>
          <w:p w:rsidR="001375D6" w:rsidRPr="00567862" w:rsidRDefault="001375D6" w:rsidP="00115539">
            <w:pPr>
              <w:rPr>
                <w:rFonts w:eastAsia="Calibri" w:cs="Arial"/>
                <w:szCs w:val="20"/>
                <w:lang w:val="en-US"/>
              </w:rPr>
            </w:pPr>
          </w:p>
        </w:tc>
      </w:tr>
    </w:tbl>
    <w:p w:rsidR="001375D6" w:rsidRPr="00567862" w:rsidRDefault="001375D6" w:rsidP="001375D6">
      <w:pPr>
        <w:rPr>
          <w:rFonts w:cs="Arial"/>
          <w:b/>
          <w:szCs w:val="20"/>
          <w:lang w:val="en-US"/>
        </w:rPr>
      </w:pPr>
    </w:p>
    <w:p w:rsidR="001375D6" w:rsidRPr="00567862" w:rsidRDefault="001375D6" w:rsidP="00F7665E">
      <w:pPr>
        <w:rPr>
          <w:b/>
          <w:sz w:val="24"/>
        </w:rPr>
      </w:pPr>
      <w:bookmarkStart w:id="38" w:name="_Toc293500835"/>
      <w:bookmarkStart w:id="39" w:name="_Toc487036023"/>
      <w:r w:rsidRPr="00567862">
        <w:rPr>
          <w:b/>
          <w:sz w:val="24"/>
        </w:rPr>
        <w:t>PROJECT LOCATION</w:t>
      </w:r>
      <w:bookmarkEnd w:id="38"/>
      <w:bookmarkEnd w:id="39"/>
    </w:p>
    <w:p w:rsidR="00F7665E" w:rsidRPr="004C28CD" w:rsidRDefault="00F7665E" w:rsidP="00F7665E"/>
    <w:tbl>
      <w:tblPr>
        <w:tblStyle w:val="PlainTable2"/>
        <w:tblW w:w="5000" w:type="pct"/>
        <w:tblLook w:val="0000" w:firstRow="0" w:lastRow="0" w:firstColumn="0" w:lastColumn="0" w:noHBand="0" w:noVBand="0"/>
      </w:tblPr>
      <w:tblGrid>
        <w:gridCol w:w="5228"/>
        <w:gridCol w:w="5228"/>
      </w:tblGrid>
      <w:tr w:rsidR="001375D6" w:rsidRPr="004C28CD" w:rsidTr="00567862">
        <w:trPr>
          <w:cnfStyle w:val="000000100000" w:firstRow="0" w:lastRow="0" w:firstColumn="0" w:lastColumn="0" w:oddVBand="0" w:evenVBand="0" w:oddHBand="1" w:evenHBand="0" w:firstRowFirstColumn="0" w:firstRowLastColumn="0" w:lastRowFirstColumn="0" w:lastRowLastColumn="0"/>
          <w:trHeight w:val="402"/>
        </w:trPr>
        <w:tc>
          <w:tcPr>
            <w:cnfStyle w:val="000010000000" w:firstRow="0" w:lastRow="0" w:firstColumn="0" w:lastColumn="0" w:oddVBand="1" w:evenVBand="0" w:oddHBand="0" w:evenHBand="0" w:firstRowFirstColumn="0" w:firstRowLastColumn="0" w:lastRowFirstColumn="0" w:lastRowLastColumn="0"/>
            <w:tcW w:w="5000" w:type="pct"/>
            <w:gridSpan w:val="2"/>
          </w:tcPr>
          <w:p w:rsidR="001375D6" w:rsidRPr="002A3332" w:rsidRDefault="001375D6" w:rsidP="00115539">
            <w:pPr>
              <w:rPr>
                <w:rFonts w:cs="Arial"/>
                <w:szCs w:val="20"/>
                <w:lang w:val="en-US"/>
              </w:rPr>
            </w:pPr>
            <w:r w:rsidRPr="002A3332">
              <w:rPr>
                <w:rFonts w:cs="Arial"/>
                <w:i/>
                <w:szCs w:val="20"/>
                <w:lang w:val="en-US"/>
              </w:rPr>
              <w:t xml:space="preserve">Province:                                                                                      </w:t>
            </w:r>
            <w:r w:rsidRPr="002A3332">
              <w:rPr>
                <w:rFonts w:cs="Arial"/>
                <w:b/>
                <w:szCs w:val="20"/>
                <w:lang w:val="en-US"/>
              </w:rPr>
              <w:t>Northern Cape</w:t>
            </w:r>
            <w:r w:rsidRPr="002A3332">
              <w:rPr>
                <w:rFonts w:cs="Arial"/>
                <w:i/>
                <w:szCs w:val="20"/>
                <w:lang w:val="en-US"/>
              </w:rPr>
              <w:t xml:space="preserve"> </w:t>
            </w:r>
          </w:p>
        </w:tc>
      </w:tr>
      <w:tr w:rsidR="001375D6" w:rsidRPr="004C28CD" w:rsidTr="00567862">
        <w:trPr>
          <w:trHeight w:val="274"/>
        </w:trPr>
        <w:tc>
          <w:tcPr>
            <w:cnfStyle w:val="000010000000" w:firstRow="0" w:lastRow="0" w:firstColumn="0" w:lastColumn="0" w:oddVBand="1" w:evenVBand="0" w:oddHBand="0" w:evenHBand="0" w:firstRowFirstColumn="0" w:firstRowLastColumn="0" w:lastRowFirstColumn="0" w:lastRowLastColumn="0"/>
            <w:tcW w:w="2500" w:type="pct"/>
          </w:tcPr>
          <w:p w:rsidR="001375D6" w:rsidRPr="002A3332" w:rsidRDefault="001375D6" w:rsidP="00115539">
            <w:pPr>
              <w:rPr>
                <w:rFonts w:cs="Arial"/>
                <w:i/>
                <w:szCs w:val="20"/>
                <w:lang w:val="en-US"/>
              </w:rPr>
            </w:pPr>
            <w:r w:rsidRPr="002A3332">
              <w:rPr>
                <w:rFonts w:cs="Arial"/>
                <w:i/>
                <w:szCs w:val="20"/>
                <w:lang w:val="en-US"/>
              </w:rPr>
              <w:t>District Council/Metro :</w:t>
            </w:r>
          </w:p>
        </w:tc>
        <w:tc>
          <w:tcPr>
            <w:cnfStyle w:val="000001000000" w:firstRow="0" w:lastRow="0" w:firstColumn="0" w:lastColumn="0" w:oddVBand="0" w:evenVBand="1" w:oddHBand="0" w:evenHBand="0" w:firstRowFirstColumn="0" w:firstRowLastColumn="0" w:lastRowFirstColumn="0" w:lastRowLastColumn="0"/>
            <w:tcW w:w="2500" w:type="pct"/>
          </w:tcPr>
          <w:p w:rsidR="001375D6" w:rsidRPr="002A3332" w:rsidRDefault="001375D6" w:rsidP="00115539">
            <w:pPr>
              <w:rPr>
                <w:rFonts w:cs="Arial"/>
                <w:szCs w:val="20"/>
                <w:lang w:val="en-US"/>
              </w:rPr>
            </w:pPr>
            <w:r w:rsidRPr="002A3332">
              <w:rPr>
                <w:rFonts w:cs="Arial"/>
                <w:b/>
                <w:szCs w:val="20"/>
                <w:lang w:val="en-US"/>
              </w:rPr>
              <w:t xml:space="preserve">Namakwa District Municipality </w:t>
            </w:r>
          </w:p>
        </w:tc>
      </w:tr>
      <w:tr w:rsidR="001375D6" w:rsidRPr="004C28CD" w:rsidTr="00567862">
        <w:trPr>
          <w:cnfStyle w:val="000000100000" w:firstRow="0" w:lastRow="0" w:firstColumn="0" w:lastColumn="0" w:oddVBand="0" w:evenVBand="0" w:oddHBand="1" w:evenHBand="0" w:firstRowFirstColumn="0" w:firstRowLastColumn="0" w:lastRowFirstColumn="0" w:lastRowLastColumn="0"/>
          <w:trHeight w:val="249"/>
        </w:trPr>
        <w:tc>
          <w:tcPr>
            <w:cnfStyle w:val="000010000000" w:firstRow="0" w:lastRow="0" w:firstColumn="0" w:lastColumn="0" w:oddVBand="1" w:evenVBand="0" w:oddHBand="0" w:evenHBand="0" w:firstRowFirstColumn="0" w:firstRowLastColumn="0" w:lastRowFirstColumn="0" w:lastRowLastColumn="0"/>
            <w:tcW w:w="2500" w:type="pct"/>
          </w:tcPr>
          <w:p w:rsidR="001375D6" w:rsidRPr="002A3332" w:rsidRDefault="001375D6" w:rsidP="00115539">
            <w:pPr>
              <w:rPr>
                <w:rFonts w:cs="Arial"/>
                <w:i/>
                <w:szCs w:val="20"/>
                <w:lang w:val="en-US"/>
              </w:rPr>
            </w:pPr>
            <w:r w:rsidRPr="002A3332">
              <w:rPr>
                <w:rFonts w:cs="Arial"/>
                <w:i/>
                <w:szCs w:val="20"/>
                <w:lang w:val="en-US"/>
              </w:rPr>
              <w:t>Municipality:</w:t>
            </w:r>
          </w:p>
        </w:tc>
        <w:tc>
          <w:tcPr>
            <w:cnfStyle w:val="000001000000" w:firstRow="0" w:lastRow="0" w:firstColumn="0" w:lastColumn="0" w:oddVBand="0" w:evenVBand="1" w:oddHBand="0" w:evenHBand="0" w:firstRowFirstColumn="0" w:firstRowLastColumn="0" w:lastRowFirstColumn="0" w:lastRowLastColumn="0"/>
            <w:tcW w:w="2500" w:type="pct"/>
          </w:tcPr>
          <w:p w:rsidR="001375D6" w:rsidRPr="002A3332" w:rsidRDefault="001375D6" w:rsidP="00115539">
            <w:pPr>
              <w:rPr>
                <w:rFonts w:cs="Arial"/>
                <w:szCs w:val="20"/>
                <w:lang w:val="en-US"/>
              </w:rPr>
            </w:pPr>
            <w:proofErr w:type="spellStart"/>
            <w:r w:rsidRPr="002A3332">
              <w:rPr>
                <w:rFonts w:cs="Arial"/>
                <w:b/>
                <w:szCs w:val="20"/>
              </w:rPr>
              <w:t>Richtersveld</w:t>
            </w:r>
            <w:proofErr w:type="spellEnd"/>
            <w:r w:rsidRPr="002A3332">
              <w:rPr>
                <w:rFonts w:cs="Arial"/>
                <w:b/>
                <w:szCs w:val="20"/>
              </w:rPr>
              <w:t xml:space="preserve"> Municipality</w:t>
            </w:r>
          </w:p>
        </w:tc>
      </w:tr>
      <w:tr w:rsidR="001375D6" w:rsidRPr="004C28CD" w:rsidTr="00567862">
        <w:trPr>
          <w:trHeight w:val="268"/>
        </w:trPr>
        <w:tc>
          <w:tcPr>
            <w:cnfStyle w:val="000010000000" w:firstRow="0" w:lastRow="0" w:firstColumn="0" w:lastColumn="0" w:oddVBand="1" w:evenVBand="0" w:oddHBand="0" w:evenHBand="0" w:firstRowFirstColumn="0" w:firstRowLastColumn="0" w:lastRowFirstColumn="0" w:lastRowLastColumn="0"/>
            <w:tcW w:w="2500" w:type="pct"/>
          </w:tcPr>
          <w:p w:rsidR="001375D6" w:rsidRPr="002A3332" w:rsidRDefault="001375D6" w:rsidP="00115539">
            <w:pPr>
              <w:rPr>
                <w:rFonts w:cs="Arial"/>
                <w:i/>
                <w:szCs w:val="20"/>
                <w:lang w:val="en-US"/>
              </w:rPr>
            </w:pPr>
            <w:r w:rsidRPr="002A3332">
              <w:rPr>
                <w:rFonts w:cs="Arial"/>
                <w:i/>
                <w:szCs w:val="20"/>
                <w:lang w:val="en-US"/>
              </w:rPr>
              <w:t>Village/Suburb :</w:t>
            </w:r>
          </w:p>
        </w:tc>
        <w:tc>
          <w:tcPr>
            <w:cnfStyle w:val="000001000000" w:firstRow="0" w:lastRow="0" w:firstColumn="0" w:lastColumn="0" w:oddVBand="0" w:evenVBand="1" w:oddHBand="0" w:evenHBand="0" w:firstRowFirstColumn="0" w:firstRowLastColumn="0" w:lastRowFirstColumn="0" w:lastRowLastColumn="0"/>
            <w:tcW w:w="2500" w:type="pct"/>
          </w:tcPr>
          <w:p w:rsidR="001375D6" w:rsidRPr="002A3332" w:rsidRDefault="001375D6" w:rsidP="00115539">
            <w:pPr>
              <w:rPr>
                <w:rFonts w:cs="Arial"/>
                <w:szCs w:val="20"/>
                <w:lang w:val="en-US"/>
              </w:rPr>
            </w:pPr>
            <w:r w:rsidRPr="002A3332">
              <w:rPr>
                <w:rFonts w:cs="Arial"/>
                <w:b/>
                <w:szCs w:val="20"/>
                <w:lang w:val="en-US"/>
              </w:rPr>
              <w:t xml:space="preserve">Port </w:t>
            </w:r>
            <w:proofErr w:type="spellStart"/>
            <w:r w:rsidRPr="002A3332">
              <w:rPr>
                <w:rFonts w:cs="Arial"/>
                <w:b/>
                <w:szCs w:val="20"/>
                <w:lang w:val="en-US"/>
              </w:rPr>
              <w:t>Nolloth</w:t>
            </w:r>
            <w:proofErr w:type="spellEnd"/>
          </w:p>
        </w:tc>
      </w:tr>
      <w:tr w:rsidR="001375D6" w:rsidRPr="004C28CD" w:rsidTr="00567862">
        <w:trPr>
          <w:cnfStyle w:val="000000100000" w:firstRow="0" w:lastRow="0" w:firstColumn="0" w:lastColumn="0" w:oddVBand="0" w:evenVBand="0" w:oddHBand="1" w:evenHBand="0" w:firstRowFirstColumn="0" w:firstRowLastColumn="0" w:lastRowFirstColumn="0" w:lastRowLastColumn="0"/>
          <w:trHeight w:val="268"/>
        </w:trPr>
        <w:tc>
          <w:tcPr>
            <w:cnfStyle w:val="000010000000" w:firstRow="0" w:lastRow="0" w:firstColumn="0" w:lastColumn="0" w:oddVBand="1" w:evenVBand="0" w:oddHBand="0" w:evenHBand="0" w:firstRowFirstColumn="0" w:firstRowLastColumn="0" w:lastRowFirstColumn="0" w:lastRowLastColumn="0"/>
            <w:tcW w:w="2500" w:type="pct"/>
          </w:tcPr>
          <w:p w:rsidR="001375D6" w:rsidRPr="002A3332" w:rsidRDefault="001375D6" w:rsidP="00115539">
            <w:pPr>
              <w:rPr>
                <w:rFonts w:cs="Arial"/>
                <w:i/>
                <w:szCs w:val="20"/>
                <w:lang w:val="en-US"/>
              </w:rPr>
            </w:pPr>
            <w:r w:rsidRPr="002A3332">
              <w:rPr>
                <w:rFonts w:cs="Arial"/>
                <w:i/>
                <w:szCs w:val="20"/>
                <w:lang w:val="en-US"/>
              </w:rPr>
              <w:t xml:space="preserve">Port </w:t>
            </w:r>
            <w:proofErr w:type="spellStart"/>
            <w:r w:rsidRPr="002A3332">
              <w:rPr>
                <w:rFonts w:cs="Arial"/>
                <w:i/>
                <w:szCs w:val="20"/>
                <w:lang w:val="en-US"/>
              </w:rPr>
              <w:t>Nolloth</w:t>
            </w:r>
            <w:proofErr w:type="spellEnd"/>
            <w:r w:rsidRPr="002A3332">
              <w:rPr>
                <w:rFonts w:cs="Arial"/>
                <w:i/>
                <w:szCs w:val="20"/>
                <w:lang w:val="en-US"/>
              </w:rPr>
              <w:t xml:space="preserve"> Co-ordinates</w:t>
            </w:r>
          </w:p>
        </w:tc>
        <w:tc>
          <w:tcPr>
            <w:cnfStyle w:val="000001000000" w:firstRow="0" w:lastRow="0" w:firstColumn="0" w:lastColumn="0" w:oddVBand="0" w:evenVBand="1" w:oddHBand="0" w:evenHBand="0" w:firstRowFirstColumn="0" w:firstRowLastColumn="0" w:lastRowFirstColumn="0" w:lastRowLastColumn="0"/>
            <w:tcW w:w="2500" w:type="pct"/>
          </w:tcPr>
          <w:p w:rsidR="001375D6" w:rsidRPr="002A3332" w:rsidRDefault="001375D6" w:rsidP="00115539">
            <w:pPr>
              <w:rPr>
                <w:rFonts w:cs="Arial"/>
                <w:b/>
                <w:szCs w:val="20"/>
                <w:lang w:val="en-US"/>
              </w:rPr>
            </w:pPr>
            <w:r w:rsidRPr="002A3332">
              <w:rPr>
                <w:rFonts w:cs="Arial"/>
                <w:b/>
                <w:szCs w:val="20"/>
                <w:lang w:val="en-US"/>
              </w:rPr>
              <w:t xml:space="preserve">29⁰15’55.37”E  </w:t>
            </w:r>
          </w:p>
          <w:p w:rsidR="001375D6" w:rsidRPr="002A3332" w:rsidRDefault="001375D6" w:rsidP="00115539">
            <w:pPr>
              <w:rPr>
                <w:rFonts w:cs="Arial"/>
                <w:b/>
                <w:szCs w:val="20"/>
                <w:lang w:val="en-US"/>
              </w:rPr>
            </w:pPr>
            <w:r w:rsidRPr="002A3332">
              <w:rPr>
                <w:rFonts w:cs="Arial"/>
                <w:b/>
                <w:szCs w:val="20"/>
                <w:lang w:val="en-US"/>
              </w:rPr>
              <w:t xml:space="preserve">16⁰52’09.33”E </w:t>
            </w:r>
          </w:p>
        </w:tc>
      </w:tr>
    </w:tbl>
    <w:p w:rsidR="00F7665E" w:rsidRDefault="00F7665E" w:rsidP="00F7665E">
      <w:bookmarkStart w:id="40" w:name="_Toc293500843"/>
    </w:p>
    <w:p w:rsidR="001375D6" w:rsidRPr="002A3332" w:rsidRDefault="001375D6" w:rsidP="001375D6">
      <w:pPr>
        <w:rPr>
          <w:b/>
          <w:sz w:val="24"/>
        </w:rPr>
      </w:pPr>
      <w:bookmarkStart w:id="41" w:name="_Toc487036024"/>
      <w:r w:rsidRPr="002A3332">
        <w:rPr>
          <w:b/>
          <w:sz w:val="24"/>
        </w:rPr>
        <w:t>PROJECT BUDGET</w:t>
      </w:r>
      <w:bookmarkEnd w:id="40"/>
      <w:bookmarkEnd w:id="41"/>
    </w:p>
    <w:p w:rsidR="00F7665E" w:rsidRPr="004C28CD" w:rsidRDefault="00F7665E" w:rsidP="001375D6"/>
    <w:tbl>
      <w:tblPr>
        <w:tblStyle w:val="ListTable3"/>
        <w:tblW w:w="5000" w:type="pct"/>
        <w:tblLook w:val="0000" w:firstRow="0" w:lastRow="0" w:firstColumn="0" w:lastColumn="0" w:noHBand="0" w:noVBand="0"/>
      </w:tblPr>
      <w:tblGrid>
        <w:gridCol w:w="3994"/>
        <w:gridCol w:w="6462"/>
      </w:tblGrid>
      <w:tr w:rsidR="001375D6" w:rsidRPr="000D116E" w:rsidTr="002A3332">
        <w:trPr>
          <w:cnfStyle w:val="000000100000" w:firstRow="0" w:lastRow="0" w:firstColumn="0" w:lastColumn="0" w:oddVBand="0" w:evenVBand="0" w:oddHBand="1" w:evenHBand="0" w:firstRowFirstColumn="0" w:firstRowLastColumn="0" w:lastRowFirstColumn="0" w:lastRowLastColumn="0"/>
          <w:trHeight w:val="305"/>
        </w:trPr>
        <w:tc>
          <w:tcPr>
            <w:cnfStyle w:val="000010000000" w:firstRow="0" w:lastRow="0" w:firstColumn="0" w:lastColumn="0" w:oddVBand="1" w:evenVBand="0" w:oddHBand="0" w:evenHBand="0" w:firstRowFirstColumn="0" w:firstRowLastColumn="0" w:lastRowFirstColumn="0" w:lastRowLastColumn="0"/>
            <w:tcW w:w="1910" w:type="pct"/>
            <w:shd w:val="clear" w:color="auto" w:fill="92D050"/>
          </w:tcPr>
          <w:p w:rsidR="001375D6" w:rsidRPr="002A3332" w:rsidRDefault="001375D6" w:rsidP="00115539">
            <w:pPr>
              <w:rPr>
                <w:rFonts w:cs="Arial"/>
                <w:szCs w:val="20"/>
                <w:lang w:val="en-US"/>
              </w:rPr>
            </w:pPr>
            <w:r w:rsidRPr="002A3332">
              <w:rPr>
                <w:rFonts w:cs="Arial"/>
                <w:szCs w:val="20"/>
                <w:lang w:val="en-US"/>
              </w:rPr>
              <w:t>Source of Funds</w:t>
            </w:r>
          </w:p>
        </w:tc>
        <w:tc>
          <w:tcPr>
            <w:tcW w:w="3090" w:type="pct"/>
            <w:shd w:val="clear" w:color="auto" w:fill="92D050"/>
          </w:tcPr>
          <w:p w:rsidR="001375D6" w:rsidRPr="002A3332" w:rsidRDefault="001375D6" w:rsidP="00115539">
            <w:pPr>
              <w:cnfStyle w:val="000000100000" w:firstRow="0" w:lastRow="0" w:firstColumn="0" w:lastColumn="0" w:oddVBand="0" w:evenVBand="0" w:oddHBand="1" w:evenHBand="0" w:firstRowFirstColumn="0" w:firstRowLastColumn="0" w:lastRowFirstColumn="0" w:lastRowLastColumn="0"/>
              <w:rPr>
                <w:rFonts w:cs="Arial"/>
                <w:szCs w:val="20"/>
                <w:lang w:val="en-US"/>
              </w:rPr>
            </w:pPr>
            <w:r w:rsidRPr="002A3332">
              <w:rPr>
                <w:rFonts w:cs="Arial"/>
                <w:szCs w:val="20"/>
                <w:lang w:val="en-US"/>
              </w:rPr>
              <w:t>Department of Economic Affairs and Tourism</w:t>
            </w:r>
          </w:p>
        </w:tc>
      </w:tr>
      <w:tr w:rsidR="001375D6" w:rsidRPr="004C28CD" w:rsidTr="002A3332">
        <w:trPr>
          <w:trHeight w:val="253"/>
        </w:trPr>
        <w:tc>
          <w:tcPr>
            <w:cnfStyle w:val="000010000000" w:firstRow="0" w:lastRow="0" w:firstColumn="0" w:lastColumn="0" w:oddVBand="1" w:evenVBand="0" w:oddHBand="0" w:evenHBand="0" w:firstRowFirstColumn="0" w:firstRowLastColumn="0" w:lastRowFirstColumn="0" w:lastRowLastColumn="0"/>
            <w:tcW w:w="1910" w:type="pct"/>
          </w:tcPr>
          <w:p w:rsidR="001375D6" w:rsidRPr="002A3332" w:rsidRDefault="001375D6" w:rsidP="00115539">
            <w:pPr>
              <w:rPr>
                <w:rFonts w:cs="Arial"/>
                <w:szCs w:val="20"/>
                <w:lang w:val="en-US"/>
              </w:rPr>
            </w:pPr>
            <w:r w:rsidRPr="002A3332">
              <w:rPr>
                <w:rFonts w:cs="Arial"/>
                <w:szCs w:val="20"/>
                <w:lang w:val="en-US"/>
              </w:rPr>
              <w:t>Budget Amount</w:t>
            </w:r>
          </w:p>
        </w:tc>
        <w:tc>
          <w:tcPr>
            <w:tcW w:w="3090" w:type="pct"/>
          </w:tcPr>
          <w:p w:rsidR="001375D6" w:rsidRPr="002A3332" w:rsidRDefault="001375D6" w:rsidP="00115539">
            <w:pPr>
              <w:cnfStyle w:val="000000000000" w:firstRow="0" w:lastRow="0" w:firstColumn="0" w:lastColumn="0" w:oddVBand="0" w:evenVBand="0" w:oddHBand="0" w:evenHBand="0" w:firstRowFirstColumn="0" w:firstRowLastColumn="0" w:lastRowFirstColumn="0" w:lastRowLastColumn="0"/>
              <w:rPr>
                <w:rFonts w:cs="Arial"/>
                <w:b/>
                <w:szCs w:val="20"/>
                <w:lang w:val="en-US"/>
              </w:rPr>
            </w:pPr>
            <w:r w:rsidRPr="002A3332">
              <w:rPr>
                <w:rFonts w:cs="Arial"/>
                <w:b/>
                <w:szCs w:val="20"/>
                <w:lang w:val="en-US"/>
              </w:rPr>
              <w:t>R 818 000</w:t>
            </w:r>
          </w:p>
        </w:tc>
      </w:tr>
      <w:tr w:rsidR="001375D6" w:rsidRPr="004C28CD" w:rsidTr="002A3332">
        <w:trPr>
          <w:cnfStyle w:val="000000100000" w:firstRow="0" w:lastRow="0" w:firstColumn="0" w:lastColumn="0" w:oddVBand="0" w:evenVBand="0" w:oddHBand="1" w:evenHBand="0" w:firstRowFirstColumn="0" w:firstRowLastColumn="0" w:lastRowFirstColumn="0" w:lastRowLastColumn="0"/>
          <w:trHeight w:val="253"/>
        </w:trPr>
        <w:tc>
          <w:tcPr>
            <w:cnfStyle w:val="000010000000" w:firstRow="0" w:lastRow="0" w:firstColumn="0" w:lastColumn="0" w:oddVBand="1" w:evenVBand="0" w:oddHBand="0" w:evenHBand="0" w:firstRowFirstColumn="0" w:firstRowLastColumn="0" w:lastRowFirstColumn="0" w:lastRowLastColumn="0"/>
            <w:tcW w:w="1910" w:type="pct"/>
          </w:tcPr>
          <w:p w:rsidR="001375D6" w:rsidRPr="002A3332" w:rsidRDefault="001375D6" w:rsidP="00115539">
            <w:pPr>
              <w:rPr>
                <w:rFonts w:cs="Arial"/>
                <w:szCs w:val="20"/>
                <w:lang w:val="en-US"/>
              </w:rPr>
            </w:pPr>
            <w:proofErr w:type="spellStart"/>
            <w:r w:rsidRPr="002A3332">
              <w:rPr>
                <w:rFonts w:cs="Arial"/>
                <w:szCs w:val="20"/>
                <w:lang w:val="en-US"/>
              </w:rPr>
              <w:t>DETaT</w:t>
            </w:r>
            <w:proofErr w:type="spellEnd"/>
            <w:r w:rsidRPr="002A3332">
              <w:rPr>
                <w:rFonts w:cs="Arial"/>
                <w:szCs w:val="20"/>
                <w:lang w:val="en-US"/>
              </w:rPr>
              <w:t xml:space="preserve"> Funding received</w:t>
            </w:r>
          </w:p>
        </w:tc>
        <w:tc>
          <w:tcPr>
            <w:tcW w:w="3090" w:type="pct"/>
          </w:tcPr>
          <w:p w:rsidR="001375D6" w:rsidRPr="002A3332" w:rsidRDefault="001375D6" w:rsidP="00115539">
            <w:pPr>
              <w:cnfStyle w:val="000000100000" w:firstRow="0" w:lastRow="0" w:firstColumn="0" w:lastColumn="0" w:oddVBand="0" w:evenVBand="0" w:oddHBand="1" w:evenHBand="0" w:firstRowFirstColumn="0" w:firstRowLastColumn="0" w:lastRowFirstColumn="0" w:lastRowLastColumn="0"/>
              <w:rPr>
                <w:rFonts w:cs="Arial"/>
                <w:b/>
                <w:szCs w:val="20"/>
                <w:lang w:val="en-US"/>
              </w:rPr>
            </w:pPr>
            <w:r w:rsidRPr="002A3332">
              <w:rPr>
                <w:rFonts w:cs="Arial"/>
                <w:b/>
                <w:szCs w:val="20"/>
                <w:lang w:val="en-US"/>
              </w:rPr>
              <w:t>R 818 000</w:t>
            </w:r>
          </w:p>
        </w:tc>
      </w:tr>
      <w:tr w:rsidR="001375D6" w:rsidRPr="004C28CD" w:rsidTr="002A3332">
        <w:trPr>
          <w:trHeight w:val="115"/>
        </w:trPr>
        <w:tc>
          <w:tcPr>
            <w:cnfStyle w:val="000010000000" w:firstRow="0" w:lastRow="0" w:firstColumn="0" w:lastColumn="0" w:oddVBand="1" w:evenVBand="0" w:oddHBand="0" w:evenHBand="0" w:firstRowFirstColumn="0" w:firstRowLastColumn="0" w:lastRowFirstColumn="0" w:lastRowLastColumn="0"/>
            <w:tcW w:w="1910" w:type="pct"/>
          </w:tcPr>
          <w:p w:rsidR="001375D6" w:rsidRPr="002A3332" w:rsidRDefault="001375D6" w:rsidP="00115539">
            <w:pPr>
              <w:rPr>
                <w:rFonts w:cs="Arial"/>
                <w:b/>
                <w:szCs w:val="20"/>
                <w:lang w:val="en-US"/>
              </w:rPr>
            </w:pPr>
            <w:r w:rsidRPr="002A3332">
              <w:rPr>
                <w:rFonts w:cs="Arial"/>
                <w:szCs w:val="20"/>
                <w:lang w:val="en-US"/>
              </w:rPr>
              <w:t>Expenditure Committed</w:t>
            </w:r>
          </w:p>
        </w:tc>
        <w:tc>
          <w:tcPr>
            <w:tcW w:w="3090" w:type="pct"/>
          </w:tcPr>
          <w:p w:rsidR="001375D6" w:rsidRPr="002A3332" w:rsidRDefault="001375D6" w:rsidP="0011553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rPr>
            </w:pPr>
            <w:r w:rsidRPr="002A3332">
              <w:rPr>
                <w:rFonts w:ascii="Arial" w:hAnsi="Arial" w:cs="Arial"/>
                <w:b/>
                <w:szCs w:val="20"/>
              </w:rPr>
              <w:t>R 820 137</w:t>
            </w:r>
          </w:p>
          <w:p w:rsidR="001375D6" w:rsidRPr="002A3332" w:rsidRDefault="001375D6" w:rsidP="0011553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1375D6" w:rsidRPr="004C28CD" w:rsidTr="002A3332">
        <w:trPr>
          <w:cnfStyle w:val="000000100000" w:firstRow="0" w:lastRow="0" w:firstColumn="0" w:lastColumn="0" w:oddVBand="0" w:evenVBand="0" w:oddHBand="1" w:evenHBand="0" w:firstRowFirstColumn="0" w:firstRowLastColumn="0" w:lastRowFirstColumn="0" w:lastRowLastColumn="0"/>
          <w:trHeight w:val="115"/>
        </w:trPr>
        <w:tc>
          <w:tcPr>
            <w:cnfStyle w:val="000010000000" w:firstRow="0" w:lastRow="0" w:firstColumn="0" w:lastColumn="0" w:oddVBand="1" w:evenVBand="0" w:oddHBand="0" w:evenHBand="0" w:firstRowFirstColumn="0" w:firstRowLastColumn="0" w:lastRowFirstColumn="0" w:lastRowLastColumn="0"/>
            <w:tcW w:w="1910" w:type="pct"/>
          </w:tcPr>
          <w:p w:rsidR="001375D6" w:rsidRPr="002A3332" w:rsidRDefault="001375D6" w:rsidP="00115539">
            <w:pPr>
              <w:rPr>
                <w:rFonts w:cs="Arial"/>
                <w:szCs w:val="20"/>
                <w:lang w:val="en-US"/>
              </w:rPr>
            </w:pPr>
            <w:r w:rsidRPr="002A3332">
              <w:rPr>
                <w:rFonts w:cs="Arial"/>
                <w:szCs w:val="20"/>
                <w:lang w:val="en-US"/>
              </w:rPr>
              <w:t>% Spent on funds received</w:t>
            </w:r>
          </w:p>
        </w:tc>
        <w:tc>
          <w:tcPr>
            <w:tcW w:w="3090" w:type="pct"/>
          </w:tcPr>
          <w:p w:rsidR="001375D6" w:rsidRPr="002A3332" w:rsidRDefault="001375D6" w:rsidP="00115539">
            <w:pPr>
              <w:cnfStyle w:val="000000100000" w:firstRow="0" w:lastRow="0" w:firstColumn="0" w:lastColumn="0" w:oddVBand="0" w:evenVBand="0" w:oddHBand="1" w:evenHBand="0" w:firstRowFirstColumn="0" w:firstRowLastColumn="0" w:lastRowFirstColumn="0" w:lastRowLastColumn="0"/>
              <w:rPr>
                <w:rFonts w:cs="Arial"/>
                <w:b/>
                <w:szCs w:val="20"/>
                <w:lang w:val="en-US"/>
              </w:rPr>
            </w:pPr>
            <w:r w:rsidRPr="002A3332">
              <w:rPr>
                <w:rFonts w:cs="Arial"/>
                <w:b/>
                <w:szCs w:val="20"/>
                <w:lang w:val="en-US"/>
              </w:rPr>
              <w:t>100%</w:t>
            </w:r>
          </w:p>
        </w:tc>
      </w:tr>
    </w:tbl>
    <w:p w:rsidR="00F7665E" w:rsidRPr="00A34FA8" w:rsidRDefault="00F7665E" w:rsidP="001375D6">
      <w:pPr>
        <w:rPr>
          <w:b/>
          <w:sz w:val="24"/>
        </w:rPr>
      </w:pPr>
    </w:p>
    <w:p w:rsidR="001F6228" w:rsidRPr="00A34FA8" w:rsidRDefault="00A34FA8">
      <w:pPr>
        <w:rPr>
          <w:b/>
        </w:rPr>
      </w:pPr>
      <w:r w:rsidRPr="00A34FA8">
        <w:rPr>
          <w:b/>
          <w:sz w:val="24"/>
        </w:rPr>
        <w:t>EXPENDITURE</w:t>
      </w:r>
    </w:p>
    <w:p w:rsidR="00A34FA8" w:rsidRDefault="00A34FA8"/>
    <w:tbl>
      <w:tblPr>
        <w:tblStyle w:val="PlainTable2"/>
        <w:tblW w:w="5000" w:type="pct"/>
        <w:tblLook w:val="0000" w:firstRow="0" w:lastRow="0" w:firstColumn="0" w:lastColumn="0" w:noHBand="0" w:noVBand="0"/>
      </w:tblPr>
      <w:tblGrid>
        <w:gridCol w:w="4435"/>
        <w:gridCol w:w="2773"/>
        <w:gridCol w:w="3248"/>
      </w:tblGrid>
      <w:tr w:rsidR="001375D6" w:rsidRPr="002A3332" w:rsidTr="002A3332">
        <w:trPr>
          <w:cnfStyle w:val="000000100000" w:firstRow="0" w:lastRow="0" w:firstColumn="0" w:lastColumn="0" w:oddVBand="0" w:evenVBand="0" w:oddHBand="1" w:evenHBand="0" w:firstRowFirstColumn="0" w:firstRowLastColumn="0" w:lastRowFirstColumn="0" w:lastRowLastColumn="0"/>
          <w:trHeight w:val="299"/>
        </w:trPr>
        <w:tc>
          <w:tcPr>
            <w:cnfStyle w:val="000010000000" w:firstRow="0" w:lastRow="0" w:firstColumn="0" w:lastColumn="0" w:oddVBand="1" w:evenVBand="0" w:oddHBand="0" w:evenHBand="0" w:firstRowFirstColumn="0" w:firstRowLastColumn="0" w:lastRowFirstColumn="0" w:lastRowLastColumn="0"/>
            <w:tcW w:w="2121" w:type="pct"/>
            <w:shd w:val="clear" w:color="auto" w:fill="92D050"/>
          </w:tcPr>
          <w:p w:rsidR="001375D6" w:rsidRPr="00B76EAC" w:rsidRDefault="001375D6" w:rsidP="00115539">
            <w:pPr>
              <w:rPr>
                <w:rFonts w:cs="Arial"/>
                <w:b/>
                <w:sz w:val="20"/>
                <w:szCs w:val="20"/>
              </w:rPr>
            </w:pPr>
            <w:bookmarkStart w:id="42" w:name="_Toc293500848"/>
            <w:r w:rsidRPr="00B76EAC">
              <w:rPr>
                <w:rFonts w:cs="Arial"/>
                <w:b/>
                <w:sz w:val="20"/>
                <w:szCs w:val="20"/>
              </w:rPr>
              <w:t xml:space="preserve">Monthly Expenditure </w:t>
            </w:r>
          </w:p>
        </w:tc>
        <w:tc>
          <w:tcPr>
            <w:cnfStyle w:val="000001000000" w:firstRow="0" w:lastRow="0" w:firstColumn="0" w:lastColumn="0" w:oddVBand="0" w:evenVBand="1" w:oddHBand="0" w:evenHBand="0" w:firstRowFirstColumn="0" w:firstRowLastColumn="0" w:lastRowFirstColumn="0" w:lastRowLastColumn="0"/>
            <w:tcW w:w="1326" w:type="pct"/>
            <w:shd w:val="clear" w:color="auto" w:fill="92D050"/>
          </w:tcPr>
          <w:p w:rsidR="001375D6" w:rsidRPr="00B76EAC" w:rsidRDefault="001375D6" w:rsidP="00115539">
            <w:pPr>
              <w:rPr>
                <w:rFonts w:cs="Arial"/>
                <w:b/>
                <w:sz w:val="20"/>
                <w:szCs w:val="20"/>
              </w:rPr>
            </w:pPr>
            <w:r w:rsidRPr="00B76EAC">
              <w:rPr>
                <w:rFonts w:cs="Arial"/>
                <w:b/>
                <w:sz w:val="20"/>
                <w:szCs w:val="20"/>
              </w:rPr>
              <w:t>Expenditure</w:t>
            </w:r>
          </w:p>
        </w:tc>
        <w:tc>
          <w:tcPr>
            <w:cnfStyle w:val="000010000000" w:firstRow="0" w:lastRow="0" w:firstColumn="0" w:lastColumn="0" w:oddVBand="1" w:evenVBand="0" w:oddHBand="0" w:evenHBand="0" w:firstRowFirstColumn="0" w:firstRowLastColumn="0" w:lastRowFirstColumn="0" w:lastRowLastColumn="0"/>
            <w:tcW w:w="1553" w:type="pct"/>
            <w:shd w:val="clear" w:color="auto" w:fill="92D050"/>
          </w:tcPr>
          <w:p w:rsidR="001375D6" w:rsidRPr="00B76EAC" w:rsidRDefault="001375D6" w:rsidP="00115539">
            <w:pPr>
              <w:rPr>
                <w:rFonts w:cs="Arial"/>
                <w:b/>
                <w:sz w:val="20"/>
                <w:szCs w:val="20"/>
              </w:rPr>
            </w:pPr>
            <w:r w:rsidRPr="00B76EAC">
              <w:rPr>
                <w:rFonts w:cs="Arial"/>
                <w:b/>
                <w:sz w:val="20"/>
                <w:szCs w:val="20"/>
              </w:rPr>
              <w:t>% Expenditure</w:t>
            </w:r>
          </w:p>
        </w:tc>
      </w:tr>
      <w:tr w:rsidR="001375D6" w:rsidRPr="002A3332" w:rsidTr="002A3332">
        <w:tc>
          <w:tcPr>
            <w:cnfStyle w:val="000010000000" w:firstRow="0" w:lastRow="0" w:firstColumn="0" w:lastColumn="0" w:oddVBand="1" w:evenVBand="0" w:oddHBand="0" w:evenHBand="0" w:firstRowFirstColumn="0" w:firstRowLastColumn="0" w:lastRowFirstColumn="0" w:lastRowLastColumn="0"/>
            <w:tcW w:w="2121" w:type="pct"/>
          </w:tcPr>
          <w:p w:rsidR="001375D6" w:rsidRPr="002A3332" w:rsidRDefault="001375D6" w:rsidP="00115539">
            <w:pPr>
              <w:rPr>
                <w:rFonts w:cs="Arial"/>
                <w:sz w:val="20"/>
                <w:szCs w:val="20"/>
              </w:rPr>
            </w:pPr>
            <w:r w:rsidRPr="002A3332">
              <w:rPr>
                <w:rFonts w:cs="Arial"/>
                <w:sz w:val="20"/>
                <w:szCs w:val="20"/>
              </w:rPr>
              <w:t>September 2016</w:t>
            </w:r>
          </w:p>
        </w:tc>
        <w:tc>
          <w:tcPr>
            <w:cnfStyle w:val="000001000000" w:firstRow="0" w:lastRow="0" w:firstColumn="0" w:lastColumn="0" w:oddVBand="0" w:evenVBand="1" w:oddHBand="0" w:evenHBand="0" w:firstRowFirstColumn="0" w:firstRowLastColumn="0" w:lastRowFirstColumn="0" w:lastRowLastColumn="0"/>
            <w:tcW w:w="1326" w:type="pct"/>
          </w:tcPr>
          <w:p w:rsidR="001375D6" w:rsidRPr="002A3332" w:rsidRDefault="001375D6" w:rsidP="00115539">
            <w:pPr>
              <w:jc w:val="right"/>
              <w:rPr>
                <w:rFonts w:cs="Arial"/>
                <w:sz w:val="20"/>
                <w:szCs w:val="20"/>
              </w:rPr>
            </w:pPr>
            <w:r w:rsidRPr="002A3332">
              <w:rPr>
                <w:rFonts w:eastAsia="Times New Roman" w:cs="Arial"/>
                <w:bCs/>
                <w:sz w:val="20"/>
                <w:szCs w:val="20"/>
                <w:lang w:eastAsia="en-ZA"/>
              </w:rPr>
              <w:t>32 030</w:t>
            </w:r>
          </w:p>
        </w:tc>
        <w:tc>
          <w:tcPr>
            <w:cnfStyle w:val="000010000000" w:firstRow="0" w:lastRow="0" w:firstColumn="0" w:lastColumn="0" w:oddVBand="1" w:evenVBand="0" w:oddHBand="0" w:evenHBand="0" w:firstRowFirstColumn="0" w:firstRowLastColumn="0" w:lastRowFirstColumn="0" w:lastRowLastColumn="0"/>
            <w:tcW w:w="1553" w:type="pct"/>
          </w:tcPr>
          <w:p w:rsidR="001375D6" w:rsidRPr="002A3332" w:rsidRDefault="001375D6" w:rsidP="00115539">
            <w:pPr>
              <w:jc w:val="right"/>
              <w:rPr>
                <w:rFonts w:cs="Arial"/>
                <w:sz w:val="20"/>
                <w:szCs w:val="20"/>
              </w:rPr>
            </w:pPr>
            <w:r w:rsidRPr="002A3332">
              <w:rPr>
                <w:rFonts w:cs="Arial"/>
                <w:sz w:val="20"/>
                <w:szCs w:val="20"/>
              </w:rPr>
              <w:t>3.92</w:t>
            </w:r>
          </w:p>
        </w:tc>
      </w:tr>
      <w:tr w:rsidR="001375D6" w:rsidRPr="002A3332" w:rsidTr="002A333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121" w:type="pct"/>
          </w:tcPr>
          <w:p w:rsidR="001375D6" w:rsidRPr="002A3332" w:rsidRDefault="001375D6" w:rsidP="00115539">
            <w:pPr>
              <w:rPr>
                <w:rFonts w:cs="Arial"/>
                <w:sz w:val="20"/>
                <w:szCs w:val="20"/>
              </w:rPr>
            </w:pPr>
            <w:r w:rsidRPr="002A3332">
              <w:rPr>
                <w:rFonts w:cs="Arial"/>
                <w:sz w:val="20"/>
                <w:szCs w:val="20"/>
              </w:rPr>
              <w:t>October 2016</w:t>
            </w:r>
          </w:p>
        </w:tc>
        <w:tc>
          <w:tcPr>
            <w:cnfStyle w:val="000001000000" w:firstRow="0" w:lastRow="0" w:firstColumn="0" w:lastColumn="0" w:oddVBand="0" w:evenVBand="1" w:oddHBand="0" w:evenHBand="0" w:firstRowFirstColumn="0" w:firstRowLastColumn="0" w:lastRowFirstColumn="0" w:lastRowLastColumn="0"/>
            <w:tcW w:w="1326" w:type="pct"/>
          </w:tcPr>
          <w:p w:rsidR="001375D6" w:rsidRPr="002A3332" w:rsidRDefault="001375D6" w:rsidP="00115539">
            <w:pPr>
              <w:jc w:val="right"/>
              <w:rPr>
                <w:rFonts w:cs="Arial"/>
                <w:sz w:val="20"/>
                <w:szCs w:val="20"/>
              </w:rPr>
            </w:pPr>
            <w:r w:rsidRPr="002A3332">
              <w:rPr>
                <w:rFonts w:cs="Arial"/>
                <w:sz w:val="20"/>
                <w:szCs w:val="20"/>
              </w:rPr>
              <w:t>33 877</w:t>
            </w:r>
          </w:p>
        </w:tc>
        <w:tc>
          <w:tcPr>
            <w:cnfStyle w:val="000010000000" w:firstRow="0" w:lastRow="0" w:firstColumn="0" w:lastColumn="0" w:oddVBand="1" w:evenVBand="0" w:oddHBand="0" w:evenHBand="0" w:firstRowFirstColumn="0" w:firstRowLastColumn="0" w:lastRowFirstColumn="0" w:lastRowLastColumn="0"/>
            <w:tcW w:w="1553" w:type="pct"/>
          </w:tcPr>
          <w:p w:rsidR="001375D6" w:rsidRPr="002A3332" w:rsidRDefault="001375D6" w:rsidP="00115539">
            <w:pPr>
              <w:jc w:val="right"/>
              <w:rPr>
                <w:rFonts w:cs="Arial"/>
                <w:sz w:val="20"/>
                <w:szCs w:val="20"/>
              </w:rPr>
            </w:pPr>
            <w:r w:rsidRPr="002A3332">
              <w:rPr>
                <w:rFonts w:cs="Arial"/>
                <w:sz w:val="20"/>
                <w:szCs w:val="20"/>
              </w:rPr>
              <w:t>4.14</w:t>
            </w:r>
          </w:p>
        </w:tc>
      </w:tr>
      <w:tr w:rsidR="001375D6" w:rsidRPr="002A3332" w:rsidTr="002A3332">
        <w:tc>
          <w:tcPr>
            <w:cnfStyle w:val="000010000000" w:firstRow="0" w:lastRow="0" w:firstColumn="0" w:lastColumn="0" w:oddVBand="1" w:evenVBand="0" w:oddHBand="0" w:evenHBand="0" w:firstRowFirstColumn="0" w:firstRowLastColumn="0" w:lastRowFirstColumn="0" w:lastRowLastColumn="0"/>
            <w:tcW w:w="2121" w:type="pct"/>
          </w:tcPr>
          <w:p w:rsidR="001375D6" w:rsidRPr="002A3332" w:rsidRDefault="001375D6" w:rsidP="00115539">
            <w:pPr>
              <w:rPr>
                <w:rFonts w:cs="Arial"/>
                <w:sz w:val="20"/>
                <w:szCs w:val="20"/>
              </w:rPr>
            </w:pPr>
            <w:r w:rsidRPr="002A3332">
              <w:rPr>
                <w:rFonts w:cs="Arial"/>
                <w:sz w:val="20"/>
                <w:szCs w:val="20"/>
              </w:rPr>
              <w:t>November 2016</w:t>
            </w:r>
          </w:p>
        </w:tc>
        <w:tc>
          <w:tcPr>
            <w:cnfStyle w:val="000001000000" w:firstRow="0" w:lastRow="0" w:firstColumn="0" w:lastColumn="0" w:oddVBand="0" w:evenVBand="1" w:oddHBand="0" w:evenHBand="0" w:firstRowFirstColumn="0" w:firstRowLastColumn="0" w:lastRowFirstColumn="0" w:lastRowLastColumn="0"/>
            <w:tcW w:w="1326" w:type="pct"/>
          </w:tcPr>
          <w:p w:rsidR="001375D6" w:rsidRPr="002A3332" w:rsidRDefault="001375D6" w:rsidP="00115539">
            <w:pPr>
              <w:jc w:val="right"/>
              <w:rPr>
                <w:rFonts w:cs="Arial"/>
                <w:sz w:val="20"/>
                <w:szCs w:val="20"/>
              </w:rPr>
            </w:pPr>
            <w:r w:rsidRPr="002A3332">
              <w:rPr>
                <w:rFonts w:cs="Arial"/>
                <w:sz w:val="20"/>
                <w:szCs w:val="20"/>
              </w:rPr>
              <w:t>74 920</w:t>
            </w:r>
          </w:p>
        </w:tc>
        <w:tc>
          <w:tcPr>
            <w:cnfStyle w:val="000010000000" w:firstRow="0" w:lastRow="0" w:firstColumn="0" w:lastColumn="0" w:oddVBand="1" w:evenVBand="0" w:oddHBand="0" w:evenHBand="0" w:firstRowFirstColumn="0" w:firstRowLastColumn="0" w:lastRowFirstColumn="0" w:lastRowLastColumn="0"/>
            <w:tcW w:w="1553" w:type="pct"/>
          </w:tcPr>
          <w:p w:rsidR="001375D6" w:rsidRPr="002A3332" w:rsidRDefault="001375D6" w:rsidP="00115539">
            <w:pPr>
              <w:jc w:val="right"/>
              <w:rPr>
                <w:rFonts w:cs="Arial"/>
                <w:sz w:val="20"/>
                <w:szCs w:val="20"/>
              </w:rPr>
            </w:pPr>
            <w:r w:rsidRPr="002A3332">
              <w:rPr>
                <w:rFonts w:cs="Arial"/>
                <w:sz w:val="20"/>
                <w:szCs w:val="20"/>
              </w:rPr>
              <w:t>9.16</w:t>
            </w:r>
          </w:p>
        </w:tc>
      </w:tr>
      <w:tr w:rsidR="001375D6" w:rsidRPr="002A3332" w:rsidTr="002A333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121" w:type="pct"/>
          </w:tcPr>
          <w:p w:rsidR="001375D6" w:rsidRPr="002A3332" w:rsidRDefault="001375D6" w:rsidP="00115539">
            <w:pPr>
              <w:rPr>
                <w:rFonts w:cs="Arial"/>
                <w:sz w:val="20"/>
                <w:szCs w:val="20"/>
              </w:rPr>
            </w:pPr>
            <w:r w:rsidRPr="002A3332">
              <w:rPr>
                <w:rFonts w:cs="Arial"/>
                <w:sz w:val="20"/>
                <w:szCs w:val="20"/>
              </w:rPr>
              <w:t>December 2016</w:t>
            </w:r>
          </w:p>
        </w:tc>
        <w:tc>
          <w:tcPr>
            <w:cnfStyle w:val="000001000000" w:firstRow="0" w:lastRow="0" w:firstColumn="0" w:lastColumn="0" w:oddVBand="0" w:evenVBand="1" w:oddHBand="0" w:evenHBand="0" w:firstRowFirstColumn="0" w:firstRowLastColumn="0" w:lastRowFirstColumn="0" w:lastRowLastColumn="0"/>
            <w:tcW w:w="1326" w:type="pct"/>
          </w:tcPr>
          <w:p w:rsidR="001375D6" w:rsidRPr="002A3332" w:rsidRDefault="001375D6" w:rsidP="00115539">
            <w:pPr>
              <w:jc w:val="right"/>
              <w:rPr>
                <w:rFonts w:cs="Arial"/>
                <w:sz w:val="20"/>
                <w:szCs w:val="20"/>
              </w:rPr>
            </w:pPr>
            <w:r w:rsidRPr="002A3332">
              <w:rPr>
                <w:rFonts w:cs="Arial"/>
                <w:sz w:val="20"/>
                <w:szCs w:val="20"/>
              </w:rPr>
              <w:t>99 568</w:t>
            </w:r>
          </w:p>
        </w:tc>
        <w:tc>
          <w:tcPr>
            <w:cnfStyle w:val="000010000000" w:firstRow="0" w:lastRow="0" w:firstColumn="0" w:lastColumn="0" w:oddVBand="1" w:evenVBand="0" w:oddHBand="0" w:evenHBand="0" w:firstRowFirstColumn="0" w:firstRowLastColumn="0" w:lastRowFirstColumn="0" w:lastRowLastColumn="0"/>
            <w:tcW w:w="1553" w:type="pct"/>
          </w:tcPr>
          <w:p w:rsidR="001375D6" w:rsidRPr="002A3332" w:rsidRDefault="001375D6" w:rsidP="00115539">
            <w:pPr>
              <w:jc w:val="right"/>
              <w:rPr>
                <w:rFonts w:cs="Arial"/>
                <w:sz w:val="20"/>
                <w:szCs w:val="20"/>
              </w:rPr>
            </w:pPr>
            <w:r w:rsidRPr="002A3332">
              <w:rPr>
                <w:rFonts w:cs="Arial"/>
                <w:sz w:val="20"/>
                <w:szCs w:val="20"/>
              </w:rPr>
              <w:t>12.17</w:t>
            </w:r>
          </w:p>
        </w:tc>
      </w:tr>
      <w:tr w:rsidR="001375D6" w:rsidRPr="002A3332" w:rsidTr="002A3332">
        <w:tc>
          <w:tcPr>
            <w:cnfStyle w:val="000010000000" w:firstRow="0" w:lastRow="0" w:firstColumn="0" w:lastColumn="0" w:oddVBand="1" w:evenVBand="0" w:oddHBand="0" w:evenHBand="0" w:firstRowFirstColumn="0" w:firstRowLastColumn="0" w:lastRowFirstColumn="0" w:lastRowLastColumn="0"/>
            <w:tcW w:w="2121" w:type="pct"/>
          </w:tcPr>
          <w:p w:rsidR="001375D6" w:rsidRPr="002A3332" w:rsidRDefault="001375D6" w:rsidP="00115539">
            <w:pPr>
              <w:rPr>
                <w:rFonts w:cs="Arial"/>
                <w:sz w:val="20"/>
                <w:szCs w:val="20"/>
              </w:rPr>
            </w:pPr>
            <w:r w:rsidRPr="002A3332">
              <w:rPr>
                <w:rFonts w:cs="Arial"/>
                <w:sz w:val="20"/>
                <w:szCs w:val="20"/>
              </w:rPr>
              <w:t>January 2017</w:t>
            </w:r>
          </w:p>
        </w:tc>
        <w:tc>
          <w:tcPr>
            <w:cnfStyle w:val="000001000000" w:firstRow="0" w:lastRow="0" w:firstColumn="0" w:lastColumn="0" w:oddVBand="0" w:evenVBand="1" w:oddHBand="0" w:evenHBand="0" w:firstRowFirstColumn="0" w:firstRowLastColumn="0" w:lastRowFirstColumn="0" w:lastRowLastColumn="0"/>
            <w:tcW w:w="1326" w:type="pct"/>
          </w:tcPr>
          <w:p w:rsidR="001375D6" w:rsidRPr="002A3332" w:rsidRDefault="001375D6" w:rsidP="00115539">
            <w:pPr>
              <w:jc w:val="right"/>
              <w:rPr>
                <w:rFonts w:cs="Arial"/>
                <w:sz w:val="20"/>
                <w:szCs w:val="20"/>
              </w:rPr>
            </w:pPr>
            <w:r w:rsidRPr="002A3332">
              <w:rPr>
                <w:rFonts w:cs="Arial"/>
                <w:sz w:val="20"/>
                <w:szCs w:val="20"/>
              </w:rPr>
              <w:t>81 775</w:t>
            </w:r>
          </w:p>
        </w:tc>
        <w:tc>
          <w:tcPr>
            <w:cnfStyle w:val="000010000000" w:firstRow="0" w:lastRow="0" w:firstColumn="0" w:lastColumn="0" w:oddVBand="1" w:evenVBand="0" w:oddHBand="0" w:evenHBand="0" w:firstRowFirstColumn="0" w:firstRowLastColumn="0" w:lastRowFirstColumn="0" w:lastRowLastColumn="0"/>
            <w:tcW w:w="1553" w:type="pct"/>
          </w:tcPr>
          <w:p w:rsidR="001375D6" w:rsidRPr="002A3332" w:rsidRDefault="001375D6" w:rsidP="00115539">
            <w:pPr>
              <w:jc w:val="right"/>
              <w:rPr>
                <w:rFonts w:cs="Arial"/>
                <w:sz w:val="20"/>
                <w:szCs w:val="20"/>
              </w:rPr>
            </w:pPr>
            <w:r w:rsidRPr="002A3332">
              <w:rPr>
                <w:rFonts w:cs="Arial"/>
                <w:sz w:val="20"/>
                <w:szCs w:val="20"/>
              </w:rPr>
              <w:t>10.00</w:t>
            </w:r>
          </w:p>
        </w:tc>
      </w:tr>
      <w:tr w:rsidR="001375D6" w:rsidRPr="002A3332" w:rsidTr="002A333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121" w:type="pct"/>
          </w:tcPr>
          <w:p w:rsidR="001375D6" w:rsidRPr="002A3332" w:rsidRDefault="001375D6" w:rsidP="00115539">
            <w:pPr>
              <w:rPr>
                <w:rFonts w:cs="Arial"/>
                <w:sz w:val="20"/>
                <w:szCs w:val="20"/>
              </w:rPr>
            </w:pPr>
            <w:r w:rsidRPr="002A3332">
              <w:rPr>
                <w:rFonts w:cs="Arial"/>
                <w:sz w:val="20"/>
                <w:szCs w:val="20"/>
              </w:rPr>
              <w:t>February 2017</w:t>
            </w:r>
          </w:p>
        </w:tc>
        <w:tc>
          <w:tcPr>
            <w:cnfStyle w:val="000001000000" w:firstRow="0" w:lastRow="0" w:firstColumn="0" w:lastColumn="0" w:oddVBand="0" w:evenVBand="1" w:oddHBand="0" w:evenHBand="0" w:firstRowFirstColumn="0" w:firstRowLastColumn="0" w:lastRowFirstColumn="0" w:lastRowLastColumn="0"/>
            <w:tcW w:w="1326" w:type="pct"/>
          </w:tcPr>
          <w:p w:rsidR="001375D6" w:rsidRPr="002A3332" w:rsidRDefault="001375D6" w:rsidP="00115539">
            <w:pPr>
              <w:jc w:val="right"/>
              <w:rPr>
                <w:rFonts w:cs="Arial"/>
                <w:sz w:val="20"/>
                <w:szCs w:val="20"/>
              </w:rPr>
            </w:pPr>
            <w:r w:rsidRPr="002A3332">
              <w:rPr>
                <w:rFonts w:cs="Arial"/>
                <w:sz w:val="20"/>
                <w:szCs w:val="20"/>
              </w:rPr>
              <w:t>80 427</w:t>
            </w:r>
          </w:p>
        </w:tc>
        <w:tc>
          <w:tcPr>
            <w:cnfStyle w:val="000010000000" w:firstRow="0" w:lastRow="0" w:firstColumn="0" w:lastColumn="0" w:oddVBand="1" w:evenVBand="0" w:oddHBand="0" w:evenHBand="0" w:firstRowFirstColumn="0" w:firstRowLastColumn="0" w:lastRowFirstColumn="0" w:lastRowLastColumn="0"/>
            <w:tcW w:w="1553" w:type="pct"/>
          </w:tcPr>
          <w:p w:rsidR="001375D6" w:rsidRPr="002A3332" w:rsidRDefault="001375D6" w:rsidP="00115539">
            <w:pPr>
              <w:jc w:val="right"/>
              <w:rPr>
                <w:rFonts w:cs="Arial"/>
                <w:sz w:val="20"/>
                <w:szCs w:val="20"/>
              </w:rPr>
            </w:pPr>
            <w:r w:rsidRPr="002A3332">
              <w:rPr>
                <w:rFonts w:cs="Arial"/>
                <w:sz w:val="20"/>
                <w:szCs w:val="20"/>
              </w:rPr>
              <w:t>9.83</w:t>
            </w:r>
          </w:p>
        </w:tc>
      </w:tr>
      <w:tr w:rsidR="001375D6" w:rsidRPr="002A3332" w:rsidTr="002A3332">
        <w:tc>
          <w:tcPr>
            <w:cnfStyle w:val="000010000000" w:firstRow="0" w:lastRow="0" w:firstColumn="0" w:lastColumn="0" w:oddVBand="1" w:evenVBand="0" w:oddHBand="0" w:evenHBand="0" w:firstRowFirstColumn="0" w:firstRowLastColumn="0" w:lastRowFirstColumn="0" w:lastRowLastColumn="0"/>
            <w:tcW w:w="2121" w:type="pct"/>
          </w:tcPr>
          <w:p w:rsidR="001375D6" w:rsidRPr="002A3332" w:rsidRDefault="001375D6" w:rsidP="00115539">
            <w:pPr>
              <w:rPr>
                <w:rFonts w:cs="Arial"/>
                <w:sz w:val="20"/>
                <w:szCs w:val="20"/>
              </w:rPr>
            </w:pPr>
            <w:r w:rsidRPr="002A3332">
              <w:rPr>
                <w:rFonts w:cs="Arial"/>
                <w:sz w:val="20"/>
                <w:szCs w:val="20"/>
              </w:rPr>
              <w:t>March 2017</w:t>
            </w:r>
          </w:p>
        </w:tc>
        <w:tc>
          <w:tcPr>
            <w:cnfStyle w:val="000001000000" w:firstRow="0" w:lastRow="0" w:firstColumn="0" w:lastColumn="0" w:oddVBand="0" w:evenVBand="1" w:oddHBand="0" w:evenHBand="0" w:firstRowFirstColumn="0" w:firstRowLastColumn="0" w:lastRowFirstColumn="0" w:lastRowLastColumn="0"/>
            <w:tcW w:w="1326" w:type="pct"/>
          </w:tcPr>
          <w:p w:rsidR="001375D6" w:rsidRPr="002A3332" w:rsidRDefault="001375D6" w:rsidP="00115539">
            <w:pPr>
              <w:jc w:val="right"/>
              <w:rPr>
                <w:rFonts w:cs="Arial"/>
                <w:sz w:val="20"/>
                <w:szCs w:val="20"/>
              </w:rPr>
            </w:pPr>
            <w:r w:rsidRPr="002A3332">
              <w:rPr>
                <w:rFonts w:cs="Arial"/>
                <w:sz w:val="20"/>
                <w:szCs w:val="20"/>
              </w:rPr>
              <w:t>94 997</w:t>
            </w:r>
          </w:p>
        </w:tc>
        <w:tc>
          <w:tcPr>
            <w:cnfStyle w:val="000010000000" w:firstRow="0" w:lastRow="0" w:firstColumn="0" w:lastColumn="0" w:oddVBand="1" w:evenVBand="0" w:oddHBand="0" w:evenHBand="0" w:firstRowFirstColumn="0" w:firstRowLastColumn="0" w:lastRowFirstColumn="0" w:lastRowLastColumn="0"/>
            <w:tcW w:w="1553" w:type="pct"/>
          </w:tcPr>
          <w:p w:rsidR="001375D6" w:rsidRPr="002A3332" w:rsidRDefault="001375D6" w:rsidP="00115539">
            <w:pPr>
              <w:jc w:val="right"/>
              <w:rPr>
                <w:rFonts w:cs="Arial"/>
                <w:sz w:val="20"/>
                <w:szCs w:val="20"/>
              </w:rPr>
            </w:pPr>
            <w:r w:rsidRPr="002A3332">
              <w:rPr>
                <w:rFonts w:cs="Arial"/>
                <w:sz w:val="20"/>
                <w:szCs w:val="20"/>
              </w:rPr>
              <w:t>11.61</w:t>
            </w:r>
          </w:p>
        </w:tc>
      </w:tr>
      <w:tr w:rsidR="001375D6" w:rsidRPr="002A3332" w:rsidTr="002A333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121" w:type="pct"/>
          </w:tcPr>
          <w:p w:rsidR="001375D6" w:rsidRPr="002A3332" w:rsidRDefault="001375D6" w:rsidP="00115539">
            <w:pPr>
              <w:rPr>
                <w:rFonts w:cs="Arial"/>
                <w:sz w:val="20"/>
                <w:szCs w:val="20"/>
              </w:rPr>
            </w:pPr>
            <w:r w:rsidRPr="002A3332">
              <w:rPr>
                <w:rFonts w:cs="Arial"/>
                <w:sz w:val="20"/>
                <w:szCs w:val="20"/>
              </w:rPr>
              <w:t>April 2017</w:t>
            </w:r>
          </w:p>
        </w:tc>
        <w:tc>
          <w:tcPr>
            <w:cnfStyle w:val="000001000000" w:firstRow="0" w:lastRow="0" w:firstColumn="0" w:lastColumn="0" w:oddVBand="0" w:evenVBand="1" w:oddHBand="0" w:evenHBand="0" w:firstRowFirstColumn="0" w:firstRowLastColumn="0" w:lastRowFirstColumn="0" w:lastRowLastColumn="0"/>
            <w:tcW w:w="1326" w:type="pct"/>
          </w:tcPr>
          <w:p w:rsidR="001375D6" w:rsidRPr="002A3332" w:rsidRDefault="001375D6" w:rsidP="00115539">
            <w:pPr>
              <w:jc w:val="right"/>
              <w:rPr>
                <w:rFonts w:cs="Arial"/>
                <w:sz w:val="20"/>
                <w:szCs w:val="20"/>
              </w:rPr>
            </w:pPr>
            <w:r w:rsidRPr="002A3332">
              <w:rPr>
                <w:rFonts w:cs="Arial"/>
                <w:sz w:val="20"/>
                <w:szCs w:val="20"/>
              </w:rPr>
              <w:t>81 881</w:t>
            </w:r>
          </w:p>
        </w:tc>
        <w:tc>
          <w:tcPr>
            <w:cnfStyle w:val="000010000000" w:firstRow="0" w:lastRow="0" w:firstColumn="0" w:lastColumn="0" w:oddVBand="1" w:evenVBand="0" w:oddHBand="0" w:evenHBand="0" w:firstRowFirstColumn="0" w:firstRowLastColumn="0" w:lastRowFirstColumn="0" w:lastRowLastColumn="0"/>
            <w:tcW w:w="1553" w:type="pct"/>
          </w:tcPr>
          <w:p w:rsidR="001375D6" w:rsidRPr="002A3332" w:rsidRDefault="001375D6" w:rsidP="00115539">
            <w:pPr>
              <w:jc w:val="right"/>
              <w:rPr>
                <w:rFonts w:cs="Arial"/>
                <w:sz w:val="20"/>
                <w:szCs w:val="20"/>
              </w:rPr>
            </w:pPr>
            <w:r w:rsidRPr="002A3332">
              <w:rPr>
                <w:rFonts w:cs="Arial"/>
                <w:sz w:val="20"/>
                <w:szCs w:val="20"/>
              </w:rPr>
              <w:t>10.00</w:t>
            </w:r>
          </w:p>
        </w:tc>
      </w:tr>
      <w:tr w:rsidR="001375D6" w:rsidRPr="002A3332" w:rsidTr="002A3332">
        <w:trPr>
          <w:trHeight w:val="291"/>
        </w:trPr>
        <w:tc>
          <w:tcPr>
            <w:cnfStyle w:val="000010000000" w:firstRow="0" w:lastRow="0" w:firstColumn="0" w:lastColumn="0" w:oddVBand="1" w:evenVBand="0" w:oddHBand="0" w:evenHBand="0" w:firstRowFirstColumn="0" w:firstRowLastColumn="0" w:lastRowFirstColumn="0" w:lastRowLastColumn="0"/>
            <w:tcW w:w="2121" w:type="pct"/>
          </w:tcPr>
          <w:p w:rsidR="001375D6" w:rsidRPr="002A3332" w:rsidRDefault="001375D6" w:rsidP="00115539">
            <w:pPr>
              <w:rPr>
                <w:rFonts w:cs="Arial"/>
                <w:sz w:val="20"/>
                <w:szCs w:val="20"/>
              </w:rPr>
            </w:pPr>
            <w:r w:rsidRPr="002A3332">
              <w:rPr>
                <w:rFonts w:cs="Arial"/>
                <w:sz w:val="20"/>
                <w:szCs w:val="20"/>
              </w:rPr>
              <w:t>May 2017</w:t>
            </w:r>
          </w:p>
        </w:tc>
        <w:tc>
          <w:tcPr>
            <w:cnfStyle w:val="000001000000" w:firstRow="0" w:lastRow="0" w:firstColumn="0" w:lastColumn="0" w:oddVBand="0" w:evenVBand="1" w:oddHBand="0" w:evenHBand="0" w:firstRowFirstColumn="0" w:firstRowLastColumn="0" w:lastRowFirstColumn="0" w:lastRowLastColumn="0"/>
            <w:tcW w:w="1326" w:type="pct"/>
          </w:tcPr>
          <w:p w:rsidR="001375D6" w:rsidRPr="002A3332" w:rsidRDefault="001375D6" w:rsidP="00115539">
            <w:pPr>
              <w:jc w:val="right"/>
              <w:rPr>
                <w:rFonts w:cs="Arial"/>
                <w:sz w:val="20"/>
                <w:szCs w:val="20"/>
              </w:rPr>
            </w:pPr>
            <w:r w:rsidRPr="002A3332">
              <w:rPr>
                <w:rFonts w:cs="Arial"/>
                <w:sz w:val="20"/>
                <w:szCs w:val="20"/>
              </w:rPr>
              <w:t>94 423</w:t>
            </w:r>
          </w:p>
        </w:tc>
        <w:tc>
          <w:tcPr>
            <w:cnfStyle w:val="000010000000" w:firstRow="0" w:lastRow="0" w:firstColumn="0" w:lastColumn="0" w:oddVBand="1" w:evenVBand="0" w:oddHBand="0" w:evenHBand="0" w:firstRowFirstColumn="0" w:firstRowLastColumn="0" w:lastRowFirstColumn="0" w:lastRowLastColumn="0"/>
            <w:tcW w:w="1553" w:type="pct"/>
          </w:tcPr>
          <w:p w:rsidR="001375D6" w:rsidRPr="002A3332" w:rsidRDefault="001375D6" w:rsidP="00115539">
            <w:pPr>
              <w:jc w:val="right"/>
              <w:rPr>
                <w:rFonts w:cs="Arial"/>
                <w:sz w:val="20"/>
                <w:szCs w:val="20"/>
              </w:rPr>
            </w:pPr>
            <w:r w:rsidRPr="002A3332">
              <w:rPr>
                <w:rFonts w:cs="Arial"/>
                <w:sz w:val="20"/>
                <w:szCs w:val="20"/>
              </w:rPr>
              <w:t>11.54</w:t>
            </w:r>
          </w:p>
        </w:tc>
      </w:tr>
      <w:tr w:rsidR="001375D6" w:rsidRPr="002A3332" w:rsidTr="002A3332">
        <w:trPr>
          <w:cnfStyle w:val="000000100000" w:firstRow="0" w:lastRow="0" w:firstColumn="0" w:lastColumn="0" w:oddVBand="0" w:evenVBand="0" w:oddHBand="1" w:evenHBand="0" w:firstRowFirstColumn="0" w:firstRowLastColumn="0" w:lastRowFirstColumn="0" w:lastRowLastColumn="0"/>
          <w:trHeight w:val="291"/>
        </w:trPr>
        <w:tc>
          <w:tcPr>
            <w:cnfStyle w:val="000010000000" w:firstRow="0" w:lastRow="0" w:firstColumn="0" w:lastColumn="0" w:oddVBand="1" w:evenVBand="0" w:oddHBand="0" w:evenHBand="0" w:firstRowFirstColumn="0" w:firstRowLastColumn="0" w:lastRowFirstColumn="0" w:lastRowLastColumn="0"/>
            <w:tcW w:w="2121" w:type="pct"/>
          </w:tcPr>
          <w:p w:rsidR="001375D6" w:rsidRPr="002A3332" w:rsidRDefault="001375D6" w:rsidP="00115539">
            <w:pPr>
              <w:rPr>
                <w:rFonts w:cs="Arial"/>
                <w:sz w:val="20"/>
                <w:szCs w:val="20"/>
              </w:rPr>
            </w:pPr>
            <w:r w:rsidRPr="002A3332">
              <w:rPr>
                <w:rFonts w:cs="Arial"/>
                <w:sz w:val="20"/>
                <w:szCs w:val="20"/>
              </w:rPr>
              <w:t>June 2017</w:t>
            </w:r>
          </w:p>
        </w:tc>
        <w:tc>
          <w:tcPr>
            <w:cnfStyle w:val="000001000000" w:firstRow="0" w:lastRow="0" w:firstColumn="0" w:lastColumn="0" w:oddVBand="0" w:evenVBand="1" w:oddHBand="0" w:evenHBand="0" w:firstRowFirstColumn="0" w:firstRowLastColumn="0" w:lastRowFirstColumn="0" w:lastRowLastColumn="0"/>
            <w:tcW w:w="1326" w:type="pct"/>
          </w:tcPr>
          <w:p w:rsidR="001375D6" w:rsidRPr="002A3332" w:rsidRDefault="001375D6" w:rsidP="00115539">
            <w:pPr>
              <w:jc w:val="right"/>
              <w:rPr>
                <w:rFonts w:cs="Arial"/>
                <w:sz w:val="20"/>
                <w:szCs w:val="20"/>
              </w:rPr>
            </w:pPr>
            <w:r w:rsidRPr="002A3332">
              <w:rPr>
                <w:rFonts w:cs="Arial"/>
                <w:sz w:val="20"/>
                <w:szCs w:val="20"/>
              </w:rPr>
              <w:t>146 239</w:t>
            </w:r>
          </w:p>
        </w:tc>
        <w:tc>
          <w:tcPr>
            <w:cnfStyle w:val="000010000000" w:firstRow="0" w:lastRow="0" w:firstColumn="0" w:lastColumn="0" w:oddVBand="1" w:evenVBand="0" w:oddHBand="0" w:evenHBand="0" w:firstRowFirstColumn="0" w:firstRowLastColumn="0" w:lastRowFirstColumn="0" w:lastRowLastColumn="0"/>
            <w:tcW w:w="1553" w:type="pct"/>
          </w:tcPr>
          <w:p w:rsidR="001375D6" w:rsidRPr="002A3332" w:rsidRDefault="001375D6" w:rsidP="00115539">
            <w:pPr>
              <w:jc w:val="right"/>
              <w:rPr>
                <w:rFonts w:cs="Arial"/>
                <w:sz w:val="20"/>
                <w:szCs w:val="20"/>
              </w:rPr>
            </w:pPr>
            <w:r w:rsidRPr="002A3332">
              <w:rPr>
                <w:rFonts w:cs="Arial"/>
                <w:sz w:val="20"/>
                <w:szCs w:val="20"/>
              </w:rPr>
              <w:t>13.14</w:t>
            </w:r>
          </w:p>
        </w:tc>
      </w:tr>
      <w:tr w:rsidR="001375D6" w:rsidRPr="002A3332" w:rsidTr="002A3332">
        <w:tc>
          <w:tcPr>
            <w:cnfStyle w:val="000010000000" w:firstRow="0" w:lastRow="0" w:firstColumn="0" w:lastColumn="0" w:oddVBand="1" w:evenVBand="0" w:oddHBand="0" w:evenHBand="0" w:firstRowFirstColumn="0" w:firstRowLastColumn="0" w:lastRowFirstColumn="0" w:lastRowLastColumn="0"/>
            <w:tcW w:w="2121" w:type="pct"/>
          </w:tcPr>
          <w:p w:rsidR="001375D6" w:rsidRPr="002A3332" w:rsidRDefault="001375D6" w:rsidP="00115539">
            <w:pPr>
              <w:rPr>
                <w:rFonts w:cs="Arial"/>
                <w:sz w:val="20"/>
                <w:szCs w:val="20"/>
              </w:rPr>
            </w:pPr>
            <w:r w:rsidRPr="002A3332">
              <w:rPr>
                <w:rFonts w:cs="Arial"/>
                <w:b/>
                <w:bCs/>
                <w:sz w:val="20"/>
                <w:szCs w:val="20"/>
              </w:rPr>
              <w:t>Total</w:t>
            </w:r>
          </w:p>
        </w:tc>
        <w:tc>
          <w:tcPr>
            <w:cnfStyle w:val="000001000000" w:firstRow="0" w:lastRow="0" w:firstColumn="0" w:lastColumn="0" w:oddVBand="0" w:evenVBand="1" w:oddHBand="0" w:evenHBand="0" w:firstRowFirstColumn="0" w:firstRowLastColumn="0" w:lastRowFirstColumn="0" w:lastRowLastColumn="0"/>
            <w:tcW w:w="1326" w:type="pct"/>
          </w:tcPr>
          <w:p w:rsidR="001375D6" w:rsidRPr="002A3332" w:rsidRDefault="001375D6" w:rsidP="00115539">
            <w:pPr>
              <w:jc w:val="right"/>
              <w:rPr>
                <w:rFonts w:cs="Arial"/>
                <w:b/>
                <w:sz w:val="20"/>
                <w:szCs w:val="20"/>
              </w:rPr>
            </w:pPr>
            <w:r w:rsidRPr="002A3332">
              <w:rPr>
                <w:rFonts w:cs="Arial"/>
                <w:b/>
                <w:sz w:val="20"/>
                <w:szCs w:val="20"/>
              </w:rPr>
              <w:t>820 137</w:t>
            </w:r>
          </w:p>
        </w:tc>
        <w:tc>
          <w:tcPr>
            <w:cnfStyle w:val="000010000000" w:firstRow="0" w:lastRow="0" w:firstColumn="0" w:lastColumn="0" w:oddVBand="1" w:evenVBand="0" w:oddHBand="0" w:evenHBand="0" w:firstRowFirstColumn="0" w:firstRowLastColumn="0" w:lastRowFirstColumn="0" w:lastRowLastColumn="0"/>
            <w:tcW w:w="1553" w:type="pct"/>
          </w:tcPr>
          <w:p w:rsidR="001375D6" w:rsidRPr="002A3332" w:rsidRDefault="001375D6" w:rsidP="00115539">
            <w:pPr>
              <w:jc w:val="right"/>
              <w:rPr>
                <w:rFonts w:cs="Arial"/>
                <w:b/>
                <w:sz w:val="20"/>
                <w:szCs w:val="20"/>
              </w:rPr>
            </w:pPr>
            <w:r w:rsidRPr="002A3332">
              <w:rPr>
                <w:rFonts w:cs="Arial"/>
                <w:b/>
                <w:sz w:val="20"/>
                <w:szCs w:val="20"/>
              </w:rPr>
              <w:t>100%</w:t>
            </w:r>
          </w:p>
        </w:tc>
      </w:tr>
    </w:tbl>
    <w:p w:rsidR="001375D6" w:rsidRDefault="001375D6" w:rsidP="001375D6">
      <w:bookmarkStart w:id="43" w:name="_Toc487036026"/>
    </w:p>
    <w:p w:rsidR="00A34FA8" w:rsidRDefault="00A34FA8" w:rsidP="001375D6"/>
    <w:p w:rsidR="00A34FA8" w:rsidRDefault="00A34FA8" w:rsidP="001375D6"/>
    <w:p w:rsidR="00A34FA8" w:rsidRDefault="00A34FA8" w:rsidP="001375D6"/>
    <w:p w:rsidR="00A34FA8" w:rsidRDefault="00A34FA8" w:rsidP="001375D6"/>
    <w:p w:rsidR="00A34FA8" w:rsidRDefault="00A34FA8" w:rsidP="001375D6"/>
    <w:p w:rsidR="001375D6" w:rsidRPr="002A3332" w:rsidRDefault="001375D6" w:rsidP="001375D6">
      <w:pPr>
        <w:rPr>
          <w:b/>
          <w:sz w:val="24"/>
        </w:rPr>
      </w:pPr>
      <w:r w:rsidRPr="002A3332">
        <w:rPr>
          <w:b/>
          <w:sz w:val="24"/>
        </w:rPr>
        <w:t>EPWP EMPLOYMENT</w:t>
      </w:r>
      <w:bookmarkEnd w:id="42"/>
      <w:r w:rsidRPr="002A3332">
        <w:rPr>
          <w:b/>
          <w:sz w:val="24"/>
        </w:rPr>
        <w:t xml:space="preserve"> (as at 30/06/2017)</w:t>
      </w:r>
      <w:bookmarkEnd w:id="43"/>
    </w:p>
    <w:p w:rsidR="00F7665E" w:rsidRDefault="00F7665E" w:rsidP="001375D6"/>
    <w:tbl>
      <w:tblPr>
        <w:tblStyle w:val="PlainTable2"/>
        <w:tblpPr w:leftFromText="180" w:rightFromText="180" w:vertAnchor="text" w:horzAnchor="margin" w:tblpY="1"/>
        <w:tblW w:w="4966" w:type="pct"/>
        <w:tblLook w:val="0000" w:firstRow="0" w:lastRow="0" w:firstColumn="0" w:lastColumn="0" w:noHBand="0" w:noVBand="0"/>
      </w:tblPr>
      <w:tblGrid>
        <w:gridCol w:w="2277"/>
        <w:gridCol w:w="1833"/>
        <w:gridCol w:w="1588"/>
        <w:gridCol w:w="1433"/>
        <w:gridCol w:w="1182"/>
        <w:gridCol w:w="2072"/>
      </w:tblGrid>
      <w:tr w:rsidR="001375D6" w:rsidRPr="002A3332" w:rsidTr="002A3332">
        <w:trPr>
          <w:cnfStyle w:val="000000100000" w:firstRow="0" w:lastRow="0" w:firstColumn="0" w:lastColumn="0" w:oddVBand="0" w:evenVBand="0" w:oddHBand="1" w:evenHBand="0" w:firstRowFirstColumn="0" w:firstRowLastColumn="0" w:lastRowFirstColumn="0" w:lastRowLastColumn="0"/>
          <w:trHeight w:val="270"/>
        </w:trPr>
        <w:tc>
          <w:tcPr>
            <w:cnfStyle w:val="000010000000" w:firstRow="0" w:lastRow="0" w:firstColumn="0" w:lastColumn="0" w:oddVBand="1" w:evenVBand="0" w:oddHBand="0" w:evenHBand="0" w:firstRowFirstColumn="0" w:firstRowLastColumn="0" w:lastRowFirstColumn="0" w:lastRowLastColumn="0"/>
            <w:tcW w:w="1102" w:type="pct"/>
            <w:shd w:val="clear" w:color="auto" w:fill="FFC000"/>
          </w:tcPr>
          <w:p w:rsidR="001375D6" w:rsidRPr="002A3332" w:rsidRDefault="001375D6" w:rsidP="00115539">
            <w:pPr>
              <w:jc w:val="center"/>
              <w:rPr>
                <w:rFonts w:cs="Arial"/>
                <w:b/>
                <w:szCs w:val="20"/>
                <w:lang w:val="en-US"/>
              </w:rPr>
            </w:pPr>
            <w:r w:rsidRPr="002A3332">
              <w:rPr>
                <w:rFonts w:cs="Arial"/>
                <w:b/>
                <w:szCs w:val="20"/>
                <w:lang w:val="en-US"/>
              </w:rPr>
              <w:t>Person days Budget</w:t>
            </w:r>
          </w:p>
          <w:p w:rsidR="001375D6" w:rsidRPr="002A3332" w:rsidRDefault="001375D6" w:rsidP="00115539">
            <w:pPr>
              <w:jc w:val="center"/>
              <w:rPr>
                <w:rFonts w:cs="Arial"/>
                <w:b/>
                <w:szCs w:val="20"/>
                <w:lang w:val="en-US"/>
              </w:rPr>
            </w:pPr>
          </w:p>
        </w:tc>
        <w:tc>
          <w:tcPr>
            <w:cnfStyle w:val="000001000000" w:firstRow="0" w:lastRow="0" w:firstColumn="0" w:lastColumn="0" w:oddVBand="0" w:evenVBand="1" w:oddHBand="0" w:evenHBand="0" w:firstRowFirstColumn="0" w:firstRowLastColumn="0" w:lastRowFirstColumn="0" w:lastRowLastColumn="0"/>
            <w:tcW w:w="888" w:type="pct"/>
            <w:shd w:val="clear" w:color="auto" w:fill="FFC000"/>
          </w:tcPr>
          <w:p w:rsidR="001375D6" w:rsidRPr="002A3332" w:rsidRDefault="001375D6" w:rsidP="00115539">
            <w:pPr>
              <w:jc w:val="center"/>
              <w:rPr>
                <w:rFonts w:cs="Arial"/>
                <w:b/>
                <w:szCs w:val="20"/>
                <w:lang w:val="en-US"/>
              </w:rPr>
            </w:pPr>
            <w:r w:rsidRPr="002A3332">
              <w:rPr>
                <w:rFonts w:cs="Arial"/>
                <w:b/>
                <w:szCs w:val="20"/>
                <w:lang w:val="en-US"/>
              </w:rPr>
              <w:t>Person days Actual</w:t>
            </w:r>
          </w:p>
        </w:tc>
        <w:tc>
          <w:tcPr>
            <w:cnfStyle w:val="000010000000" w:firstRow="0" w:lastRow="0" w:firstColumn="0" w:lastColumn="0" w:oddVBand="1" w:evenVBand="0" w:oddHBand="0" w:evenHBand="0" w:firstRowFirstColumn="0" w:firstRowLastColumn="0" w:lastRowFirstColumn="0" w:lastRowLastColumn="0"/>
            <w:tcW w:w="770" w:type="pct"/>
            <w:shd w:val="clear" w:color="auto" w:fill="FFC000"/>
          </w:tcPr>
          <w:p w:rsidR="001375D6" w:rsidRPr="002A3332" w:rsidRDefault="001375D6" w:rsidP="00115539">
            <w:pPr>
              <w:jc w:val="center"/>
              <w:rPr>
                <w:rFonts w:cs="Arial"/>
                <w:b/>
                <w:szCs w:val="20"/>
                <w:lang w:val="en-US"/>
              </w:rPr>
            </w:pPr>
            <w:r w:rsidRPr="002A3332">
              <w:rPr>
                <w:rFonts w:cs="Arial"/>
                <w:b/>
                <w:szCs w:val="20"/>
                <w:lang w:val="en-US"/>
              </w:rPr>
              <w:t>People Budget</w:t>
            </w:r>
          </w:p>
        </w:tc>
        <w:tc>
          <w:tcPr>
            <w:cnfStyle w:val="000001000000" w:firstRow="0" w:lastRow="0" w:firstColumn="0" w:lastColumn="0" w:oddVBand="0" w:evenVBand="1" w:oddHBand="0" w:evenHBand="0" w:firstRowFirstColumn="0" w:firstRowLastColumn="0" w:lastRowFirstColumn="0" w:lastRowLastColumn="0"/>
            <w:tcW w:w="695" w:type="pct"/>
            <w:shd w:val="clear" w:color="auto" w:fill="FFC000"/>
          </w:tcPr>
          <w:p w:rsidR="001375D6" w:rsidRPr="002A3332" w:rsidRDefault="001375D6" w:rsidP="00115539">
            <w:pPr>
              <w:jc w:val="center"/>
              <w:rPr>
                <w:rFonts w:cs="Arial"/>
                <w:b/>
                <w:szCs w:val="20"/>
                <w:lang w:val="en-US"/>
              </w:rPr>
            </w:pPr>
            <w:r w:rsidRPr="002A3332">
              <w:rPr>
                <w:rFonts w:cs="Arial"/>
                <w:b/>
                <w:szCs w:val="20"/>
                <w:lang w:val="en-US"/>
              </w:rPr>
              <w:t>Actual People</w:t>
            </w:r>
          </w:p>
          <w:p w:rsidR="001375D6" w:rsidRPr="002A3332" w:rsidRDefault="001375D6" w:rsidP="00115539">
            <w:pPr>
              <w:jc w:val="center"/>
              <w:rPr>
                <w:rFonts w:cs="Arial"/>
                <w:b/>
                <w:szCs w:val="20"/>
                <w:lang w:val="en-US"/>
              </w:rPr>
            </w:pPr>
          </w:p>
        </w:tc>
        <w:tc>
          <w:tcPr>
            <w:cnfStyle w:val="000010000000" w:firstRow="0" w:lastRow="0" w:firstColumn="0" w:lastColumn="0" w:oddVBand="1" w:evenVBand="0" w:oddHBand="0" w:evenHBand="0" w:firstRowFirstColumn="0" w:firstRowLastColumn="0" w:lastRowFirstColumn="0" w:lastRowLastColumn="0"/>
            <w:tcW w:w="542" w:type="pct"/>
            <w:shd w:val="clear" w:color="auto" w:fill="FFC000"/>
          </w:tcPr>
          <w:p w:rsidR="001375D6" w:rsidRPr="002A3332" w:rsidRDefault="001375D6" w:rsidP="00115539">
            <w:pPr>
              <w:jc w:val="center"/>
              <w:rPr>
                <w:rFonts w:cs="Arial"/>
                <w:b/>
                <w:szCs w:val="20"/>
                <w:lang w:val="en-US"/>
              </w:rPr>
            </w:pPr>
            <w:r w:rsidRPr="002A3332">
              <w:rPr>
                <w:rFonts w:cs="Arial"/>
                <w:b/>
                <w:szCs w:val="20"/>
                <w:lang w:val="en-US"/>
              </w:rPr>
              <w:t>% complete</w:t>
            </w:r>
          </w:p>
        </w:tc>
        <w:tc>
          <w:tcPr>
            <w:cnfStyle w:val="000001000000" w:firstRow="0" w:lastRow="0" w:firstColumn="0" w:lastColumn="0" w:oddVBand="0" w:evenVBand="1" w:oddHBand="0" w:evenHBand="0" w:firstRowFirstColumn="0" w:firstRowLastColumn="0" w:lastRowFirstColumn="0" w:lastRowLastColumn="0"/>
            <w:tcW w:w="1003" w:type="pct"/>
            <w:shd w:val="clear" w:color="auto" w:fill="FFC000"/>
          </w:tcPr>
          <w:p w:rsidR="001375D6" w:rsidRPr="002A3332" w:rsidRDefault="001375D6" w:rsidP="00115539">
            <w:pPr>
              <w:jc w:val="center"/>
              <w:rPr>
                <w:rFonts w:cs="Arial"/>
                <w:b/>
                <w:szCs w:val="20"/>
                <w:lang w:val="en-US"/>
              </w:rPr>
            </w:pPr>
            <w:r w:rsidRPr="002A3332">
              <w:rPr>
                <w:rFonts w:cs="Arial"/>
                <w:b/>
                <w:szCs w:val="20"/>
                <w:lang w:val="en-US"/>
              </w:rPr>
              <w:t>Full Time Equivalent created</w:t>
            </w:r>
          </w:p>
        </w:tc>
      </w:tr>
      <w:tr w:rsidR="001375D6" w:rsidRPr="002A3332" w:rsidTr="002A3332">
        <w:trPr>
          <w:trHeight w:val="225"/>
        </w:trPr>
        <w:tc>
          <w:tcPr>
            <w:cnfStyle w:val="000010000000" w:firstRow="0" w:lastRow="0" w:firstColumn="0" w:lastColumn="0" w:oddVBand="1" w:evenVBand="0" w:oddHBand="0" w:evenHBand="0" w:firstRowFirstColumn="0" w:firstRowLastColumn="0" w:lastRowFirstColumn="0" w:lastRowLastColumn="0"/>
            <w:tcW w:w="1102" w:type="pct"/>
          </w:tcPr>
          <w:p w:rsidR="001375D6" w:rsidRPr="002A3332" w:rsidRDefault="001375D6" w:rsidP="00115539">
            <w:pPr>
              <w:jc w:val="center"/>
              <w:rPr>
                <w:rFonts w:cs="Arial"/>
                <w:b/>
                <w:szCs w:val="20"/>
                <w:lang w:val="en-US"/>
              </w:rPr>
            </w:pPr>
            <w:r w:rsidRPr="002A3332">
              <w:rPr>
                <w:rFonts w:cs="Arial"/>
                <w:b/>
                <w:szCs w:val="20"/>
                <w:lang w:val="en-US"/>
              </w:rPr>
              <w:t>5 374</w:t>
            </w:r>
          </w:p>
        </w:tc>
        <w:tc>
          <w:tcPr>
            <w:cnfStyle w:val="000001000000" w:firstRow="0" w:lastRow="0" w:firstColumn="0" w:lastColumn="0" w:oddVBand="0" w:evenVBand="1" w:oddHBand="0" w:evenHBand="0" w:firstRowFirstColumn="0" w:firstRowLastColumn="0" w:lastRowFirstColumn="0" w:lastRowLastColumn="0"/>
            <w:tcW w:w="888" w:type="pct"/>
          </w:tcPr>
          <w:p w:rsidR="001375D6" w:rsidRPr="002A3332" w:rsidRDefault="001375D6" w:rsidP="00115539">
            <w:pPr>
              <w:jc w:val="center"/>
              <w:rPr>
                <w:rFonts w:cs="Arial"/>
                <w:b/>
                <w:szCs w:val="20"/>
                <w:lang w:val="en-US"/>
              </w:rPr>
            </w:pPr>
            <w:r w:rsidRPr="002A3332">
              <w:rPr>
                <w:rFonts w:cs="Arial"/>
                <w:b/>
                <w:szCs w:val="20"/>
                <w:lang w:val="en-US"/>
              </w:rPr>
              <w:t>5 174</w:t>
            </w:r>
          </w:p>
        </w:tc>
        <w:tc>
          <w:tcPr>
            <w:cnfStyle w:val="000010000000" w:firstRow="0" w:lastRow="0" w:firstColumn="0" w:lastColumn="0" w:oddVBand="1" w:evenVBand="0" w:oddHBand="0" w:evenHBand="0" w:firstRowFirstColumn="0" w:firstRowLastColumn="0" w:lastRowFirstColumn="0" w:lastRowLastColumn="0"/>
            <w:tcW w:w="770" w:type="pct"/>
          </w:tcPr>
          <w:p w:rsidR="001375D6" w:rsidRPr="002A3332" w:rsidRDefault="001375D6" w:rsidP="00115539">
            <w:pPr>
              <w:jc w:val="center"/>
              <w:rPr>
                <w:rFonts w:cs="Arial"/>
                <w:b/>
                <w:szCs w:val="20"/>
                <w:lang w:val="en-US"/>
              </w:rPr>
            </w:pPr>
            <w:r w:rsidRPr="002A3332">
              <w:rPr>
                <w:rFonts w:cs="Arial"/>
                <w:b/>
                <w:szCs w:val="20"/>
                <w:lang w:val="en-US"/>
              </w:rPr>
              <w:t>31</w:t>
            </w:r>
          </w:p>
        </w:tc>
        <w:tc>
          <w:tcPr>
            <w:cnfStyle w:val="000001000000" w:firstRow="0" w:lastRow="0" w:firstColumn="0" w:lastColumn="0" w:oddVBand="0" w:evenVBand="1" w:oddHBand="0" w:evenHBand="0" w:firstRowFirstColumn="0" w:firstRowLastColumn="0" w:lastRowFirstColumn="0" w:lastRowLastColumn="0"/>
            <w:tcW w:w="695" w:type="pct"/>
          </w:tcPr>
          <w:p w:rsidR="001375D6" w:rsidRPr="002A3332" w:rsidRDefault="001375D6" w:rsidP="00115539">
            <w:pPr>
              <w:jc w:val="center"/>
              <w:rPr>
                <w:rFonts w:cs="Arial"/>
                <w:b/>
                <w:szCs w:val="20"/>
                <w:lang w:val="en-US"/>
              </w:rPr>
            </w:pPr>
            <w:r w:rsidRPr="002A3332">
              <w:rPr>
                <w:rFonts w:cs="Arial"/>
                <w:b/>
                <w:szCs w:val="20"/>
                <w:lang w:val="en-US"/>
              </w:rPr>
              <w:t>27</w:t>
            </w:r>
          </w:p>
        </w:tc>
        <w:tc>
          <w:tcPr>
            <w:cnfStyle w:val="000010000000" w:firstRow="0" w:lastRow="0" w:firstColumn="0" w:lastColumn="0" w:oddVBand="1" w:evenVBand="0" w:oddHBand="0" w:evenHBand="0" w:firstRowFirstColumn="0" w:firstRowLastColumn="0" w:lastRowFirstColumn="0" w:lastRowLastColumn="0"/>
            <w:tcW w:w="542" w:type="pct"/>
          </w:tcPr>
          <w:p w:rsidR="001375D6" w:rsidRPr="002A3332" w:rsidRDefault="001375D6" w:rsidP="00115539">
            <w:pPr>
              <w:jc w:val="center"/>
              <w:rPr>
                <w:rFonts w:cs="Arial"/>
                <w:b/>
                <w:szCs w:val="20"/>
                <w:lang w:val="en-US"/>
              </w:rPr>
            </w:pPr>
            <w:r w:rsidRPr="002A3332">
              <w:rPr>
                <w:rFonts w:cs="Arial"/>
                <w:b/>
                <w:szCs w:val="20"/>
                <w:lang w:val="en-US"/>
              </w:rPr>
              <w:t>96</w:t>
            </w:r>
          </w:p>
        </w:tc>
        <w:tc>
          <w:tcPr>
            <w:cnfStyle w:val="000001000000" w:firstRow="0" w:lastRow="0" w:firstColumn="0" w:lastColumn="0" w:oddVBand="0" w:evenVBand="1" w:oddHBand="0" w:evenHBand="0" w:firstRowFirstColumn="0" w:firstRowLastColumn="0" w:lastRowFirstColumn="0" w:lastRowLastColumn="0"/>
            <w:tcW w:w="1003" w:type="pct"/>
          </w:tcPr>
          <w:p w:rsidR="001375D6" w:rsidRPr="002A3332" w:rsidRDefault="001375D6" w:rsidP="00115539">
            <w:pPr>
              <w:jc w:val="center"/>
              <w:rPr>
                <w:rFonts w:cs="Arial"/>
                <w:b/>
                <w:szCs w:val="20"/>
                <w:lang w:val="en-US"/>
              </w:rPr>
            </w:pPr>
            <w:r w:rsidRPr="002A3332">
              <w:rPr>
                <w:rFonts w:cs="Arial"/>
                <w:b/>
                <w:szCs w:val="20"/>
                <w:lang w:val="en-US"/>
              </w:rPr>
              <w:t>22</w:t>
            </w:r>
          </w:p>
        </w:tc>
      </w:tr>
    </w:tbl>
    <w:p w:rsidR="001F6228" w:rsidRDefault="001F6228"/>
    <w:tbl>
      <w:tblPr>
        <w:tblStyle w:val="PlainTable2"/>
        <w:tblW w:w="4966" w:type="pct"/>
        <w:shd w:val="clear" w:color="auto" w:fill="92D050"/>
        <w:tblLook w:val="0000" w:firstRow="0" w:lastRow="0" w:firstColumn="0" w:lastColumn="0" w:noHBand="0" w:noVBand="0"/>
      </w:tblPr>
      <w:tblGrid>
        <w:gridCol w:w="2372"/>
        <w:gridCol w:w="1761"/>
        <w:gridCol w:w="1603"/>
        <w:gridCol w:w="1444"/>
        <w:gridCol w:w="1134"/>
        <w:gridCol w:w="2071"/>
      </w:tblGrid>
      <w:tr w:rsidR="001375D6" w:rsidRPr="002A3332" w:rsidTr="002A333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42" w:type="pct"/>
            <w:shd w:val="clear" w:color="auto" w:fill="92D050"/>
          </w:tcPr>
          <w:p w:rsidR="001375D6" w:rsidRPr="002A3332" w:rsidRDefault="001375D6" w:rsidP="00115539">
            <w:pPr>
              <w:rPr>
                <w:rFonts w:cs="Arial"/>
                <w:b/>
                <w:szCs w:val="20"/>
              </w:rPr>
            </w:pPr>
            <w:r w:rsidRPr="002A3332">
              <w:rPr>
                <w:rFonts w:cs="Arial"/>
                <w:b/>
                <w:szCs w:val="20"/>
              </w:rPr>
              <w:t>Month</w:t>
            </w:r>
          </w:p>
        </w:tc>
        <w:tc>
          <w:tcPr>
            <w:cnfStyle w:val="000001000000" w:firstRow="0" w:lastRow="0" w:firstColumn="0" w:lastColumn="0" w:oddVBand="0" w:evenVBand="1" w:oddHBand="0" w:evenHBand="0" w:firstRowFirstColumn="0" w:firstRowLastColumn="0" w:lastRowFirstColumn="0" w:lastRowLastColumn="0"/>
            <w:tcW w:w="848" w:type="pct"/>
            <w:shd w:val="clear" w:color="auto" w:fill="92D050"/>
          </w:tcPr>
          <w:p w:rsidR="001375D6" w:rsidRPr="002A3332" w:rsidRDefault="001375D6" w:rsidP="00115539">
            <w:pPr>
              <w:rPr>
                <w:rFonts w:cs="Arial"/>
                <w:b/>
                <w:szCs w:val="20"/>
              </w:rPr>
            </w:pPr>
            <w:r w:rsidRPr="002A3332">
              <w:rPr>
                <w:rFonts w:cs="Arial"/>
                <w:b/>
                <w:szCs w:val="20"/>
              </w:rPr>
              <w:t>Temporary person</w:t>
            </w:r>
            <w:r w:rsidRPr="002A3332">
              <w:rPr>
                <w:rFonts w:cs="Arial"/>
                <w:b/>
                <w:szCs w:val="20"/>
              </w:rPr>
              <w:br/>
              <w:t xml:space="preserve"> days</w:t>
            </w:r>
          </w:p>
        </w:tc>
        <w:tc>
          <w:tcPr>
            <w:cnfStyle w:val="000010000000" w:firstRow="0" w:lastRow="0" w:firstColumn="0" w:lastColumn="0" w:oddVBand="1" w:evenVBand="0" w:oddHBand="0" w:evenHBand="0" w:firstRowFirstColumn="0" w:firstRowLastColumn="0" w:lastRowFirstColumn="0" w:lastRowLastColumn="0"/>
            <w:tcW w:w="772" w:type="pct"/>
            <w:shd w:val="clear" w:color="auto" w:fill="92D050"/>
          </w:tcPr>
          <w:p w:rsidR="001375D6" w:rsidRPr="002A3332" w:rsidRDefault="001375D6" w:rsidP="00115539">
            <w:pPr>
              <w:rPr>
                <w:rFonts w:cs="Arial"/>
                <w:b/>
                <w:szCs w:val="20"/>
              </w:rPr>
            </w:pPr>
            <w:r w:rsidRPr="002A3332">
              <w:rPr>
                <w:rFonts w:cs="Arial"/>
                <w:b/>
                <w:szCs w:val="20"/>
              </w:rPr>
              <w:t>Women person days</w:t>
            </w:r>
          </w:p>
        </w:tc>
        <w:tc>
          <w:tcPr>
            <w:cnfStyle w:val="000001000000" w:firstRow="0" w:lastRow="0" w:firstColumn="0" w:lastColumn="0" w:oddVBand="0" w:evenVBand="1" w:oddHBand="0" w:evenHBand="0" w:firstRowFirstColumn="0" w:firstRowLastColumn="0" w:lastRowFirstColumn="0" w:lastRowLastColumn="0"/>
            <w:tcW w:w="695" w:type="pct"/>
            <w:shd w:val="clear" w:color="auto" w:fill="92D050"/>
          </w:tcPr>
          <w:p w:rsidR="001375D6" w:rsidRPr="002A3332" w:rsidRDefault="001375D6" w:rsidP="00115539">
            <w:pPr>
              <w:rPr>
                <w:rFonts w:cs="Arial"/>
                <w:b/>
                <w:szCs w:val="20"/>
              </w:rPr>
            </w:pPr>
            <w:r w:rsidRPr="002A3332">
              <w:rPr>
                <w:rFonts w:cs="Arial"/>
                <w:b/>
                <w:szCs w:val="20"/>
              </w:rPr>
              <w:t>Youth &lt; 35 person days</w:t>
            </w:r>
          </w:p>
        </w:tc>
        <w:tc>
          <w:tcPr>
            <w:cnfStyle w:val="000010000000" w:firstRow="0" w:lastRow="0" w:firstColumn="0" w:lastColumn="0" w:oddVBand="1" w:evenVBand="0" w:oddHBand="0" w:evenHBand="0" w:firstRowFirstColumn="0" w:firstRowLastColumn="0" w:lastRowFirstColumn="0" w:lastRowLastColumn="0"/>
            <w:tcW w:w="546" w:type="pct"/>
            <w:shd w:val="clear" w:color="auto" w:fill="92D050"/>
          </w:tcPr>
          <w:p w:rsidR="001375D6" w:rsidRPr="002A3332" w:rsidRDefault="001375D6" w:rsidP="00115539">
            <w:pPr>
              <w:rPr>
                <w:rFonts w:cs="Arial"/>
                <w:b/>
                <w:szCs w:val="20"/>
              </w:rPr>
            </w:pPr>
            <w:r w:rsidRPr="002A3332">
              <w:rPr>
                <w:rFonts w:cs="Arial"/>
                <w:b/>
                <w:szCs w:val="20"/>
              </w:rPr>
              <w:t>Disabled person days</w:t>
            </w:r>
          </w:p>
        </w:tc>
        <w:tc>
          <w:tcPr>
            <w:cnfStyle w:val="000001000000" w:firstRow="0" w:lastRow="0" w:firstColumn="0" w:lastColumn="0" w:oddVBand="0" w:evenVBand="1" w:oddHBand="0" w:evenHBand="0" w:firstRowFirstColumn="0" w:firstRowLastColumn="0" w:lastRowFirstColumn="0" w:lastRowLastColumn="0"/>
            <w:tcW w:w="997" w:type="pct"/>
            <w:shd w:val="clear" w:color="auto" w:fill="92D050"/>
          </w:tcPr>
          <w:p w:rsidR="001375D6" w:rsidRPr="002A3332" w:rsidRDefault="001375D6" w:rsidP="00115539">
            <w:pPr>
              <w:rPr>
                <w:rFonts w:cs="Arial"/>
                <w:b/>
                <w:szCs w:val="20"/>
              </w:rPr>
            </w:pPr>
            <w:r w:rsidRPr="002A3332">
              <w:rPr>
                <w:rFonts w:cs="Arial"/>
                <w:b/>
                <w:szCs w:val="20"/>
              </w:rPr>
              <w:t>Actual #  of people</w:t>
            </w:r>
          </w:p>
        </w:tc>
      </w:tr>
      <w:tr w:rsidR="001375D6" w:rsidRPr="002A3332" w:rsidTr="002A3332">
        <w:tc>
          <w:tcPr>
            <w:cnfStyle w:val="000010000000" w:firstRow="0" w:lastRow="0" w:firstColumn="0" w:lastColumn="0" w:oddVBand="1" w:evenVBand="0" w:oddHBand="0" w:evenHBand="0" w:firstRowFirstColumn="0" w:firstRowLastColumn="0" w:lastRowFirstColumn="0" w:lastRowLastColumn="0"/>
            <w:tcW w:w="1142" w:type="pct"/>
            <w:shd w:val="clear" w:color="auto" w:fill="FFFFFF" w:themeFill="background1"/>
          </w:tcPr>
          <w:p w:rsidR="001375D6" w:rsidRPr="002A3332" w:rsidRDefault="001375D6" w:rsidP="00115539">
            <w:pPr>
              <w:rPr>
                <w:rFonts w:cs="Arial"/>
                <w:szCs w:val="20"/>
              </w:rPr>
            </w:pPr>
            <w:r w:rsidRPr="002A3332">
              <w:rPr>
                <w:rFonts w:cs="Arial"/>
                <w:szCs w:val="20"/>
              </w:rPr>
              <w:t>September 2016</w:t>
            </w:r>
          </w:p>
        </w:tc>
        <w:tc>
          <w:tcPr>
            <w:cnfStyle w:val="000001000000" w:firstRow="0" w:lastRow="0" w:firstColumn="0" w:lastColumn="0" w:oddVBand="0" w:evenVBand="1" w:oddHBand="0" w:evenHBand="0" w:firstRowFirstColumn="0" w:firstRowLastColumn="0" w:lastRowFirstColumn="0" w:lastRowLastColumn="0"/>
            <w:tcW w:w="848" w:type="pct"/>
            <w:shd w:val="clear" w:color="auto" w:fill="FFFFFF" w:themeFill="background1"/>
          </w:tcPr>
          <w:p w:rsidR="001375D6" w:rsidRPr="002A3332" w:rsidRDefault="001375D6" w:rsidP="00115539">
            <w:pPr>
              <w:jc w:val="right"/>
              <w:rPr>
                <w:rFonts w:cs="Arial"/>
                <w:szCs w:val="20"/>
              </w:rPr>
            </w:pPr>
            <w:r w:rsidRPr="002A3332">
              <w:rPr>
                <w:rFonts w:cs="Arial"/>
                <w:szCs w:val="20"/>
              </w:rPr>
              <w:t>262</w:t>
            </w:r>
          </w:p>
        </w:tc>
        <w:tc>
          <w:tcPr>
            <w:cnfStyle w:val="000010000000" w:firstRow="0" w:lastRow="0" w:firstColumn="0" w:lastColumn="0" w:oddVBand="1" w:evenVBand="0" w:oddHBand="0" w:evenHBand="0" w:firstRowFirstColumn="0" w:firstRowLastColumn="0" w:lastRowFirstColumn="0" w:lastRowLastColumn="0"/>
            <w:tcW w:w="772" w:type="pct"/>
            <w:shd w:val="clear" w:color="auto" w:fill="FFFFFF" w:themeFill="background1"/>
          </w:tcPr>
          <w:p w:rsidR="001375D6" w:rsidRPr="002A3332" w:rsidRDefault="001375D6" w:rsidP="00115539">
            <w:pPr>
              <w:jc w:val="right"/>
              <w:rPr>
                <w:rFonts w:cs="Arial"/>
                <w:szCs w:val="20"/>
              </w:rPr>
            </w:pPr>
            <w:r w:rsidRPr="002A3332">
              <w:rPr>
                <w:rFonts w:cs="Arial"/>
                <w:szCs w:val="20"/>
              </w:rPr>
              <w:t>160</w:t>
            </w:r>
          </w:p>
        </w:tc>
        <w:tc>
          <w:tcPr>
            <w:cnfStyle w:val="000001000000" w:firstRow="0" w:lastRow="0" w:firstColumn="0" w:lastColumn="0" w:oddVBand="0" w:evenVBand="1" w:oddHBand="0" w:evenHBand="0" w:firstRowFirstColumn="0" w:firstRowLastColumn="0" w:lastRowFirstColumn="0" w:lastRowLastColumn="0"/>
            <w:tcW w:w="695" w:type="pct"/>
            <w:shd w:val="clear" w:color="auto" w:fill="FFFFFF" w:themeFill="background1"/>
          </w:tcPr>
          <w:p w:rsidR="001375D6" w:rsidRPr="002A3332" w:rsidRDefault="001375D6" w:rsidP="00115539">
            <w:pPr>
              <w:jc w:val="right"/>
              <w:rPr>
                <w:rFonts w:cs="Arial"/>
                <w:szCs w:val="20"/>
              </w:rPr>
            </w:pPr>
            <w:r w:rsidRPr="002A3332">
              <w:rPr>
                <w:rFonts w:cs="Arial"/>
                <w:szCs w:val="20"/>
              </w:rPr>
              <w:t>75</w:t>
            </w:r>
          </w:p>
        </w:tc>
        <w:tc>
          <w:tcPr>
            <w:cnfStyle w:val="000010000000" w:firstRow="0" w:lastRow="0" w:firstColumn="0" w:lastColumn="0" w:oddVBand="1" w:evenVBand="0" w:oddHBand="0" w:evenHBand="0" w:firstRowFirstColumn="0" w:firstRowLastColumn="0" w:lastRowFirstColumn="0" w:lastRowLastColumn="0"/>
            <w:tcW w:w="546" w:type="pct"/>
            <w:shd w:val="clear" w:color="auto" w:fill="FFFFFF" w:themeFill="background1"/>
          </w:tcPr>
          <w:p w:rsidR="001375D6" w:rsidRPr="002A3332" w:rsidRDefault="001375D6" w:rsidP="00115539">
            <w:pPr>
              <w:jc w:val="right"/>
              <w:rPr>
                <w:rFonts w:cs="Arial"/>
                <w:szCs w:val="20"/>
              </w:rPr>
            </w:pPr>
            <w:r w:rsidRPr="002A3332">
              <w:rPr>
                <w:rFonts w:cs="Arial"/>
                <w:szCs w:val="20"/>
              </w:rPr>
              <w:t>15</w:t>
            </w:r>
          </w:p>
        </w:tc>
        <w:tc>
          <w:tcPr>
            <w:cnfStyle w:val="000001000000" w:firstRow="0" w:lastRow="0" w:firstColumn="0" w:lastColumn="0" w:oddVBand="0" w:evenVBand="1" w:oddHBand="0" w:evenHBand="0" w:firstRowFirstColumn="0" w:firstRowLastColumn="0" w:lastRowFirstColumn="0" w:lastRowLastColumn="0"/>
            <w:tcW w:w="997" w:type="pct"/>
            <w:shd w:val="clear" w:color="auto" w:fill="FFFFFF" w:themeFill="background1"/>
          </w:tcPr>
          <w:p w:rsidR="001375D6" w:rsidRPr="002A3332" w:rsidRDefault="001375D6" w:rsidP="00115539">
            <w:pPr>
              <w:jc w:val="right"/>
              <w:rPr>
                <w:rFonts w:cs="Arial"/>
                <w:szCs w:val="20"/>
              </w:rPr>
            </w:pPr>
            <w:r w:rsidRPr="002A3332">
              <w:rPr>
                <w:rFonts w:cs="Arial"/>
                <w:szCs w:val="20"/>
              </w:rPr>
              <w:t>18</w:t>
            </w:r>
          </w:p>
        </w:tc>
      </w:tr>
      <w:tr w:rsidR="001375D6" w:rsidRPr="002A3332" w:rsidTr="002A333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42" w:type="pct"/>
            <w:shd w:val="clear" w:color="auto" w:fill="FFFFFF" w:themeFill="background1"/>
          </w:tcPr>
          <w:p w:rsidR="001375D6" w:rsidRPr="002A3332" w:rsidRDefault="001375D6" w:rsidP="00115539">
            <w:pPr>
              <w:rPr>
                <w:rFonts w:cs="Arial"/>
                <w:szCs w:val="20"/>
              </w:rPr>
            </w:pPr>
            <w:r w:rsidRPr="002A3332">
              <w:rPr>
                <w:rFonts w:cs="Arial"/>
                <w:szCs w:val="20"/>
              </w:rPr>
              <w:t>October 2016</w:t>
            </w:r>
          </w:p>
        </w:tc>
        <w:tc>
          <w:tcPr>
            <w:cnfStyle w:val="000001000000" w:firstRow="0" w:lastRow="0" w:firstColumn="0" w:lastColumn="0" w:oddVBand="0" w:evenVBand="1" w:oddHBand="0" w:evenHBand="0" w:firstRowFirstColumn="0" w:firstRowLastColumn="0" w:lastRowFirstColumn="0" w:lastRowLastColumn="0"/>
            <w:tcW w:w="848" w:type="pct"/>
            <w:shd w:val="clear" w:color="auto" w:fill="FFFFFF" w:themeFill="background1"/>
          </w:tcPr>
          <w:p w:rsidR="001375D6" w:rsidRPr="002A3332" w:rsidRDefault="001375D6" w:rsidP="00115539">
            <w:pPr>
              <w:jc w:val="right"/>
              <w:rPr>
                <w:rFonts w:cs="Arial"/>
                <w:szCs w:val="20"/>
              </w:rPr>
            </w:pPr>
            <w:r w:rsidRPr="002A3332">
              <w:rPr>
                <w:rFonts w:cs="Arial"/>
                <w:szCs w:val="20"/>
              </w:rPr>
              <w:t>383</w:t>
            </w:r>
          </w:p>
        </w:tc>
        <w:tc>
          <w:tcPr>
            <w:cnfStyle w:val="000010000000" w:firstRow="0" w:lastRow="0" w:firstColumn="0" w:lastColumn="0" w:oddVBand="1" w:evenVBand="0" w:oddHBand="0" w:evenHBand="0" w:firstRowFirstColumn="0" w:firstRowLastColumn="0" w:lastRowFirstColumn="0" w:lastRowLastColumn="0"/>
            <w:tcW w:w="772" w:type="pct"/>
            <w:shd w:val="clear" w:color="auto" w:fill="FFFFFF" w:themeFill="background1"/>
          </w:tcPr>
          <w:p w:rsidR="001375D6" w:rsidRPr="002A3332" w:rsidRDefault="001375D6" w:rsidP="00115539">
            <w:pPr>
              <w:jc w:val="right"/>
              <w:rPr>
                <w:rFonts w:cs="Arial"/>
                <w:szCs w:val="20"/>
              </w:rPr>
            </w:pPr>
            <w:r w:rsidRPr="002A3332">
              <w:rPr>
                <w:rFonts w:cs="Arial"/>
                <w:szCs w:val="20"/>
              </w:rPr>
              <w:t>230</w:t>
            </w:r>
          </w:p>
        </w:tc>
        <w:tc>
          <w:tcPr>
            <w:cnfStyle w:val="000001000000" w:firstRow="0" w:lastRow="0" w:firstColumn="0" w:lastColumn="0" w:oddVBand="0" w:evenVBand="1" w:oddHBand="0" w:evenHBand="0" w:firstRowFirstColumn="0" w:firstRowLastColumn="0" w:lastRowFirstColumn="0" w:lastRowLastColumn="0"/>
            <w:tcW w:w="695" w:type="pct"/>
            <w:shd w:val="clear" w:color="auto" w:fill="FFFFFF" w:themeFill="background1"/>
          </w:tcPr>
          <w:p w:rsidR="001375D6" w:rsidRPr="002A3332" w:rsidRDefault="001375D6" w:rsidP="00115539">
            <w:pPr>
              <w:jc w:val="right"/>
              <w:rPr>
                <w:rFonts w:cs="Arial"/>
                <w:szCs w:val="20"/>
              </w:rPr>
            </w:pPr>
            <w:r w:rsidRPr="002A3332">
              <w:rPr>
                <w:rFonts w:cs="Arial"/>
                <w:szCs w:val="20"/>
              </w:rPr>
              <w:t>108</w:t>
            </w:r>
          </w:p>
        </w:tc>
        <w:tc>
          <w:tcPr>
            <w:cnfStyle w:val="000010000000" w:firstRow="0" w:lastRow="0" w:firstColumn="0" w:lastColumn="0" w:oddVBand="1" w:evenVBand="0" w:oddHBand="0" w:evenHBand="0" w:firstRowFirstColumn="0" w:firstRowLastColumn="0" w:lastRowFirstColumn="0" w:lastRowLastColumn="0"/>
            <w:tcW w:w="546" w:type="pct"/>
            <w:shd w:val="clear" w:color="auto" w:fill="FFFFFF" w:themeFill="background1"/>
          </w:tcPr>
          <w:p w:rsidR="001375D6" w:rsidRPr="002A3332" w:rsidRDefault="001375D6" w:rsidP="00115539">
            <w:pPr>
              <w:jc w:val="right"/>
              <w:rPr>
                <w:rFonts w:cs="Arial"/>
                <w:szCs w:val="20"/>
              </w:rPr>
            </w:pPr>
            <w:r w:rsidRPr="002A3332">
              <w:rPr>
                <w:rFonts w:cs="Arial"/>
                <w:szCs w:val="20"/>
              </w:rPr>
              <w:t>22</w:t>
            </w:r>
          </w:p>
        </w:tc>
        <w:tc>
          <w:tcPr>
            <w:cnfStyle w:val="000001000000" w:firstRow="0" w:lastRow="0" w:firstColumn="0" w:lastColumn="0" w:oddVBand="0" w:evenVBand="1" w:oddHBand="0" w:evenHBand="0" w:firstRowFirstColumn="0" w:firstRowLastColumn="0" w:lastRowFirstColumn="0" w:lastRowLastColumn="0"/>
            <w:tcW w:w="997" w:type="pct"/>
            <w:shd w:val="clear" w:color="auto" w:fill="FFFFFF" w:themeFill="background1"/>
          </w:tcPr>
          <w:p w:rsidR="001375D6" w:rsidRPr="002A3332" w:rsidRDefault="001375D6" w:rsidP="00115539">
            <w:pPr>
              <w:jc w:val="right"/>
              <w:rPr>
                <w:rFonts w:cs="Arial"/>
                <w:szCs w:val="20"/>
              </w:rPr>
            </w:pPr>
            <w:r w:rsidRPr="002A3332">
              <w:rPr>
                <w:rFonts w:cs="Arial"/>
                <w:szCs w:val="20"/>
              </w:rPr>
              <w:t>18</w:t>
            </w:r>
          </w:p>
        </w:tc>
      </w:tr>
      <w:tr w:rsidR="001375D6" w:rsidRPr="002A3332" w:rsidTr="002A3332">
        <w:tc>
          <w:tcPr>
            <w:cnfStyle w:val="000010000000" w:firstRow="0" w:lastRow="0" w:firstColumn="0" w:lastColumn="0" w:oddVBand="1" w:evenVBand="0" w:oddHBand="0" w:evenHBand="0" w:firstRowFirstColumn="0" w:firstRowLastColumn="0" w:lastRowFirstColumn="0" w:lastRowLastColumn="0"/>
            <w:tcW w:w="1142" w:type="pct"/>
            <w:shd w:val="clear" w:color="auto" w:fill="FFFFFF" w:themeFill="background1"/>
          </w:tcPr>
          <w:p w:rsidR="001375D6" w:rsidRPr="002A3332" w:rsidRDefault="001375D6" w:rsidP="00115539">
            <w:pPr>
              <w:rPr>
                <w:rFonts w:cs="Arial"/>
                <w:szCs w:val="20"/>
              </w:rPr>
            </w:pPr>
            <w:r w:rsidRPr="002A3332">
              <w:rPr>
                <w:rFonts w:cs="Arial"/>
                <w:szCs w:val="20"/>
              </w:rPr>
              <w:t>November 2016</w:t>
            </w:r>
          </w:p>
        </w:tc>
        <w:tc>
          <w:tcPr>
            <w:cnfStyle w:val="000001000000" w:firstRow="0" w:lastRow="0" w:firstColumn="0" w:lastColumn="0" w:oddVBand="0" w:evenVBand="1" w:oddHBand="0" w:evenHBand="0" w:firstRowFirstColumn="0" w:firstRowLastColumn="0" w:lastRowFirstColumn="0" w:lastRowLastColumn="0"/>
            <w:tcW w:w="848" w:type="pct"/>
            <w:shd w:val="clear" w:color="auto" w:fill="FFFFFF" w:themeFill="background1"/>
          </w:tcPr>
          <w:p w:rsidR="001375D6" w:rsidRPr="002A3332" w:rsidRDefault="001375D6" w:rsidP="00115539">
            <w:pPr>
              <w:jc w:val="right"/>
              <w:rPr>
                <w:rFonts w:cs="Arial"/>
                <w:szCs w:val="20"/>
              </w:rPr>
            </w:pPr>
            <w:r w:rsidRPr="002A3332">
              <w:rPr>
                <w:rFonts w:cs="Arial"/>
                <w:szCs w:val="20"/>
              </w:rPr>
              <w:t>342</w:t>
            </w:r>
          </w:p>
        </w:tc>
        <w:tc>
          <w:tcPr>
            <w:cnfStyle w:val="000010000000" w:firstRow="0" w:lastRow="0" w:firstColumn="0" w:lastColumn="0" w:oddVBand="1" w:evenVBand="0" w:oddHBand="0" w:evenHBand="0" w:firstRowFirstColumn="0" w:firstRowLastColumn="0" w:lastRowFirstColumn="0" w:lastRowLastColumn="0"/>
            <w:tcW w:w="772" w:type="pct"/>
            <w:shd w:val="clear" w:color="auto" w:fill="FFFFFF" w:themeFill="background1"/>
          </w:tcPr>
          <w:p w:rsidR="001375D6" w:rsidRPr="002A3332" w:rsidRDefault="001375D6" w:rsidP="00115539">
            <w:pPr>
              <w:jc w:val="right"/>
              <w:rPr>
                <w:rFonts w:cs="Arial"/>
                <w:szCs w:val="20"/>
              </w:rPr>
            </w:pPr>
            <w:r w:rsidRPr="002A3332">
              <w:rPr>
                <w:rFonts w:cs="Arial"/>
                <w:szCs w:val="20"/>
              </w:rPr>
              <w:t>211</w:t>
            </w:r>
          </w:p>
        </w:tc>
        <w:tc>
          <w:tcPr>
            <w:cnfStyle w:val="000001000000" w:firstRow="0" w:lastRow="0" w:firstColumn="0" w:lastColumn="0" w:oddVBand="0" w:evenVBand="1" w:oddHBand="0" w:evenHBand="0" w:firstRowFirstColumn="0" w:firstRowLastColumn="0" w:lastRowFirstColumn="0" w:lastRowLastColumn="0"/>
            <w:tcW w:w="695" w:type="pct"/>
            <w:shd w:val="clear" w:color="auto" w:fill="FFFFFF" w:themeFill="background1"/>
          </w:tcPr>
          <w:p w:rsidR="001375D6" w:rsidRPr="002A3332" w:rsidRDefault="001375D6" w:rsidP="00115539">
            <w:pPr>
              <w:jc w:val="right"/>
              <w:rPr>
                <w:rFonts w:cs="Arial"/>
                <w:szCs w:val="20"/>
              </w:rPr>
            </w:pPr>
            <w:r w:rsidRPr="002A3332">
              <w:rPr>
                <w:rFonts w:cs="Arial"/>
                <w:szCs w:val="20"/>
              </w:rPr>
              <w:t>98</w:t>
            </w:r>
          </w:p>
        </w:tc>
        <w:tc>
          <w:tcPr>
            <w:cnfStyle w:val="000010000000" w:firstRow="0" w:lastRow="0" w:firstColumn="0" w:lastColumn="0" w:oddVBand="1" w:evenVBand="0" w:oddHBand="0" w:evenHBand="0" w:firstRowFirstColumn="0" w:firstRowLastColumn="0" w:lastRowFirstColumn="0" w:lastRowLastColumn="0"/>
            <w:tcW w:w="546" w:type="pct"/>
            <w:shd w:val="clear" w:color="auto" w:fill="FFFFFF" w:themeFill="background1"/>
          </w:tcPr>
          <w:p w:rsidR="001375D6" w:rsidRPr="002A3332" w:rsidRDefault="001375D6" w:rsidP="00115539">
            <w:pPr>
              <w:jc w:val="right"/>
              <w:rPr>
                <w:rFonts w:cs="Arial"/>
                <w:szCs w:val="20"/>
              </w:rPr>
            </w:pPr>
            <w:r w:rsidRPr="002A3332">
              <w:rPr>
                <w:rFonts w:cs="Arial"/>
                <w:szCs w:val="20"/>
              </w:rPr>
              <w:t>22</w:t>
            </w:r>
          </w:p>
        </w:tc>
        <w:tc>
          <w:tcPr>
            <w:cnfStyle w:val="000001000000" w:firstRow="0" w:lastRow="0" w:firstColumn="0" w:lastColumn="0" w:oddVBand="0" w:evenVBand="1" w:oddHBand="0" w:evenHBand="0" w:firstRowFirstColumn="0" w:firstRowLastColumn="0" w:lastRowFirstColumn="0" w:lastRowLastColumn="0"/>
            <w:tcW w:w="997" w:type="pct"/>
            <w:shd w:val="clear" w:color="auto" w:fill="FFFFFF" w:themeFill="background1"/>
          </w:tcPr>
          <w:p w:rsidR="001375D6" w:rsidRPr="002A3332" w:rsidRDefault="001375D6" w:rsidP="00115539">
            <w:pPr>
              <w:jc w:val="right"/>
              <w:rPr>
                <w:rFonts w:cs="Arial"/>
                <w:szCs w:val="20"/>
              </w:rPr>
            </w:pPr>
            <w:r w:rsidRPr="002A3332">
              <w:rPr>
                <w:rFonts w:cs="Arial"/>
                <w:szCs w:val="20"/>
              </w:rPr>
              <w:t>18</w:t>
            </w:r>
          </w:p>
        </w:tc>
      </w:tr>
      <w:tr w:rsidR="001375D6" w:rsidRPr="002A3332" w:rsidTr="002A333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42" w:type="pct"/>
            <w:shd w:val="clear" w:color="auto" w:fill="FFFFFF" w:themeFill="background1"/>
          </w:tcPr>
          <w:p w:rsidR="001375D6" w:rsidRPr="002A3332" w:rsidRDefault="001375D6" w:rsidP="00115539">
            <w:pPr>
              <w:rPr>
                <w:rFonts w:cs="Arial"/>
                <w:szCs w:val="20"/>
              </w:rPr>
            </w:pPr>
            <w:r w:rsidRPr="002A3332">
              <w:rPr>
                <w:rFonts w:cs="Arial"/>
                <w:szCs w:val="20"/>
              </w:rPr>
              <w:t>December 2016</w:t>
            </w:r>
          </w:p>
        </w:tc>
        <w:tc>
          <w:tcPr>
            <w:cnfStyle w:val="000001000000" w:firstRow="0" w:lastRow="0" w:firstColumn="0" w:lastColumn="0" w:oddVBand="0" w:evenVBand="1" w:oddHBand="0" w:evenHBand="0" w:firstRowFirstColumn="0" w:firstRowLastColumn="0" w:lastRowFirstColumn="0" w:lastRowLastColumn="0"/>
            <w:tcW w:w="848" w:type="pct"/>
            <w:shd w:val="clear" w:color="auto" w:fill="FFFFFF" w:themeFill="background1"/>
          </w:tcPr>
          <w:p w:rsidR="001375D6" w:rsidRPr="002A3332" w:rsidRDefault="001375D6" w:rsidP="00115539">
            <w:pPr>
              <w:jc w:val="right"/>
              <w:rPr>
                <w:rFonts w:cs="Arial"/>
                <w:szCs w:val="20"/>
              </w:rPr>
            </w:pPr>
            <w:r w:rsidRPr="002A3332">
              <w:rPr>
                <w:rFonts w:cs="Arial"/>
                <w:szCs w:val="20"/>
              </w:rPr>
              <w:t>538</w:t>
            </w:r>
          </w:p>
        </w:tc>
        <w:tc>
          <w:tcPr>
            <w:cnfStyle w:val="000010000000" w:firstRow="0" w:lastRow="0" w:firstColumn="0" w:lastColumn="0" w:oddVBand="1" w:evenVBand="0" w:oddHBand="0" w:evenHBand="0" w:firstRowFirstColumn="0" w:firstRowLastColumn="0" w:lastRowFirstColumn="0" w:lastRowLastColumn="0"/>
            <w:tcW w:w="772" w:type="pct"/>
            <w:shd w:val="clear" w:color="auto" w:fill="FFFFFF" w:themeFill="background1"/>
          </w:tcPr>
          <w:p w:rsidR="001375D6" w:rsidRPr="002A3332" w:rsidRDefault="001375D6" w:rsidP="00115539">
            <w:pPr>
              <w:jc w:val="right"/>
              <w:rPr>
                <w:rFonts w:cs="Arial"/>
                <w:szCs w:val="20"/>
              </w:rPr>
            </w:pPr>
            <w:r w:rsidRPr="002A3332">
              <w:rPr>
                <w:rFonts w:cs="Arial"/>
                <w:szCs w:val="20"/>
              </w:rPr>
              <w:t>293</w:t>
            </w:r>
          </w:p>
        </w:tc>
        <w:tc>
          <w:tcPr>
            <w:cnfStyle w:val="000001000000" w:firstRow="0" w:lastRow="0" w:firstColumn="0" w:lastColumn="0" w:oddVBand="0" w:evenVBand="1" w:oddHBand="0" w:evenHBand="0" w:firstRowFirstColumn="0" w:firstRowLastColumn="0" w:lastRowFirstColumn="0" w:lastRowLastColumn="0"/>
            <w:tcW w:w="695" w:type="pct"/>
            <w:shd w:val="clear" w:color="auto" w:fill="FFFFFF" w:themeFill="background1"/>
          </w:tcPr>
          <w:p w:rsidR="001375D6" w:rsidRPr="002A3332" w:rsidRDefault="001375D6" w:rsidP="00115539">
            <w:pPr>
              <w:jc w:val="right"/>
              <w:rPr>
                <w:rFonts w:cs="Arial"/>
                <w:szCs w:val="20"/>
              </w:rPr>
            </w:pPr>
            <w:r w:rsidRPr="002A3332">
              <w:rPr>
                <w:rFonts w:cs="Arial"/>
                <w:szCs w:val="20"/>
              </w:rPr>
              <w:t>172</w:t>
            </w:r>
          </w:p>
        </w:tc>
        <w:tc>
          <w:tcPr>
            <w:cnfStyle w:val="000010000000" w:firstRow="0" w:lastRow="0" w:firstColumn="0" w:lastColumn="0" w:oddVBand="1" w:evenVBand="0" w:oddHBand="0" w:evenHBand="0" w:firstRowFirstColumn="0" w:firstRowLastColumn="0" w:lastRowFirstColumn="0" w:lastRowLastColumn="0"/>
            <w:tcW w:w="546" w:type="pct"/>
            <w:shd w:val="clear" w:color="auto" w:fill="FFFFFF" w:themeFill="background1"/>
          </w:tcPr>
          <w:p w:rsidR="001375D6" w:rsidRPr="002A3332" w:rsidRDefault="001375D6" w:rsidP="00115539">
            <w:pPr>
              <w:jc w:val="right"/>
              <w:rPr>
                <w:rFonts w:cs="Arial"/>
                <w:szCs w:val="20"/>
              </w:rPr>
            </w:pPr>
            <w:r w:rsidRPr="002A3332">
              <w:rPr>
                <w:rFonts w:cs="Arial"/>
                <w:szCs w:val="20"/>
              </w:rPr>
              <w:t>42</w:t>
            </w:r>
          </w:p>
        </w:tc>
        <w:tc>
          <w:tcPr>
            <w:cnfStyle w:val="000001000000" w:firstRow="0" w:lastRow="0" w:firstColumn="0" w:lastColumn="0" w:oddVBand="0" w:evenVBand="1" w:oddHBand="0" w:evenHBand="0" w:firstRowFirstColumn="0" w:firstRowLastColumn="0" w:lastRowFirstColumn="0" w:lastRowLastColumn="0"/>
            <w:tcW w:w="997" w:type="pct"/>
            <w:shd w:val="clear" w:color="auto" w:fill="FFFFFF" w:themeFill="background1"/>
          </w:tcPr>
          <w:p w:rsidR="001375D6" w:rsidRPr="002A3332" w:rsidRDefault="001375D6" w:rsidP="00115539">
            <w:pPr>
              <w:jc w:val="right"/>
              <w:rPr>
                <w:rFonts w:cs="Arial"/>
                <w:szCs w:val="20"/>
              </w:rPr>
            </w:pPr>
            <w:r w:rsidRPr="002A3332">
              <w:rPr>
                <w:rFonts w:cs="Arial"/>
                <w:szCs w:val="20"/>
              </w:rPr>
              <w:t>48</w:t>
            </w:r>
          </w:p>
        </w:tc>
      </w:tr>
      <w:tr w:rsidR="001375D6" w:rsidRPr="002A3332" w:rsidTr="002A3332">
        <w:tc>
          <w:tcPr>
            <w:cnfStyle w:val="000010000000" w:firstRow="0" w:lastRow="0" w:firstColumn="0" w:lastColumn="0" w:oddVBand="1" w:evenVBand="0" w:oddHBand="0" w:evenHBand="0" w:firstRowFirstColumn="0" w:firstRowLastColumn="0" w:lastRowFirstColumn="0" w:lastRowLastColumn="0"/>
            <w:tcW w:w="1142" w:type="pct"/>
            <w:shd w:val="clear" w:color="auto" w:fill="FFFFFF" w:themeFill="background1"/>
          </w:tcPr>
          <w:p w:rsidR="001375D6" w:rsidRPr="002A3332" w:rsidRDefault="001375D6" w:rsidP="00115539">
            <w:pPr>
              <w:rPr>
                <w:rFonts w:cs="Arial"/>
                <w:szCs w:val="20"/>
              </w:rPr>
            </w:pPr>
            <w:r w:rsidRPr="002A3332">
              <w:rPr>
                <w:rFonts w:cs="Arial"/>
                <w:szCs w:val="20"/>
              </w:rPr>
              <w:t>January 2017</w:t>
            </w:r>
          </w:p>
        </w:tc>
        <w:tc>
          <w:tcPr>
            <w:cnfStyle w:val="000001000000" w:firstRow="0" w:lastRow="0" w:firstColumn="0" w:lastColumn="0" w:oddVBand="0" w:evenVBand="1" w:oddHBand="0" w:evenHBand="0" w:firstRowFirstColumn="0" w:firstRowLastColumn="0" w:lastRowFirstColumn="0" w:lastRowLastColumn="0"/>
            <w:tcW w:w="848" w:type="pct"/>
            <w:shd w:val="clear" w:color="auto" w:fill="FFFFFF" w:themeFill="background1"/>
          </w:tcPr>
          <w:p w:rsidR="001375D6" w:rsidRPr="002A3332" w:rsidRDefault="001375D6" w:rsidP="00115539">
            <w:pPr>
              <w:jc w:val="right"/>
              <w:rPr>
                <w:rFonts w:cs="Arial"/>
                <w:szCs w:val="20"/>
              </w:rPr>
            </w:pPr>
            <w:r w:rsidRPr="002A3332">
              <w:rPr>
                <w:rFonts w:cs="Arial"/>
                <w:szCs w:val="20"/>
              </w:rPr>
              <w:t>573</w:t>
            </w:r>
          </w:p>
        </w:tc>
        <w:tc>
          <w:tcPr>
            <w:cnfStyle w:val="000010000000" w:firstRow="0" w:lastRow="0" w:firstColumn="0" w:lastColumn="0" w:oddVBand="1" w:evenVBand="0" w:oddHBand="0" w:evenHBand="0" w:firstRowFirstColumn="0" w:firstRowLastColumn="0" w:lastRowFirstColumn="0" w:lastRowLastColumn="0"/>
            <w:tcW w:w="772" w:type="pct"/>
            <w:shd w:val="clear" w:color="auto" w:fill="FFFFFF" w:themeFill="background1"/>
          </w:tcPr>
          <w:p w:rsidR="001375D6" w:rsidRPr="002A3332" w:rsidRDefault="001375D6" w:rsidP="00115539">
            <w:pPr>
              <w:jc w:val="right"/>
              <w:rPr>
                <w:rFonts w:cs="Arial"/>
                <w:szCs w:val="20"/>
              </w:rPr>
            </w:pPr>
            <w:r w:rsidRPr="002A3332">
              <w:rPr>
                <w:rFonts w:cs="Arial"/>
                <w:szCs w:val="20"/>
              </w:rPr>
              <w:t>334</w:t>
            </w:r>
          </w:p>
        </w:tc>
        <w:tc>
          <w:tcPr>
            <w:cnfStyle w:val="000001000000" w:firstRow="0" w:lastRow="0" w:firstColumn="0" w:lastColumn="0" w:oddVBand="0" w:evenVBand="1" w:oddHBand="0" w:evenHBand="0" w:firstRowFirstColumn="0" w:firstRowLastColumn="0" w:lastRowFirstColumn="0" w:lastRowLastColumn="0"/>
            <w:tcW w:w="695" w:type="pct"/>
            <w:shd w:val="clear" w:color="auto" w:fill="FFFFFF" w:themeFill="background1"/>
          </w:tcPr>
          <w:p w:rsidR="001375D6" w:rsidRPr="002A3332" w:rsidRDefault="001375D6" w:rsidP="00115539">
            <w:pPr>
              <w:jc w:val="right"/>
              <w:rPr>
                <w:rFonts w:cs="Arial"/>
                <w:szCs w:val="20"/>
              </w:rPr>
            </w:pPr>
            <w:r w:rsidRPr="002A3332">
              <w:rPr>
                <w:rFonts w:cs="Arial"/>
                <w:szCs w:val="20"/>
              </w:rPr>
              <w:t>144</w:t>
            </w:r>
          </w:p>
        </w:tc>
        <w:tc>
          <w:tcPr>
            <w:cnfStyle w:val="000010000000" w:firstRow="0" w:lastRow="0" w:firstColumn="0" w:lastColumn="0" w:oddVBand="1" w:evenVBand="0" w:oddHBand="0" w:evenHBand="0" w:firstRowFirstColumn="0" w:firstRowLastColumn="0" w:lastRowFirstColumn="0" w:lastRowLastColumn="0"/>
            <w:tcW w:w="546" w:type="pct"/>
            <w:shd w:val="clear" w:color="auto" w:fill="FFFFFF" w:themeFill="background1"/>
          </w:tcPr>
          <w:p w:rsidR="001375D6" w:rsidRPr="002A3332" w:rsidRDefault="001375D6" w:rsidP="00115539">
            <w:pPr>
              <w:jc w:val="right"/>
              <w:rPr>
                <w:rFonts w:cs="Arial"/>
                <w:szCs w:val="20"/>
              </w:rPr>
            </w:pPr>
            <w:r w:rsidRPr="002A3332">
              <w:rPr>
                <w:rFonts w:cs="Arial"/>
                <w:szCs w:val="20"/>
              </w:rPr>
              <w:t>39</w:t>
            </w:r>
          </w:p>
        </w:tc>
        <w:tc>
          <w:tcPr>
            <w:cnfStyle w:val="000001000000" w:firstRow="0" w:lastRow="0" w:firstColumn="0" w:lastColumn="0" w:oddVBand="0" w:evenVBand="1" w:oddHBand="0" w:evenHBand="0" w:firstRowFirstColumn="0" w:firstRowLastColumn="0" w:lastRowFirstColumn="0" w:lastRowLastColumn="0"/>
            <w:tcW w:w="997" w:type="pct"/>
            <w:shd w:val="clear" w:color="auto" w:fill="FFFFFF" w:themeFill="background1"/>
          </w:tcPr>
          <w:p w:rsidR="001375D6" w:rsidRPr="002A3332" w:rsidRDefault="001375D6" w:rsidP="00115539">
            <w:pPr>
              <w:jc w:val="right"/>
              <w:rPr>
                <w:rFonts w:cs="Arial"/>
                <w:szCs w:val="20"/>
              </w:rPr>
            </w:pPr>
            <w:r w:rsidRPr="002A3332">
              <w:rPr>
                <w:rFonts w:cs="Arial"/>
                <w:szCs w:val="20"/>
              </w:rPr>
              <w:t>30</w:t>
            </w:r>
          </w:p>
        </w:tc>
      </w:tr>
      <w:tr w:rsidR="001375D6" w:rsidRPr="002A3332" w:rsidTr="002A333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42" w:type="pct"/>
            <w:shd w:val="clear" w:color="auto" w:fill="FFFFFF" w:themeFill="background1"/>
          </w:tcPr>
          <w:p w:rsidR="001375D6" w:rsidRPr="002A3332" w:rsidRDefault="001375D6" w:rsidP="00115539">
            <w:pPr>
              <w:rPr>
                <w:rFonts w:cs="Arial"/>
                <w:szCs w:val="20"/>
              </w:rPr>
            </w:pPr>
            <w:r w:rsidRPr="002A3332">
              <w:rPr>
                <w:rFonts w:cs="Arial"/>
                <w:szCs w:val="20"/>
              </w:rPr>
              <w:t>February 2017</w:t>
            </w:r>
          </w:p>
        </w:tc>
        <w:tc>
          <w:tcPr>
            <w:cnfStyle w:val="000001000000" w:firstRow="0" w:lastRow="0" w:firstColumn="0" w:lastColumn="0" w:oddVBand="0" w:evenVBand="1" w:oddHBand="0" w:evenHBand="0" w:firstRowFirstColumn="0" w:firstRowLastColumn="0" w:lastRowFirstColumn="0" w:lastRowLastColumn="0"/>
            <w:tcW w:w="848" w:type="pct"/>
            <w:shd w:val="clear" w:color="auto" w:fill="FFFFFF" w:themeFill="background1"/>
          </w:tcPr>
          <w:p w:rsidR="001375D6" w:rsidRPr="002A3332" w:rsidRDefault="001375D6" w:rsidP="00115539">
            <w:pPr>
              <w:jc w:val="right"/>
              <w:rPr>
                <w:rFonts w:cs="Arial"/>
                <w:szCs w:val="20"/>
              </w:rPr>
            </w:pPr>
            <w:r w:rsidRPr="002A3332">
              <w:rPr>
                <w:rFonts w:cs="Arial"/>
                <w:szCs w:val="20"/>
              </w:rPr>
              <w:t>611</w:t>
            </w:r>
          </w:p>
        </w:tc>
        <w:tc>
          <w:tcPr>
            <w:cnfStyle w:val="000010000000" w:firstRow="0" w:lastRow="0" w:firstColumn="0" w:lastColumn="0" w:oddVBand="1" w:evenVBand="0" w:oddHBand="0" w:evenHBand="0" w:firstRowFirstColumn="0" w:firstRowLastColumn="0" w:lastRowFirstColumn="0" w:lastRowLastColumn="0"/>
            <w:tcW w:w="772" w:type="pct"/>
            <w:shd w:val="clear" w:color="auto" w:fill="FFFFFF" w:themeFill="background1"/>
          </w:tcPr>
          <w:p w:rsidR="001375D6" w:rsidRPr="002A3332" w:rsidRDefault="001375D6" w:rsidP="00115539">
            <w:pPr>
              <w:jc w:val="right"/>
              <w:rPr>
                <w:rFonts w:cs="Arial"/>
                <w:szCs w:val="20"/>
              </w:rPr>
            </w:pPr>
            <w:r w:rsidRPr="002A3332">
              <w:rPr>
                <w:rFonts w:cs="Arial"/>
                <w:szCs w:val="20"/>
              </w:rPr>
              <w:t>367</w:t>
            </w:r>
          </w:p>
        </w:tc>
        <w:tc>
          <w:tcPr>
            <w:cnfStyle w:val="000001000000" w:firstRow="0" w:lastRow="0" w:firstColumn="0" w:lastColumn="0" w:oddVBand="0" w:evenVBand="1" w:oddHBand="0" w:evenHBand="0" w:firstRowFirstColumn="0" w:firstRowLastColumn="0" w:lastRowFirstColumn="0" w:lastRowLastColumn="0"/>
            <w:tcW w:w="695" w:type="pct"/>
            <w:shd w:val="clear" w:color="auto" w:fill="FFFFFF" w:themeFill="background1"/>
          </w:tcPr>
          <w:p w:rsidR="001375D6" w:rsidRPr="002A3332" w:rsidRDefault="001375D6" w:rsidP="00115539">
            <w:pPr>
              <w:jc w:val="right"/>
              <w:rPr>
                <w:rFonts w:cs="Arial"/>
                <w:szCs w:val="20"/>
              </w:rPr>
            </w:pPr>
            <w:r w:rsidRPr="002A3332">
              <w:rPr>
                <w:rFonts w:cs="Arial"/>
                <w:szCs w:val="20"/>
              </w:rPr>
              <w:t>175</w:t>
            </w:r>
          </w:p>
        </w:tc>
        <w:tc>
          <w:tcPr>
            <w:cnfStyle w:val="000010000000" w:firstRow="0" w:lastRow="0" w:firstColumn="0" w:lastColumn="0" w:oddVBand="1" w:evenVBand="0" w:oddHBand="0" w:evenHBand="0" w:firstRowFirstColumn="0" w:firstRowLastColumn="0" w:lastRowFirstColumn="0" w:lastRowLastColumn="0"/>
            <w:tcW w:w="546" w:type="pct"/>
            <w:shd w:val="clear" w:color="auto" w:fill="FFFFFF" w:themeFill="background1"/>
          </w:tcPr>
          <w:p w:rsidR="001375D6" w:rsidRPr="002A3332" w:rsidRDefault="001375D6" w:rsidP="00115539">
            <w:pPr>
              <w:jc w:val="right"/>
              <w:rPr>
                <w:rFonts w:cs="Arial"/>
                <w:szCs w:val="20"/>
              </w:rPr>
            </w:pPr>
            <w:r w:rsidRPr="002A3332">
              <w:rPr>
                <w:rFonts w:cs="Arial"/>
                <w:szCs w:val="20"/>
              </w:rPr>
              <w:t>42</w:t>
            </w:r>
          </w:p>
        </w:tc>
        <w:tc>
          <w:tcPr>
            <w:cnfStyle w:val="000001000000" w:firstRow="0" w:lastRow="0" w:firstColumn="0" w:lastColumn="0" w:oddVBand="0" w:evenVBand="1" w:oddHBand="0" w:evenHBand="0" w:firstRowFirstColumn="0" w:firstRowLastColumn="0" w:lastRowFirstColumn="0" w:lastRowLastColumn="0"/>
            <w:tcW w:w="997" w:type="pct"/>
            <w:shd w:val="clear" w:color="auto" w:fill="FFFFFF" w:themeFill="background1"/>
          </w:tcPr>
          <w:p w:rsidR="001375D6" w:rsidRPr="002A3332" w:rsidRDefault="001375D6" w:rsidP="00115539">
            <w:pPr>
              <w:jc w:val="right"/>
              <w:rPr>
                <w:rFonts w:cs="Arial"/>
                <w:szCs w:val="20"/>
              </w:rPr>
            </w:pPr>
            <w:r w:rsidRPr="002A3332">
              <w:rPr>
                <w:rFonts w:cs="Arial"/>
                <w:szCs w:val="20"/>
              </w:rPr>
              <w:t>30</w:t>
            </w:r>
          </w:p>
        </w:tc>
      </w:tr>
      <w:tr w:rsidR="001375D6" w:rsidRPr="002A3332" w:rsidTr="002A3332">
        <w:tc>
          <w:tcPr>
            <w:cnfStyle w:val="000010000000" w:firstRow="0" w:lastRow="0" w:firstColumn="0" w:lastColumn="0" w:oddVBand="1" w:evenVBand="0" w:oddHBand="0" w:evenHBand="0" w:firstRowFirstColumn="0" w:firstRowLastColumn="0" w:lastRowFirstColumn="0" w:lastRowLastColumn="0"/>
            <w:tcW w:w="1142" w:type="pct"/>
            <w:shd w:val="clear" w:color="auto" w:fill="FFFFFF" w:themeFill="background1"/>
          </w:tcPr>
          <w:p w:rsidR="001375D6" w:rsidRPr="002A3332" w:rsidRDefault="001375D6" w:rsidP="00115539">
            <w:pPr>
              <w:rPr>
                <w:rFonts w:cs="Arial"/>
                <w:szCs w:val="20"/>
              </w:rPr>
            </w:pPr>
            <w:r w:rsidRPr="002A3332">
              <w:rPr>
                <w:rFonts w:cs="Arial"/>
                <w:szCs w:val="20"/>
              </w:rPr>
              <w:t>March 2017</w:t>
            </w:r>
          </w:p>
        </w:tc>
        <w:tc>
          <w:tcPr>
            <w:cnfStyle w:val="000001000000" w:firstRow="0" w:lastRow="0" w:firstColumn="0" w:lastColumn="0" w:oddVBand="0" w:evenVBand="1" w:oddHBand="0" w:evenHBand="0" w:firstRowFirstColumn="0" w:firstRowLastColumn="0" w:lastRowFirstColumn="0" w:lastRowLastColumn="0"/>
            <w:tcW w:w="848" w:type="pct"/>
            <w:shd w:val="clear" w:color="auto" w:fill="FFFFFF" w:themeFill="background1"/>
          </w:tcPr>
          <w:p w:rsidR="001375D6" w:rsidRPr="002A3332" w:rsidRDefault="001375D6" w:rsidP="00115539">
            <w:pPr>
              <w:jc w:val="right"/>
              <w:rPr>
                <w:rFonts w:cs="Arial"/>
                <w:szCs w:val="20"/>
              </w:rPr>
            </w:pPr>
            <w:r w:rsidRPr="002A3332">
              <w:rPr>
                <w:rFonts w:cs="Arial"/>
                <w:szCs w:val="20"/>
              </w:rPr>
              <w:t>407</w:t>
            </w:r>
          </w:p>
        </w:tc>
        <w:tc>
          <w:tcPr>
            <w:cnfStyle w:val="000010000000" w:firstRow="0" w:lastRow="0" w:firstColumn="0" w:lastColumn="0" w:oddVBand="1" w:evenVBand="0" w:oddHBand="0" w:evenHBand="0" w:firstRowFirstColumn="0" w:firstRowLastColumn="0" w:lastRowFirstColumn="0" w:lastRowLastColumn="0"/>
            <w:tcW w:w="772" w:type="pct"/>
            <w:shd w:val="clear" w:color="auto" w:fill="FFFFFF" w:themeFill="background1"/>
          </w:tcPr>
          <w:p w:rsidR="001375D6" w:rsidRPr="002A3332" w:rsidRDefault="001375D6" w:rsidP="00115539">
            <w:pPr>
              <w:jc w:val="right"/>
              <w:rPr>
                <w:rFonts w:cs="Arial"/>
                <w:szCs w:val="20"/>
              </w:rPr>
            </w:pPr>
            <w:r w:rsidRPr="002A3332">
              <w:rPr>
                <w:rFonts w:cs="Arial"/>
                <w:szCs w:val="20"/>
              </w:rPr>
              <w:t>210</w:t>
            </w:r>
          </w:p>
        </w:tc>
        <w:tc>
          <w:tcPr>
            <w:cnfStyle w:val="000001000000" w:firstRow="0" w:lastRow="0" w:firstColumn="0" w:lastColumn="0" w:oddVBand="0" w:evenVBand="1" w:oddHBand="0" w:evenHBand="0" w:firstRowFirstColumn="0" w:firstRowLastColumn="0" w:lastRowFirstColumn="0" w:lastRowLastColumn="0"/>
            <w:tcW w:w="695" w:type="pct"/>
            <w:shd w:val="clear" w:color="auto" w:fill="FFFFFF" w:themeFill="background1"/>
          </w:tcPr>
          <w:p w:rsidR="001375D6" w:rsidRPr="002A3332" w:rsidRDefault="001375D6" w:rsidP="00115539">
            <w:pPr>
              <w:jc w:val="right"/>
              <w:rPr>
                <w:rFonts w:cs="Arial"/>
                <w:szCs w:val="20"/>
              </w:rPr>
            </w:pPr>
            <w:r w:rsidRPr="002A3332">
              <w:rPr>
                <w:rFonts w:cs="Arial"/>
                <w:szCs w:val="20"/>
              </w:rPr>
              <w:t>109</w:t>
            </w:r>
          </w:p>
        </w:tc>
        <w:tc>
          <w:tcPr>
            <w:cnfStyle w:val="000010000000" w:firstRow="0" w:lastRow="0" w:firstColumn="0" w:lastColumn="0" w:oddVBand="1" w:evenVBand="0" w:oddHBand="0" w:evenHBand="0" w:firstRowFirstColumn="0" w:firstRowLastColumn="0" w:lastRowFirstColumn="0" w:lastRowLastColumn="0"/>
            <w:tcW w:w="546" w:type="pct"/>
            <w:shd w:val="clear" w:color="auto" w:fill="FFFFFF" w:themeFill="background1"/>
          </w:tcPr>
          <w:p w:rsidR="001375D6" w:rsidRPr="002A3332" w:rsidRDefault="001375D6" w:rsidP="00115539">
            <w:pPr>
              <w:jc w:val="right"/>
              <w:rPr>
                <w:rFonts w:cs="Arial"/>
                <w:szCs w:val="20"/>
              </w:rPr>
            </w:pPr>
            <w:r w:rsidRPr="002A3332">
              <w:rPr>
                <w:rFonts w:cs="Arial"/>
                <w:szCs w:val="20"/>
              </w:rPr>
              <w:t>35</w:t>
            </w:r>
          </w:p>
        </w:tc>
        <w:tc>
          <w:tcPr>
            <w:cnfStyle w:val="000001000000" w:firstRow="0" w:lastRow="0" w:firstColumn="0" w:lastColumn="0" w:oddVBand="0" w:evenVBand="1" w:oddHBand="0" w:evenHBand="0" w:firstRowFirstColumn="0" w:firstRowLastColumn="0" w:lastRowFirstColumn="0" w:lastRowLastColumn="0"/>
            <w:tcW w:w="997" w:type="pct"/>
            <w:shd w:val="clear" w:color="auto" w:fill="FFFFFF" w:themeFill="background1"/>
          </w:tcPr>
          <w:p w:rsidR="001375D6" w:rsidRPr="002A3332" w:rsidRDefault="001375D6" w:rsidP="00115539">
            <w:pPr>
              <w:jc w:val="right"/>
              <w:rPr>
                <w:rFonts w:cs="Arial"/>
                <w:szCs w:val="20"/>
              </w:rPr>
            </w:pPr>
            <w:r w:rsidRPr="002A3332">
              <w:rPr>
                <w:rFonts w:cs="Arial"/>
                <w:szCs w:val="20"/>
              </w:rPr>
              <w:t>21</w:t>
            </w:r>
          </w:p>
        </w:tc>
      </w:tr>
      <w:tr w:rsidR="001375D6" w:rsidRPr="002A3332" w:rsidTr="002A333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42" w:type="pct"/>
            <w:shd w:val="clear" w:color="auto" w:fill="FFFFFF" w:themeFill="background1"/>
          </w:tcPr>
          <w:p w:rsidR="001375D6" w:rsidRPr="002A3332" w:rsidRDefault="001375D6" w:rsidP="00115539">
            <w:pPr>
              <w:rPr>
                <w:rFonts w:cs="Arial"/>
                <w:szCs w:val="20"/>
              </w:rPr>
            </w:pPr>
            <w:r w:rsidRPr="002A3332">
              <w:rPr>
                <w:rFonts w:cs="Arial"/>
                <w:szCs w:val="20"/>
              </w:rPr>
              <w:t>April 2017</w:t>
            </w:r>
          </w:p>
        </w:tc>
        <w:tc>
          <w:tcPr>
            <w:cnfStyle w:val="000001000000" w:firstRow="0" w:lastRow="0" w:firstColumn="0" w:lastColumn="0" w:oddVBand="0" w:evenVBand="1" w:oddHBand="0" w:evenHBand="0" w:firstRowFirstColumn="0" w:firstRowLastColumn="0" w:lastRowFirstColumn="0" w:lastRowLastColumn="0"/>
            <w:tcW w:w="848" w:type="pct"/>
            <w:shd w:val="clear" w:color="auto" w:fill="FFFFFF" w:themeFill="background1"/>
          </w:tcPr>
          <w:p w:rsidR="001375D6" w:rsidRPr="002A3332" w:rsidRDefault="001375D6" w:rsidP="00115539">
            <w:pPr>
              <w:jc w:val="right"/>
              <w:rPr>
                <w:rFonts w:cs="Arial"/>
                <w:szCs w:val="20"/>
              </w:rPr>
            </w:pPr>
            <w:r w:rsidRPr="002A3332">
              <w:rPr>
                <w:rFonts w:cs="Arial"/>
                <w:szCs w:val="20"/>
              </w:rPr>
              <w:t>596</w:t>
            </w:r>
          </w:p>
        </w:tc>
        <w:tc>
          <w:tcPr>
            <w:cnfStyle w:val="000010000000" w:firstRow="0" w:lastRow="0" w:firstColumn="0" w:lastColumn="0" w:oddVBand="1" w:evenVBand="0" w:oddHBand="0" w:evenHBand="0" w:firstRowFirstColumn="0" w:firstRowLastColumn="0" w:lastRowFirstColumn="0" w:lastRowLastColumn="0"/>
            <w:tcW w:w="772" w:type="pct"/>
            <w:shd w:val="clear" w:color="auto" w:fill="FFFFFF" w:themeFill="background1"/>
          </w:tcPr>
          <w:p w:rsidR="001375D6" w:rsidRPr="002A3332" w:rsidRDefault="001375D6" w:rsidP="00115539">
            <w:pPr>
              <w:jc w:val="right"/>
              <w:rPr>
                <w:rFonts w:cs="Arial"/>
                <w:szCs w:val="20"/>
              </w:rPr>
            </w:pPr>
            <w:r w:rsidRPr="002A3332">
              <w:rPr>
                <w:rFonts w:cs="Arial"/>
                <w:szCs w:val="20"/>
              </w:rPr>
              <w:t>237</w:t>
            </w:r>
          </w:p>
        </w:tc>
        <w:tc>
          <w:tcPr>
            <w:cnfStyle w:val="000001000000" w:firstRow="0" w:lastRow="0" w:firstColumn="0" w:lastColumn="0" w:oddVBand="0" w:evenVBand="1" w:oddHBand="0" w:evenHBand="0" w:firstRowFirstColumn="0" w:firstRowLastColumn="0" w:lastRowFirstColumn="0" w:lastRowLastColumn="0"/>
            <w:tcW w:w="695" w:type="pct"/>
            <w:shd w:val="clear" w:color="auto" w:fill="FFFFFF" w:themeFill="background1"/>
          </w:tcPr>
          <w:p w:rsidR="001375D6" w:rsidRPr="002A3332" w:rsidRDefault="001375D6" w:rsidP="00115539">
            <w:pPr>
              <w:jc w:val="right"/>
              <w:rPr>
                <w:rFonts w:cs="Arial"/>
                <w:szCs w:val="20"/>
              </w:rPr>
            </w:pPr>
            <w:r w:rsidRPr="002A3332">
              <w:rPr>
                <w:rFonts w:cs="Arial"/>
                <w:szCs w:val="20"/>
              </w:rPr>
              <w:t>232</w:t>
            </w:r>
          </w:p>
        </w:tc>
        <w:tc>
          <w:tcPr>
            <w:cnfStyle w:val="000010000000" w:firstRow="0" w:lastRow="0" w:firstColumn="0" w:lastColumn="0" w:oddVBand="1" w:evenVBand="0" w:oddHBand="0" w:evenHBand="0" w:firstRowFirstColumn="0" w:firstRowLastColumn="0" w:lastRowFirstColumn="0" w:lastRowLastColumn="0"/>
            <w:tcW w:w="546" w:type="pct"/>
            <w:shd w:val="clear" w:color="auto" w:fill="FFFFFF" w:themeFill="background1"/>
          </w:tcPr>
          <w:p w:rsidR="001375D6" w:rsidRPr="002A3332" w:rsidRDefault="001375D6" w:rsidP="00115539">
            <w:pPr>
              <w:jc w:val="right"/>
              <w:rPr>
                <w:rFonts w:cs="Arial"/>
                <w:szCs w:val="20"/>
              </w:rPr>
            </w:pPr>
            <w:r w:rsidRPr="002A3332">
              <w:rPr>
                <w:rFonts w:cs="Arial"/>
                <w:szCs w:val="20"/>
              </w:rPr>
              <w:t>61</w:t>
            </w:r>
          </w:p>
        </w:tc>
        <w:tc>
          <w:tcPr>
            <w:cnfStyle w:val="000001000000" w:firstRow="0" w:lastRow="0" w:firstColumn="0" w:lastColumn="0" w:oddVBand="0" w:evenVBand="1" w:oddHBand="0" w:evenHBand="0" w:firstRowFirstColumn="0" w:firstRowLastColumn="0" w:lastRowFirstColumn="0" w:lastRowLastColumn="0"/>
            <w:tcW w:w="997" w:type="pct"/>
            <w:shd w:val="clear" w:color="auto" w:fill="FFFFFF" w:themeFill="background1"/>
          </w:tcPr>
          <w:p w:rsidR="001375D6" w:rsidRPr="002A3332" w:rsidRDefault="001375D6" w:rsidP="00115539">
            <w:pPr>
              <w:jc w:val="right"/>
              <w:rPr>
                <w:rFonts w:cs="Arial"/>
                <w:szCs w:val="20"/>
              </w:rPr>
            </w:pPr>
            <w:r w:rsidRPr="002A3332">
              <w:rPr>
                <w:rFonts w:cs="Arial"/>
                <w:szCs w:val="20"/>
              </w:rPr>
              <w:t>29</w:t>
            </w:r>
          </w:p>
        </w:tc>
      </w:tr>
      <w:tr w:rsidR="001375D6" w:rsidRPr="002A3332" w:rsidTr="002A3332">
        <w:tc>
          <w:tcPr>
            <w:cnfStyle w:val="000010000000" w:firstRow="0" w:lastRow="0" w:firstColumn="0" w:lastColumn="0" w:oddVBand="1" w:evenVBand="0" w:oddHBand="0" w:evenHBand="0" w:firstRowFirstColumn="0" w:firstRowLastColumn="0" w:lastRowFirstColumn="0" w:lastRowLastColumn="0"/>
            <w:tcW w:w="1142" w:type="pct"/>
            <w:shd w:val="clear" w:color="auto" w:fill="FFFFFF" w:themeFill="background1"/>
          </w:tcPr>
          <w:p w:rsidR="001375D6" w:rsidRPr="002A3332" w:rsidRDefault="001375D6" w:rsidP="00115539">
            <w:pPr>
              <w:rPr>
                <w:rFonts w:cs="Arial"/>
                <w:szCs w:val="20"/>
              </w:rPr>
            </w:pPr>
            <w:r w:rsidRPr="002A3332">
              <w:rPr>
                <w:rFonts w:cs="Arial"/>
                <w:szCs w:val="20"/>
              </w:rPr>
              <w:t>May 2017</w:t>
            </w:r>
          </w:p>
        </w:tc>
        <w:tc>
          <w:tcPr>
            <w:cnfStyle w:val="000001000000" w:firstRow="0" w:lastRow="0" w:firstColumn="0" w:lastColumn="0" w:oddVBand="0" w:evenVBand="1" w:oddHBand="0" w:evenHBand="0" w:firstRowFirstColumn="0" w:firstRowLastColumn="0" w:lastRowFirstColumn="0" w:lastRowLastColumn="0"/>
            <w:tcW w:w="848" w:type="pct"/>
            <w:shd w:val="clear" w:color="auto" w:fill="FFFFFF" w:themeFill="background1"/>
          </w:tcPr>
          <w:p w:rsidR="001375D6" w:rsidRPr="002A3332" w:rsidRDefault="001375D6" w:rsidP="00115539">
            <w:pPr>
              <w:jc w:val="right"/>
              <w:rPr>
                <w:rFonts w:cs="Arial"/>
                <w:szCs w:val="20"/>
              </w:rPr>
            </w:pPr>
            <w:r w:rsidRPr="002A3332">
              <w:rPr>
                <w:rFonts w:cs="Arial"/>
                <w:szCs w:val="20"/>
              </w:rPr>
              <w:t>580</w:t>
            </w:r>
          </w:p>
        </w:tc>
        <w:tc>
          <w:tcPr>
            <w:cnfStyle w:val="000010000000" w:firstRow="0" w:lastRow="0" w:firstColumn="0" w:lastColumn="0" w:oddVBand="1" w:evenVBand="0" w:oddHBand="0" w:evenHBand="0" w:firstRowFirstColumn="0" w:firstRowLastColumn="0" w:lastRowFirstColumn="0" w:lastRowLastColumn="0"/>
            <w:tcW w:w="772" w:type="pct"/>
            <w:shd w:val="clear" w:color="auto" w:fill="FFFFFF" w:themeFill="background1"/>
          </w:tcPr>
          <w:p w:rsidR="001375D6" w:rsidRPr="002A3332" w:rsidRDefault="001375D6" w:rsidP="00115539">
            <w:pPr>
              <w:jc w:val="right"/>
              <w:rPr>
                <w:rFonts w:cs="Arial"/>
                <w:szCs w:val="20"/>
              </w:rPr>
            </w:pPr>
            <w:r w:rsidRPr="002A3332">
              <w:rPr>
                <w:rFonts w:cs="Arial"/>
                <w:szCs w:val="20"/>
              </w:rPr>
              <w:t>261</w:t>
            </w:r>
          </w:p>
        </w:tc>
        <w:tc>
          <w:tcPr>
            <w:cnfStyle w:val="000001000000" w:firstRow="0" w:lastRow="0" w:firstColumn="0" w:lastColumn="0" w:oddVBand="0" w:evenVBand="1" w:oddHBand="0" w:evenHBand="0" w:firstRowFirstColumn="0" w:firstRowLastColumn="0" w:lastRowFirstColumn="0" w:lastRowLastColumn="0"/>
            <w:tcW w:w="695" w:type="pct"/>
            <w:shd w:val="clear" w:color="auto" w:fill="FFFFFF" w:themeFill="background1"/>
          </w:tcPr>
          <w:p w:rsidR="001375D6" w:rsidRPr="002A3332" w:rsidRDefault="001375D6" w:rsidP="00115539">
            <w:pPr>
              <w:jc w:val="right"/>
              <w:rPr>
                <w:rFonts w:cs="Arial"/>
                <w:szCs w:val="20"/>
              </w:rPr>
            </w:pPr>
            <w:r w:rsidRPr="002A3332">
              <w:rPr>
                <w:rFonts w:cs="Arial"/>
                <w:szCs w:val="20"/>
              </w:rPr>
              <w:t>229</w:t>
            </w:r>
          </w:p>
        </w:tc>
        <w:tc>
          <w:tcPr>
            <w:cnfStyle w:val="000010000000" w:firstRow="0" w:lastRow="0" w:firstColumn="0" w:lastColumn="0" w:oddVBand="1" w:evenVBand="0" w:oddHBand="0" w:evenHBand="0" w:firstRowFirstColumn="0" w:firstRowLastColumn="0" w:lastRowFirstColumn="0" w:lastRowLastColumn="0"/>
            <w:tcW w:w="546" w:type="pct"/>
            <w:shd w:val="clear" w:color="auto" w:fill="FFFFFF" w:themeFill="background1"/>
          </w:tcPr>
          <w:p w:rsidR="001375D6" w:rsidRPr="002A3332" w:rsidRDefault="001375D6" w:rsidP="00115539">
            <w:pPr>
              <w:jc w:val="right"/>
              <w:rPr>
                <w:rFonts w:cs="Arial"/>
                <w:szCs w:val="20"/>
              </w:rPr>
            </w:pPr>
            <w:r w:rsidRPr="002A3332">
              <w:rPr>
                <w:rFonts w:cs="Arial"/>
                <w:szCs w:val="20"/>
              </w:rPr>
              <w:t>59</w:t>
            </w:r>
          </w:p>
        </w:tc>
        <w:tc>
          <w:tcPr>
            <w:cnfStyle w:val="000001000000" w:firstRow="0" w:lastRow="0" w:firstColumn="0" w:lastColumn="0" w:oddVBand="0" w:evenVBand="1" w:oddHBand="0" w:evenHBand="0" w:firstRowFirstColumn="0" w:firstRowLastColumn="0" w:lastRowFirstColumn="0" w:lastRowLastColumn="0"/>
            <w:tcW w:w="997" w:type="pct"/>
            <w:shd w:val="clear" w:color="auto" w:fill="FFFFFF" w:themeFill="background1"/>
          </w:tcPr>
          <w:p w:rsidR="001375D6" w:rsidRPr="002A3332" w:rsidRDefault="001375D6" w:rsidP="00115539">
            <w:pPr>
              <w:jc w:val="right"/>
              <w:rPr>
                <w:rFonts w:cs="Arial"/>
                <w:szCs w:val="20"/>
              </w:rPr>
            </w:pPr>
            <w:r w:rsidRPr="002A3332">
              <w:rPr>
                <w:rFonts w:cs="Arial"/>
                <w:szCs w:val="20"/>
              </w:rPr>
              <w:t>29</w:t>
            </w:r>
          </w:p>
        </w:tc>
      </w:tr>
      <w:tr w:rsidR="001375D6" w:rsidRPr="002A3332" w:rsidTr="002A333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42" w:type="pct"/>
            <w:shd w:val="clear" w:color="auto" w:fill="FFFFFF" w:themeFill="background1"/>
          </w:tcPr>
          <w:p w:rsidR="001375D6" w:rsidRPr="002A3332" w:rsidRDefault="001375D6" w:rsidP="00115539">
            <w:pPr>
              <w:rPr>
                <w:rFonts w:cs="Arial"/>
                <w:szCs w:val="20"/>
              </w:rPr>
            </w:pPr>
            <w:r w:rsidRPr="002A3332">
              <w:rPr>
                <w:rFonts w:cs="Arial"/>
                <w:szCs w:val="20"/>
              </w:rPr>
              <w:t>June 2017</w:t>
            </w:r>
          </w:p>
        </w:tc>
        <w:tc>
          <w:tcPr>
            <w:cnfStyle w:val="000001000000" w:firstRow="0" w:lastRow="0" w:firstColumn="0" w:lastColumn="0" w:oddVBand="0" w:evenVBand="1" w:oddHBand="0" w:evenHBand="0" w:firstRowFirstColumn="0" w:firstRowLastColumn="0" w:lastRowFirstColumn="0" w:lastRowLastColumn="0"/>
            <w:tcW w:w="848" w:type="pct"/>
            <w:shd w:val="clear" w:color="auto" w:fill="FFFFFF" w:themeFill="background1"/>
          </w:tcPr>
          <w:p w:rsidR="001375D6" w:rsidRPr="002A3332" w:rsidRDefault="001375D6" w:rsidP="00115539">
            <w:pPr>
              <w:jc w:val="right"/>
              <w:rPr>
                <w:rFonts w:cs="Arial"/>
                <w:szCs w:val="20"/>
              </w:rPr>
            </w:pPr>
            <w:r w:rsidRPr="002A3332">
              <w:rPr>
                <w:rFonts w:cs="Arial"/>
                <w:szCs w:val="20"/>
              </w:rPr>
              <w:t>882</w:t>
            </w:r>
          </w:p>
        </w:tc>
        <w:tc>
          <w:tcPr>
            <w:cnfStyle w:val="000010000000" w:firstRow="0" w:lastRow="0" w:firstColumn="0" w:lastColumn="0" w:oddVBand="1" w:evenVBand="0" w:oddHBand="0" w:evenHBand="0" w:firstRowFirstColumn="0" w:firstRowLastColumn="0" w:lastRowFirstColumn="0" w:lastRowLastColumn="0"/>
            <w:tcW w:w="772" w:type="pct"/>
            <w:shd w:val="clear" w:color="auto" w:fill="FFFFFF" w:themeFill="background1"/>
          </w:tcPr>
          <w:p w:rsidR="001375D6" w:rsidRPr="002A3332" w:rsidRDefault="001375D6" w:rsidP="00115539">
            <w:pPr>
              <w:jc w:val="right"/>
              <w:rPr>
                <w:rFonts w:cs="Arial"/>
                <w:szCs w:val="20"/>
              </w:rPr>
            </w:pPr>
            <w:r w:rsidRPr="002A3332">
              <w:rPr>
                <w:rFonts w:cs="Arial"/>
                <w:szCs w:val="20"/>
              </w:rPr>
              <w:t>379</w:t>
            </w:r>
          </w:p>
        </w:tc>
        <w:tc>
          <w:tcPr>
            <w:cnfStyle w:val="000001000000" w:firstRow="0" w:lastRow="0" w:firstColumn="0" w:lastColumn="0" w:oddVBand="0" w:evenVBand="1" w:oddHBand="0" w:evenHBand="0" w:firstRowFirstColumn="0" w:firstRowLastColumn="0" w:lastRowFirstColumn="0" w:lastRowLastColumn="0"/>
            <w:tcW w:w="695" w:type="pct"/>
            <w:shd w:val="clear" w:color="auto" w:fill="FFFFFF" w:themeFill="background1"/>
          </w:tcPr>
          <w:p w:rsidR="001375D6" w:rsidRPr="002A3332" w:rsidRDefault="001375D6" w:rsidP="00115539">
            <w:pPr>
              <w:jc w:val="right"/>
              <w:rPr>
                <w:rFonts w:cs="Arial"/>
                <w:szCs w:val="20"/>
              </w:rPr>
            </w:pPr>
            <w:r w:rsidRPr="002A3332">
              <w:rPr>
                <w:rFonts w:cs="Arial"/>
                <w:szCs w:val="20"/>
              </w:rPr>
              <w:t>295</w:t>
            </w:r>
          </w:p>
        </w:tc>
        <w:tc>
          <w:tcPr>
            <w:cnfStyle w:val="000010000000" w:firstRow="0" w:lastRow="0" w:firstColumn="0" w:lastColumn="0" w:oddVBand="1" w:evenVBand="0" w:oddHBand="0" w:evenHBand="0" w:firstRowFirstColumn="0" w:firstRowLastColumn="0" w:lastRowFirstColumn="0" w:lastRowLastColumn="0"/>
            <w:tcW w:w="546" w:type="pct"/>
            <w:shd w:val="clear" w:color="auto" w:fill="FFFFFF" w:themeFill="background1"/>
          </w:tcPr>
          <w:p w:rsidR="001375D6" w:rsidRPr="002A3332" w:rsidRDefault="001375D6" w:rsidP="00115539">
            <w:pPr>
              <w:jc w:val="right"/>
              <w:rPr>
                <w:rFonts w:cs="Arial"/>
                <w:szCs w:val="20"/>
              </w:rPr>
            </w:pPr>
            <w:r w:rsidRPr="002A3332">
              <w:rPr>
                <w:rFonts w:cs="Arial"/>
                <w:szCs w:val="20"/>
              </w:rPr>
              <w:t>67</w:t>
            </w:r>
          </w:p>
        </w:tc>
        <w:tc>
          <w:tcPr>
            <w:cnfStyle w:val="000001000000" w:firstRow="0" w:lastRow="0" w:firstColumn="0" w:lastColumn="0" w:oddVBand="0" w:evenVBand="1" w:oddHBand="0" w:evenHBand="0" w:firstRowFirstColumn="0" w:firstRowLastColumn="0" w:lastRowFirstColumn="0" w:lastRowLastColumn="0"/>
            <w:tcW w:w="997" w:type="pct"/>
            <w:shd w:val="clear" w:color="auto" w:fill="FFFFFF" w:themeFill="background1"/>
          </w:tcPr>
          <w:p w:rsidR="001375D6" w:rsidRPr="002A3332" w:rsidRDefault="001375D6" w:rsidP="00115539">
            <w:pPr>
              <w:jc w:val="right"/>
              <w:rPr>
                <w:rFonts w:cs="Arial"/>
                <w:szCs w:val="20"/>
              </w:rPr>
            </w:pPr>
            <w:r w:rsidRPr="002A3332">
              <w:rPr>
                <w:rFonts w:cs="Arial"/>
                <w:szCs w:val="20"/>
              </w:rPr>
              <w:t>27</w:t>
            </w:r>
          </w:p>
        </w:tc>
      </w:tr>
      <w:tr w:rsidR="001375D6" w:rsidRPr="002A3332" w:rsidTr="002A3332">
        <w:tc>
          <w:tcPr>
            <w:cnfStyle w:val="000010000000" w:firstRow="0" w:lastRow="0" w:firstColumn="0" w:lastColumn="0" w:oddVBand="1" w:evenVBand="0" w:oddHBand="0" w:evenHBand="0" w:firstRowFirstColumn="0" w:firstRowLastColumn="0" w:lastRowFirstColumn="0" w:lastRowLastColumn="0"/>
            <w:tcW w:w="1142" w:type="pct"/>
            <w:shd w:val="clear" w:color="auto" w:fill="FFFFFF" w:themeFill="background1"/>
          </w:tcPr>
          <w:p w:rsidR="001375D6" w:rsidRPr="002A3332" w:rsidRDefault="001375D6" w:rsidP="00115539">
            <w:pPr>
              <w:rPr>
                <w:rFonts w:cs="Arial"/>
                <w:szCs w:val="20"/>
              </w:rPr>
            </w:pPr>
            <w:r w:rsidRPr="002A3332">
              <w:rPr>
                <w:rFonts w:cs="Arial"/>
                <w:b/>
                <w:bCs/>
                <w:szCs w:val="20"/>
              </w:rPr>
              <w:t>Total</w:t>
            </w:r>
          </w:p>
        </w:tc>
        <w:tc>
          <w:tcPr>
            <w:cnfStyle w:val="000001000000" w:firstRow="0" w:lastRow="0" w:firstColumn="0" w:lastColumn="0" w:oddVBand="0" w:evenVBand="1" w:oddHBand="0" w:evenHBand="0" w:firstRowFirstColumn="0" w:firstRowLastColumn="0" w:lastRowFirstColumn="0" w:lastRowLastColumn="0"/>
            <w:tcW w:w="848" w:type="pct"/>
            <w:shd w:val="clear" w:color="auto" w:fill="FFFFFF" w:themeFill="background1"/>
          </w:tcPr>
          <w:p w:rsidR="001375D6" w:rsidRPr="002A3332" w:rsidRDefault="001375D6" w:rsidP="00115539">
            <w:pPr>
              <w:jc w:val="right"/>
              <w:rPr>
                <w:rFonts w:cs="Arial"/>
                <w:b/>
                <w:szCs w:val="20"/>
              </w:rPr>
            </w:pPr>
            <w:r w:rsidRPr="002A3332">
              <w:rPr>
                <w:rFonts w:cs="Arial"/>
                <w:b/>
                <w:szCs w:val="20"/>
              </w:rPr>
              <w:t>5 174</w:t>
            </w:r>
          </w:p>
        </w:tc>
        <w:tc>
          <w:tcPr>
            <w:cnfStyle w:val="000010000000" w:firstRow="0" w:lastRow="0" w:firstColumn="0" w:lastColumn="0" w:oddVBand="1" w:evenVBand="0" w:oddHBand="0" w:evenHBand="0" w:firstRowFirstColumn="0" w:firstRowLastColumn="0" w:lastRowFirstColumn="0" w:lastRowLastColumn="0"/>
            <w:tcW w:w="772" w:type="pct"/>
            <w:shd w:val="clear" w:color="auto" w:fill="FFFFFF" w:themeFill="background1"/>
          </w:tcPr>
          <w:p w:rsidR="001375D6" w:rsidRPr="002A3332" w:rsidRDefault="001375D6" w:rsidP="00115539">
            <w:pPr>
              <w:jc w:val="right"/>
              <w:rPr>
                <w:rFonts w:cs="Arial"/>
                <w:b/>
                <w:szCs w:val="20"/>
              </w:rPr>
            </w:pPr>
            <w:r w:rsidRPr="002A3332">
              <w:rPr>
                <w:rFonts w:cs="Arial"/>
                <w:b/>
                <w:szCs w:val="20"/>
              </w:rPr>
              <w:t>2 682</w:t>
            </w:r>
          </w:p>
        </w:tc>
        <w:tc>
          <w:tcPr>
            <w:cnfStyle w:val="000001000000" w:firstRow="0" w:lastRow="0" w:firstColumn="0" w:lastColumn="0" w:oddVBand="0" w:evenVBand="1" w:oddHBand="0" w:evenHBand="0" w:firstRowFirstColumn="0" w:firstRowLastColumn="0" w:lastRowFirstColumn="0" w:lastRowLastColumn="0"/>
            <w:tcW w:w="695" w:type="pct"/>
            <w:shd w:val="clear" w:color="auto" w:fill="FFFFFF" w:themeFill="background1"/>
          </w:tcPr>
          <w:p w:rsidR="001375D6" w:rsidRPr="002A3332" w:rsidRDefault="001375D6" w:rsidP="00115539">
            <w:pPr>
              <w:jc w:val="right"/>
              <w:rPr>
                <w:rFonts w:cs="Arial"/>
                <w:b/>
                <w:szCs w:val="20"/>
              </w:rPr>
            </w:pPr>
            <w:r w:rsidRPr="002A3332">
              <w:rPr>
                <w:rFonts w:cs="Arial"/>
                <w:b/>
                <w:szCs w:val="20"/>
              </w:rPr>
              <w:t>1 637</w:t>
            </w:r>
          </w:p>
        </w:tc>
        <w:tc>
          <w:tcPr>
            <w:cnfStyle w:val="000010000000" w:firstRow="0" w:lastRow="0" w:firstColumn="0" w:lastColumn="0" w:oddVBand="1" w:evenVBand="0" w:oddHBand="0" w:evenHBand="0" w:firstRowFirstColumn="0" w:firstRowLastColumn="0" w:lastRowFirstColumn="0" w:lastRowLastColumn="0"/>
            <w:tcW w:w="546" w:type="pct"/>
            <w:shd w:val="clear" w:color="auto" w:fill="FFFFFF" w:themeFill="background1"/>
          </w:tcPr>
          <w:p w:rsidR="001375D6" w:rsidRPr="002A3332" w:rsidRDefault="001375D6" w:rsidP="00115539">
            <w:pPr>
              <w:jc w:val="right"/>
              <w:rPr>
                <w:rFonts w:cs="Arial"/>
                <w:b/>
                <w:szCs w:val="20"/>
              </w:rPr>
            </w:pPr>
            <w:r w:rsidRPr="002A3332">
              <w:rPr>
                <w:rFonts w:cs="Arial"/>
                <w:b/>
                <w:szCs w:val="20"/>
              </w:rPr>
              <w:t>404</w:t>
            </w:r>
          </w:p>
        </w:tc>
        <w:tc>
          <w:tcPr>
            <w:cnfStyle w:val="000001000000" w:firstRow="0" w:lastRow="0" w:firstColumn="0" w:lastColumn="0" w:oddVBand="0" w:evenVBand="1" w:oddHBand="0" w:evenHBand="0" w:firstRowFirstColumn="0" w:firstRowLastColumn="0" w:lastRowFirstColumn="0" w:lastRowLastColumn="0"/>
            <w:tcW w:w="997" w:type="pct"/>
            <w:shd w:val="clear" w:color="auto" w:fill="FFFFFF" w:themeFill="background1"/>
          </w:tcPr>
          <w:p w:rsidR="001375D6" w:rsidRPr="002A3332" w:rsidRDefault="001375D6" w:rsidP="00115539">
            <w:pPr>
              <w:jc w:val="right"/>
              <w:rPr>
                <w:rFonts w:cs="Arial"/>
                <w:b/>
                <w:szCs w:val="20"/>
              </w:rPr>
            </w:pPr>
          </w:p>
        </w:tc>
      </w:tr>
    </w:tbl>
    <w:p w:rsidR="00F7665E" w:rsidRDefault="00F7665E" w:rsidP="001375D6">
      <w:pPr>
        <w:rPr>
          <w:lang w:val="en-US"/>
        </w:rPr>
      </w:pPr>
    </w:p>
    <w:tbl>
      <w:tblPr>
        <w:tblStyle w:val="PlainTable2"/>
        <w:tblpPr w:leftFromText="180" w:rightFromText="180" w:vertAnchor="text" w:horzAnchor="margin" w:tblpY="-106"/>
        <w:tblW w:w="5000" w:type="pct"/>
        <w:tblLook w:val="0000" w:firstRow="0" w:lastRow="0" w:firstColumn="0" w:lastColumn="0" w:noHBand="0" w:noVBand="0"/>
      </w:tblPr>
      <w:tblGrid>
        <w:gridCol w:w="2894"/>
        <w:gridCol w:w="2192"/>
        <w:gridCol w:w="1947"/>
        <w:gridCol w:w="1702"/>
        <w:gridCol w:w="1721"/>
      </w:tblGrid>
      <w:tr w:rsidR="001375D6" w:rsidRPr="002A3332" w:rsidTr="002A3332">
        <w:trPr>
          <w:cnfStyle w:val="000000100000" w:firstRow="0" w:lastRow="0" w:firstColumn="0" w:lastColumn="0" w:oddVBand="0" w:evenVBand="0" w:oddHBand="1" w:evenHBand="0" w:firstRowFirstColumn="0" w:firstRowLastColumn="0" w:lastRowFirstColumn="0" w:lastRowLastColumn="0"/>
          <w:trHeight w:val="278"/>
        </w:trPr>
        <w:tc>
          <w:tcPr>
            <w:cnfStyle w:val="000010000000" w:firstRow="0" w:lastRow="0" w:firstColumn="0" w:lastColumn="0" w:oddVBand="1" w:evenVBand="0" w:oddHBand="0" w:evenHBand="0" w:firstRowFirstColumn="0" w:firstRowLastColumn="0" w:lastRowFirstColumn="0" w:lastRowLastColumn="0"/>
            <w:tcW w:w="1384" w:type="pct"/>
          </w:tcPr>
          <w:p w:rsidR="001375D6" w:rsidRPr="002A3332" w:rsidRDefault="001375D6" w:rsidP="00115539">
            <w:pPr>
              <w:rPr>
                <w:rFonts w:cs="Arial"/>
                <w:b/>
                <w:i/>
                <w:szCs w:val="20"/>
                <w:lang w:val="en-US"/>
              </w:rPr>
            </w:pPr>
          </w:p>
        </w:tc>
        <w:tc>
          <w:tcPr>
            <w:cnfStyle w:val="000001000000" w:firstRow="0" w:lastRow="0" w:firstColumn="0" w:lastColumn="0" w:oddVBand="0" w:evenVBand="1" w:oddHBand="0" w:evenHBand="0" w:firstRowFirstColumn="0" w:firstRowLastColumn="0" w:lastRowFirstColumn="0" w:lastRowLastColumn="0"/>
            <w:tcW w:w="1048" w:type="pct"/>
          </w:tcPr>
          <w:p w:rsidR="001375D6" w:rsidRPr="002A3332" w:rsidRDefault="001375D6" w:rsidP="00115539">
            <w:pPr>
              <w:jc w:val="right"/>
              <w:rPr>
                <w:rFonts w:cs="Arial"/>
                <w:i/>
                <w:szCs w:val="20"/>
                <w:lang w:val="en-US"/>
              </w:rPr>
            </w:pPr>
            <w:r w:rsidRPr="002A3332">
              <w:rPr>
                <w:rFonts w:cs="Arial"/>
                <w:i/>
                <w:szCs w:val="20"/>
                <w:lang w:val="en-US"/>
              </w:rPr>
              <w:t>Women</w:t>
            </w:r>
          </w:p>
        </w:tc>
        <w:tc>
          <w:tcPr>
            <w:cnfStyle w:val="000010000000" w:firstRow="0" w:lastRow="0" w:firstColumn="0" w:lastColumn="0" w:oddVBand="1" w:evenVBand="0" w:oddHBand="0" w:evenHBand="0" w:firstRowFirstColumn="0" w:firstRowLastColumn="0" w:lastRowFirstColumn="0" w:lastRowLastColumn="0"/>
            <w:tcW w:w="931" w:type="pct"/>
          </w:tcPr>
          <w:p w:rsidR="001375D6" w:rsidRPr="002A3332" w:rsidRDefault="001375D6" w:rsidP="00115539">
            <w:pPr>
              <w:jc w:val="right"/>
              <w:rPr>
                <w:rFonts w:cs="Arial"/>
                <w:i/>
                <w:szCs w:val="20"/>
                <w:lang w:val="en-US"/>
              </w:rPr>
            </w:pPr>
            <w:r w:rsidRPr="002A3332">
              <w:rPr>
                <w:rFonts w:cs="Arial"/>
                <w:i/>
                <w:szCs w:val="20"/>
                <w:lang w:val="en-US"/>
              </w:rPr>
              <w:t>Youth&lt;35</w:t>
            </w:r>
          </w:p>
        </w:tc>
        <w:tc>
          <w:tcPr>
            <w:cnfStyle w:val="000001000000" w:firstRow="0" w:lastRow="0" w:firstColumn="0" w:lastColumn="0" w:oddVBand="0" w:evenVBand="1" w:oddHBand="0" w:evenHBand="0" w:firstRowFirstColumn="0" w:firstRowLastColumn="0" w:lastRowFirstColumn="0" w:lastRowLastColumn="0"/>
            <w:tcW w:w="814" w:type="pct"/>
          </w:tcPr>
          <w:p w:rsidR="001375D6" w:rsidRPr="002A3332" w:rsidRDefault="001375D6" w:rsidP="00115539">
            <w:pPr>
              <w:jc w:val="right"/>
              <w:rPr>
                <w:rFonts w:cs="Arial"/>
                <w:i/>
                <w:szCs w:val="20"/>
                <w:lang w:val="en-US"/>
              </w:rPr>
            </w:pPr>
            <w:r w:rsidRPr="002A3332">
              <w:rPr>
                <w:rFonts w:cs="Arial"/>
                <w:i/>
                <w:szCs w:val="20"/>
                <w:lang w:val="en-US"/>
              </w:rPr>
              <w:t>Disabled</w:t>
            </w:r>
          </w:p>
        </w:tc>
        <w:tc>
          <w:tcPr>
            <w:cnfStyle w:val="000010000000" w:firstRow="0" w:lastRow="0" w:firstColumn="0" w:lastColumn="0" w:oddVBand="1" w:evenVBand="0" w:oddHBand="0" w:evenHBand="0" w:firstRowFirstColumn="0" w:firstRowLastColumn="0" w:lastRowFirstColumn="0" w:lastRowLastColumn="0"/>
            <w:tcW w:w="823" w:type="pct"/>
          </w:tcPr>
          <w:p w:rsidR="001375D6" w:rsidRPr="002A3332" w:rsidRDefault="001375D6" w:rsidP="00115539">
            <w:pPr>
              <w:jc w:val="right"/>
              <w:rPr>
                <w:rFonts w:cs="Arial"/>
                <w:i/>
                <w:szCs w:val="20"/>
                <w:lang w:val="en-US"/>
              </w:rPr>
            </w:pPr>
            <w:r w:rsidRPr="002A3332">
              <w:rPr>
                <w:rFonts w:cs="Arial"/>
                <w:i/>
                <w:szCs w:val="20"/>
                <w:lang w:val="en-US"/>
              </w:rPr>
              <w:t>Local</w:t>
            </w:r>
          </w:p>
        </w:tc>
      </w:tr>
      <w:tr w:rsidR="001375D6" w:rsidRPr="002A3332" w:rsidTr="002A3332">
        <w:trPr>
          <w:trHeight w:val="218"/>
        </w:trPr>
        <w:tc>
          <w:tcPr>
            <w:cnfStyle w:val="000010000000" w:firstRow="0" w:lastRow="0" w:firstColumn="0" w:lastColumn="0" w:oddVBand="1" w:evenVBand="0" w:oddHBand="0" w:evenHBand="0" w:firstRowFirstColumn="0" w:firstRowLastColumn="0" w:lastRowFirstColumn="0" w:lastRowLastColumn="0"/>
            <w:tcW w:w="1384" w:type="pct"/>
          </w:tcPr>
          <w:p w:rsidR="001375D6" w:rsidRPr="002A3332" w:rsidRDefault="001375D6" w:rsidP="00115539">
            <w:pPr>
              <w:rPr>
                <w:rFonts w:cs="Arial"/>
                <w:szCs w:val="20"/>
                <w:lang w:val="en-US"/>
              </w:rPr>
            </w:pPr>
            <w:r w:rsidRPr="002A3332">
              <w:rPr>
                <w:rFonts w:cs="Arial"/>
                <w:szCs w:val="20"/>
                <w:lang w:val="en-US"/>
              </w:rPr>
              <w:t>Percentage Planned</w:t>
            </w:r>
          </w:p>
        </w:tc>
        <w:tc>
          <w:tcPr>
            <w:cnfStyle w:val="000001000000" w:firstRow="0" w:lastRow="0" w:firstColumn="0" w:lastColumn="0" w:oddVBand="0" w:evenVBand="1" w:oddHBand="0" w:evenHBand="0" w:firstRowFirstColumn="0" w:firstRowLastColumn="0" w:lastRowFirstColumn="0" w:lastRowLastColumn="0"/>
            <w:tcW w:w="1048" w:type="pct"/>
          </w:tcPr>
          <w:p w:rsidR="001375D6" w:rsidRPr="002A3332" w:rsidRDefault="001375D6" w:rsidP="00115539">
            <w:pPr>
              <w:jc w:val="right"/>
              <w:rPr>
                <w:rFonts w:cs="Arial"/>
                <w:b/>
                <w:szCs w:val="20"/>
                <w:lang w:val="en-US"/>
              </w:rPr>
            </w:pPr>
            <w:r w:rsidRPr="002A3332">
              <w:rPr>
                <w:rFonts w:cs="Arial"/>
                <w:b/>
                <w:szCs w:val="20"/>
                <w:lang w:val="en-US"/>
              </w:rPr>
              <w:t>55%</w:t>
            </w:r>
          </w:p>
        </w:tc>
        <w:tc>
          <w:tcPr>
            <w:cnfStyle w:val="000010000000" w:firstRow="0" w:lastRow="0" w:firstColumn="0" w:lastColumn="0" w:oddVBand="1" w:evenVBand="0" w:oddHBand="0" w:evenHBand="0" w:firstRowFirstColumn="0" w:firstRowLastColumn="0" w:lastRowFirstColumn="0" w:lastRowLastColumn="0"/>
            <w:tcW w:w="931" w:type="pct"/>
          </w:tcPr>
          <w:p w:rsidR="001375D6" w:rsidRPr="002A3332" w:rsidRDefault="001375D6" w:rsidP="00115539">
            <w:pPr>
              <w:jc w:val="right"/>
              <w:rPr>
                <w:rFonts w:cs="Arial"/>
                <w:b/>
                <w:szCs w:val="20"/>
                <w:lang w:val="en-US"/>
              </w:rPr>
            </w:pPr>
            <w:r w:rsidRPr="002A3332">
              <w:rPr>
                <w:rFonts w:cs="Arial"/>
                <w:b/>
                <w:szCs w:val="20"/>
                <w:lang w:val="en-US"/>
              </w:rPr>
              <w:t>55%</w:t>
            </w:r>
          </w:p>
        </w:tc>
        <w:tc>
          <w:tcPr>
            <w:cnfStyle w:val="000001000000" w:firstRow="0" w:lastRow="0" w:firstColumn="0" w:lastColumn="0" w:oddVBand="0" w:evenVBand="1" w:oddHBand="0" w:evenHBand="0" w:firstRowFirstColumn="0" w:firstRowLastColumn="0" w:lastRowFirstColumn="0" w:lastRowLastColumn="0"/>
            <w:tcW w:w="814" w:type="pct"/>
          </w:tcPr>
          <w:p w:rsidR="001375D6" w:rsidRPr="002A3332" w:rsidRDefault="001375D6" w:rsidP="00115539">
            <w:pPr>
              <w:jc w:val="right"/>
              <w:rPr>
                <w:rFonts w:cs="Arial"/>
                <w:b/>
                <w:szCs w:val="20"/>
                <w:lang w:val="en-US"/>
              </w:rPr>
            </w:pPr>
            <w:r w:rsidRPr="002A3332">
              <w:rPr>
                <w:rFonts w:cs="Arial"/>
                <w:b/>
                <w:szCs w:val="20"/>
                <w:lang w:val="en-US"/>
              </w:rPr>
              <w:t>0%</w:t>
            </w:r>
          </w:p>
        </w:tc>
        <w:tc>
          <w:tcPr>
            <w:cnfStyle w:val="000010000000" w:firstRow="0" w:lastRow="0" w:firstColumn="0" w:lastColumn="0" w:oddVBand="1" w:evenVBand="0" w:oddHBand="0" w:evenHBand="0" w:firstRowFirstColumn="0" w:firstRowLastColumn="0" w:lastRowFirstColumn="0" w:lastRowLastColumn="0"/>
            <w:tcW w:w="823" w:type="pct"/>
          </w:tcPr>
          <w:p w:rsidR="001375D6" w:rsidRPr="002A3332" w:rsidRDefault="001375D6" w:rsidP="00115539">
            <w:pPr>
              <w:jc w:val="right"/>
              <w:rPr>
                <w:rFonts w:cs="Arial"/>
                <w:b/>
                <w:szCs w:val="20"/>
                <w:lang w:val="en-US"/>
              </w:rPr>
            </w:pPr>
            <w:r w:rsidRPr="002A3332">
              <w:rPr>
                <w:rFonts w:cs="Arial"/>
                <w:b/>
                <w:szCs w:val="20"/>
                <w:lang w:val="en-US"/>
              </w:rPr>
              <w:t>80%</w:t>
            </w:r>
          </w:p>
        </w:tc>
      </w:tr>
      <w:tr w:rsidR="001375D6" w:rsidRPr="002A3332" w:rsidTr="002A3332">
        <w:trPr>
          <w:cnfStyle w:val="000000100000" w:firstRow="0" w:lastRow="0" w:firstColumn="0" w:lastColumn="0" w:oddVBand="0" w:evenVBand="0" w:oddHBand="1" w:evenHBand="0" w:firstRowFirstColumn="0" w:firstRowLastColumn="0" w:lastRowFirstColumn="0" w:lastRowLastColumn="0"/>
          <w:trHeight w:val="236"/>
        </w:trPr>
        <w:tc>
          <w:tcPr>
            <w:cnfStyle w:val="000010000000" w:firstRow="0" w:lastRow="0" w:firstColumn="0" w:lastColumn="0" w:oddVBand="1" w:evenVBand="0" w:oddHBand="0" w:evenHBand="0" w:firstRowFirstColumn="0" w:firstRowLastColumn="0" w:lastRowFirstColumn="0" w:lastRowLastColumn="0"/>
            <w:tcW w:w="1384" w:type="pct"/>
          </w:tcPr>
          <w:p w:rsidR="001375D6" w:rsidRPr="002A3332" w:rsidRDefault="001375D6" w:rsidP="00115539">
            <w:pPr>
              <w:rPr>
                <w:rFonts w:cs="Arial"/>
                <w:szCs w:val="20"/>
                <w:lang w:val="en-US"/>
              </w:rPr>
            </w:pPr>
            <w:r w:rsidRPr="002A3332">
              <w:rPr>
                <w:rFonts w:cs="Arial"/>
                <w:szCs w:val="20"/>
                <w:lang w:val="en-US"/>
              </w:rPr>
              <w:t>Actual</w:t>
            </w:r>
          </w:p>
        </w:tc>
        <w:tc>
          <w:tcPr>
            <w:cnfStyle w:val="000001000000" w:firstRow="0" w:lastRow="0" w:firstColumn="0" w:lastColumn="0" w:oddVBand="0" w:evenVBand="1" w:oddHBand="0" w:evenHBand="0" w:firstRowFirstColumn="0" w:firstRowLastColumn="0" w:lastRowFirstColumn="0" w:lastRowLastColumn="0"/>
            <w:tcW w:w="1048" w:type="pct"/>
          </w:tcPr>
          <w:p w:rsidR="001375D6" w:rsidRPr="002A3332" w:rsidRDefault="001375D6" w:rsidP="00115539">
            <w:pPr>
              <w:jc w:val="right"/>
              <w:rPr>
                <w:rFonts w:cs="Arial"/>
                <w:b/>
                <w:szCs w:val="20"/>
                <w:lang w:val="en-US"/>
              </w:rPr>
            </w:pPr>
            <w:r w:rsidRPr="002A3332">
              <w:rPr>
                <w:rFonts w:cs="Arial"/>
                <w:b/>
                <w:szCs w:val="20"/>
                <w:lang w:val="en-US"/>
              </w:rPr>
              <w:t xml:space="preserve">52% </w:t>
            </w:r>
          </w:p>
        </w:tc>
        <w:tc>
          <w:tcPr>
            <w:cnfStyle w:val="000010000000" w:firstRow="0" w:lastRow="0" w:firstColumn="0" w:lastColumn="0" w:oddVBand="1" w:evenVBand="0" w:oddHBand="0" w:evenHBand="0" w:firstRowFirstColumn="0" w:firstRowLastColumn="0" w:lastRowFirstColumn="0" w:lastRowLastColumn="0"/>
            <w:tcW w:w="931" w:type="pct"/>
          </w:tcPr>
          <w:p w:rsidR="001375D6" w:rsidRPr="002A3332" w:rsidRDefault="001375D6" w:rsidP="00115539">
            <w:pPr>
              <w:jc w:val="right"/>
              <w:rPr>
                <w:rFonts w:cs="Arial"/>
                <w:b/>
                <w:szCs w:val="20"/>
                <w:lang w:val="en-US"/>
              </w:rPr>
            </w:pPr>
            <w:r w:rsidRPr="002A3332">
              <w:rPr>
                <w:rFonts w:cs="Arial"/>
                <w:b/>
                <w:szCs w:val="20"/>
                <w:lang w:val="en-US"/>
              </w:rPr>
              <w:t>32%</w:t>
            </w:r>
          </w:p>
        </w:tc>
        <w:tc>
          <w:tcPr>
            <w:cnfStyle w:val="000001000000" w:firstRow="0" w:lastRow="0" w:firstColumn="0" w:lastColumn="0" w:oddVBand="0" w:evenVBand="1" w:oddHBand="0" w:evenHBand="0" w:firstRowFirstColumn="0" w:firstRowLastColumn="0" w:lastRowFirstColumn="0" w:lastRowLastColumn="0"/>
            <w:tcW w:w="814" w:type="pct"/>
          </w:tcPr>
          <w:p w:rsidR="001375D6" w:rsidRPr="002A3332" w:rsidRDefault="001375D6" w:rsidP="00115539">
            <w:pPr>
              <w:jc w:val="right"/>
              <w:rPr>
                <w:rFonts w:cs="Arial"/>
                <w:b/>
                <w:szCs w:val="20"/>
                <w:lang w:val="en-US"/>
              </w:rPr>
            </w:pPr>
            <w:r w:rsidRPr="002A3332">
              <w:rPr>
                <w:rFonts w:cs="Arial"/>
                <w:b/>
                <w:szCs w:val="20"/>
                <w:lang w:val="en-US"/>
              </w:rPr>
              <w:t>8%</w:t>
            </w:r>
          </w:p>
        </w:tc>
        <w:tc>
          <w:tcPr>
            <w:cnfStyle w:val="000010000000" w:firstRow="0" w:lastRow="0" w:firstColumn="0" w:lastColumn="0" w:oddVBand="1" w:evenVBand="0" w:oddHBand="0" w:evenHBand="0" w:firstRowFirstColumn="0" w:firstRowLastColumn="0" w:lastRowFirstColumn="0" w:lastRowLastColumn="0"/>
            <w:tcW w:w="823" w:type="pct"/>
          </w:tcPr>
          <w:p w:rsidR="001375D6" w:rsidRPr="002A3332" w:rsidRDefault="001375D6" w:rsidP="00115539">
            <w:pPr>
              <w:jc w:val="right"/>
              <w:rPr>
                <w:rFonts w:cs="Arial"/>
                <w:b/>
                <w:szCs w:val="20"/>
                <w:lang w:val="en-US"/>
              </w:rPr>
            </w:pPr>
            <w:r w:rsidRPr="002A3332">
              <w:rPr>
                <w:rFonts w:cs="Arial"/>
                <w:b/>
                <w:szCs w:val="20"/>
                <w:lang w:val="en-US"/>
              </w:rPr>
              <w:t>100%</w:t>
            </w:r>
          </w:p>
        </w:tc>
      </w:tr>
    </w:tbl>
    <w:p w:rsidR="00B76EAC" w:rsidRDefault="00B76EAC" w:rsidP="001F6228">
      <w:pPr>
        <w:rPr>
          <w:b/>
          <w:sz w:val="24"/>
        </w:rPr>
      </w:pPr>
      <w:bookmarkStart w:id="44" w:name="_Toc487036027"/>
    </w:p>
    <w:p w:rsidR="001375D6" w:rsidRPr="002A3332" w:rsidRDefault="001375D6" w:rsidP="001F6228">
      <w:pPr>
        <w:rPr>
          <w:b/>
          <w:sz w:val="24"/>
        </w:rPr>
      </w:pPr>
      <w:r w:rsidRPr="002A3332">
        <w:rPr>
          <w:b/>
          <w:sz w:val="24"/>
        </w:rPr>
        <w:t>ACTIVITIES</w:t>
      </w:r>
      <w:bookmarkEnd w:id="44"/>
    </w:p>
    <w:tbl>
      <w:tblPr>
        <w:tblStyle w:val="LightList-Accent61"/>
        <w:tblW w:w="5000" w:type="pct"/>
        <w:tblBorders>
          <w:top w:val="none" w:sz="0" w:space="0" w:color="auto"/>
          <w:left w:val="none" w:sz="0" w:space="0" w:color="auto"/>
          <w:bottom w:val="none" w:sz="0" w:space="0" w:color="auto"/>
          <w:right w:val="none" w:sz="0" w:space="0" w:color="auto"/>
        </w:tblBorders>
        <w:tblLayout w:type="fixed"/>
        <w:tblLook w:val="0000" w:firstRow="0" w:lastRow="0" w:firstColumn="0" w:lastColumn="0" w:noHBand="0" w:noVBand="0"/>
      </w:tblPr>
      <w:tblGrid>
        <w:gridCol w:w="10466"/>
      </w:tblGrid>
      <w:tr w:rsidR="001375D6" w:rsidRPr="008721C4" w:rsidTr="00A34FA8">
        <w:trPr>
          <w:cnfStyle w:val="000000100000" w:firstRow="0" w:lastRow="0" w:firstColumn="0" w:lastColumn="0" w:oddVBand="0" w:evenVBand="0" w:oddHBand="1" w:evenHBand="0" w:firstRowFirstColumn="0" w:firstRowLastColumn="0" w:lastRowFirstColumn="0" w:lastRowLastColumn="0"/>
          <w:trHeight w:val="6946"/>
        </w:trPr>
        <w:tc>
          <w:tcPr>
            <w:cnfStyle w:val="000010000000" w:firstRow="0" w:lastRow="0" w:firstColumn="0" w:lastColumn="0" w:oddVBand="1" w:evenVBand="0" w:oddHBand="0" w:evenHBand="0" w:firstRowFirstColumn="0" w:firstRowLastColumn="0" w:lastRowFirstColumn="0" w:lastRowLastColumn="0"/>
            <w:tcW w:w="5000" w:type="pct"/>
            <w:tcBorders>
              <w:top w:val="none" w:sz="0" w:space="0" w:color="auto"/>
              <w:left w:val="none" w:sz="0" w:space="0" w:color="auto"/>
              <w:bottom w:val="none" w:sz="0" w:space="0" w:color="auto"/>
              <w:right w:val="none" w:sz="0" w:space="0" w:color="auto"/>
            </w:tcBorders>
          </w:tcPr>
          <w:p w:rsidR="001375D6" w:rsidRDefault="001375D6" w:rsidP="00115539">
            <w:pPr>
              <w:jc w:val="center"/>
              <w:rPr>
                <w:rFonts w:ascii="Calibri" w:hAnsi="Calibri" w:cs="Calibri"/>
                <w:sz w:val="20"/>
                <w:szCs w:val="20"/>
                <w:lang w:val="en-US"/>
              </w:rPr>
            </w:pPr>
          </w:p>
          <w:p w:rsidR="001375D6" w:rsidRDefault="001375D6" w:rsidP="00115539">
            <w:pPr>
              <w:jc w:val="center"/>
              <w:rPr>
                <w:rFonts w:ascii="Calibri" w:hAnsi="Calibri" w:cs="Calibri"/>
                <w:sz w:val="20"/>
                <w:szCs w:val="20"/>
                <w:lang w:val="en-US"/>
              </w:rPr>
            </w:pPr>
          </w:p>
          <w:p w:rsidR="001375D6" w:rsidRDefault="001375D6" w:rsidP="00115539">
            <w:pPr>
              <w:contextualSpacing/>
              <w:jc w:val="center"/>
              <w:rPr>
                <w:rFonts w:ascii="Calibri" w:hAnsi="Calibri" w:cs="Calibri"/>
                <w:b/>
                <w:i/>
                <w:sz w:val="20"/>
                <w:szCs w:val="20"/>
                <w:lang w:val="en-US"/>
              </w:rPr>
            </w:pPr>
            <w:r>
              <w:rPr>
                <w:rFonts w:ascii="Calibri" w:hAnsi="Calibri" w:cs="Calibri"/>
                <w:noProof/>
                <w:sz w:val="20"/>
                <w:szCs w:val="20"/>
                <w:lang w:eastAsia="en-ZA"/>
              </w:rPr>
              <w:drawing>
                <wp:inline distT="0" distB="0" distL="0" distR="0" wp14:anchorId="486C1815" wp14:editId="75E4CB9F">
                  <wp:extent cx="3661200" cy="2196000"/>
                  <wp:effectExtent l="0" t="0" r="0" b="0"/>
                  <wp:docPr id="2" name="Picture 2" descr="C:\Users\gusb.NAMAKWA-DM\Desktop\Gus5\DETaT\DETaT pics\20161012_085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usb.NAMAKWA-DM\Desktop\Gus5\DETaT\DETaT pics\20161012_085135.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661200" cy="2196000"/>
                          </a:xfrm>
                          <a:prstGeom prst="rect">
                            <a:avLst/>
                          </a:prstGeom>
                          <a:noFill/>
                          <a:ln>
                            <a:noFill/>
                          </a:ln>
                        </pic:spPr>
                      </pic:pic>
                    </a:graphicData>
                  </a:graphic>
                </wp:inline>
              </w:drawing>
            </w:r>
          </w:p>
          <w:p w:rsidR="001F6228" w:rsidRDefault="001F6228" w:rsidP="00115539">
            <w:pPr>
              <w:contextualSpacing/>
              <w:jc w:val="center"/>
              <w:rPr>
                <w:rFonts w:ascii="Calibri" w:hAnsi="Calibri" w:cs="Calibri"/>
                <w:b/>
                <w:i/>
                <w:sz w:val="20"/>
                <w:szCs w:val="20"/>
                <w:lang w:val="en-US"/>
              </w:rPr>
            </w:pPr>
          </w:p>
          <w:p w:rsidR="001375D6" w:rsidRPr="009D1DB7" w:rsidRDefault="001375D6" w:rsidP="00115539">
            <w:pPr>
              <w:contextualSpacing/>
              <w:jc w:val="center"/>
              <w:rPr>
                <w:rFonts w:ascii="Calibri" w:hAnsi="Calibri" w:cs="Calibri"/>
                <w:b/>
                <w:i/>
                <w:sz w:val="20"/>
                <w:szCs w:val="20"/>
                <w:lang w:val="en-US"/>
              </w:rPr>
            </w:pPr>
            <w:r w:rsidRPr="009D1DB7">
              <w:rPr>
                <w:rFonts w:ascii="Calibri" w:hAnsi="Calibri" w:cs="Calibri"/>
                <w:b/>
                <w:i/>
                <w:sz w:val="20"/>
                <w:szCs w:val="20"/>
                <w:lang w:val="en-US"/>
              </w:rPr>
              <w:t>EPWP T</w:t>
            </w:r>
            <w:r>
              <w:rPr>
                <w:rFonts w:ascii="Calibri" w:hAnsi="Calibri" w:cs="Calibri"/>
                <w:b/>
                <w:i/>
                <w:sz w:val="20"/>
                <w:szCs w:val="20"/>
                <w:lang w:val="en-US"/>
              </w:rPr>
              <w:t>eam</w:t>
            </w:r>
            <w:r w:rsidRPr="009D1DB7">
              <w:rPr>
                <w:rFonts w:ascii="Calibri" w:hAnsi="Calibri" w:cs="Calibri"/>
                <w:b/>
                <w:i/>
                <w:sz w:val="20"/>
                <w:szCs w:val="20"/>
                <w:lang w:val="en-US"/>
              </w:rPr>
              <w:t xml:space="preserve"> – </w:t>
            </w:r>
            <w:r>
              <w:rPr>
                <w:rFonts w:ascii="Calibri" w:hAnsi="Calibri" w:cs="Calibri"/>
                <w:b/>
                <w:i/>
                <w:sz w:val="20"/>
                <w:szCs w:val="20"/>
                <w:lang w:val="en-US"/>
              </w:rPr>
              <w:t xml:space="preserve">Chalets prep for painting - </w:t>
            </w:r>
            <w:r w:rsidRPr="009D1DB7">
              <w:rPr>
                <w:rFonts w:ascii="Calibri" w:hAnsi="Calibri" w:cs="Calibri"/>
                <w:b/>
                <w:i/>
                <w:sz w:val="20"/>
                <w:szCs w:val="20"/>
                <w:lang w:val="en-US"/>
              </w:rPr>
              <w:t>C</w:t>
            </w:r>
            <w:r>
              <w:rPr>
                <w:rFonts w:ascii="Calibri" w:hAnsi="Calibri" w:cs="Calibri"/>
                <w:b/>
                <w:i/>
                <w:sz w:val="20"/>
                <w:szCs w:val="20"/>
                <w:lang w:val="en-US"/>
              </w:rPr>
              <w:t>aravan Park</w:t>
            </w:r>
          </w:p>
          <w:p w:rsidR="001375D6" w:rsidRDefault="001375D6" w:rsidP="00115539">
            <w:pPr>
              <w:jc w:val="center"/>
              <w:rPr>
                <w:rFonts w:ascii="Calibri" w:hAnsi="Calibri" w:cs="Calibri"/>
                <w:sz w:val="20"/>
                <w:szCs w:val="20"/>
                <w:lang w:val="en-US"/>
              </w:rPr>
            </w:pPr>
          </w:p>
          <w:p w:rsidR="001375D6" w:rsidRDefault="001375D6" w:rsidP="00115539">
            <w:pPr>
              <w:jc w:val="center"/>
              <w:rPr>
                <w:rFonts w:ascii="Calibri" w:hAnsi="Calibri" w:cs="Calibri"/>
                <w:sz w:val="20"/>
                <w:szCs w:val="20"/>
                <w:lang w:val="en-US"/>
              </w:rPr>
            </w:pPr>
          </w:p>
          <w:p w:rsidR="001375D6" w:rsidRDefault="001375D6" w:rsidP="00115539">
            <w:pPr>
              <w:jc w:val="center"/>
              <w:rPr>
                <w:rFonts w:ascii="Calibri" w:hAnsi="Calibri" w:cs="Calibri"/>
                <w:sz w:val="20"/>
                <w:szCs w:val="20"/>
                <w:lang w:val="en-US"/>
              </w:rPr>
            </w:pPr>
            <w:r>
              <w:rPr>
                <w:rFonts w:ascii="Calibri" w:hAnsi="Calibri" w:cs="Calibri"/>
                <w:noProof/>
                <w:sz w:val="20"/>
                <w:szCs w:val="20"/>
                <w:lang w:eastAsia="en-ZA"/>
              </w:rPr>
              <w:drawing>
                <wp:inline distT="0" distB="0" distL="0" distR="0" wp14:anchorId="6564857A" wp14:editId="5C6176C1">
                  <wp:extent cx="3657600" cy="2196000"/>
                  <wp:effectExtent l="0" t="0" r="0" b="0"/>
                  <wp:docPr id="44" name="Picture 44" descr="C:\Users\gusb.NAMAKWA-DM\Desktop\Gus5\DETaT\DETaT pics\20161012_103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usb.NAMAKWA-DM\Desktop\Gus5\DETaT\DETaT pics\20161012_103704.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57600" cy="2196000"/>
                          </a:xfrm>
                          <a:prstGeom prst="rect">
                            <a:avLst/>
                          </a:prstGeom>
                          <a:noFill/>
                          <a:ln>
                            <a:noFill/>
                          </a:ln>
                        </pic:spPr>
                      </pic:pic>
                    </a:graphicData>
                  </a:graphic>
                </wp:inline>
              </w:drawing>
            </w:r>
          </w:p>
          <w:p w:rsidR="001375D6" w:rsidRDefault="001375D6" w:rsidP="00115539">
            <w:pPr>
              <w:jc w:val="center"/>
              <w:rPr>
                <w:rFonts w:ascii="Calibri" w:hAnsi="Calibri" w:cs="Calibri"/>
                <w:sz w:val="20"/>
                <w:szCs w:val="20"/>
                <w:lang w:val="en-US"/>
              </w:rPr>
            </w:pPr>
          </w:p>
          <w:p w:rsidR="001375D6" w:rsidRDefault="001375D6" w:rsidP="00115539">
            <w:pPr>
              <w:contextualSpacing/>
              <w:jc w:val="center"/>
              <w:rPr>
                <w:rFonts w:ascii="Calibri" w:hAnsi="Calibri" w:cs="Calibri"/>
                <w:b/>
                <w:i/>
                <w:sz w:val="20"/>
                <w:szCs w:val="20"/>
                <w:lang w:val="en-US"/>
              </w:rPr>
            </w:pPr>
            <w:proofErr w:type="spellStart"/>
            <w:r>
              <w:rPr>
                <w:rFonts w:ascii="Calibri" w:hAnsi="Calibri" w:cs="Calibri"/>
                <w:b/>
                <w:i/>
                <w:sz w:val="20"/>
                <w:szCs w:val="20"/>
                <w:lang w:val="en-US"/>
              </w:rPr>
              <w:t>Mr</w:t>
            </w:r>
            <w:proofErr w:type="spellEnd"/>
            <w:r>
              <w:rPr>
                <w:rFonts w:ascii="Calibri" w:hAnsi="Calibri" w:cs="Calibri"/>
                <w:b/>
                <w:i/>
                <w:sz w:val="20"/>
                <w:szCs w:val="20"/>
                <w:lang w:val="en-US"/>
              </w:rPr>
              <w:t xml:space="preserve"> T </w:t>
            </w:r>
            <w:proofErr w:type="spellStart"/>
            <w:r>
              <w:rPr>
                <w:rFonts w:ascii="Calibri" w:hAnsi="Calibri" w:cs="Calibri"/>
                <w:b/>
                <w:i/>
                <w:sz w:val="20"/>
                <w:szCs w:val="20"/>
                <w:lang w:val="en-US"/>
              </w:rPr>
              <w:t>Diseko</w:t>
            </w:r>
            <w:proofErr w:type="spellEnd"/>
            <w:r>
              <w:rPr>
                <w:rFonts w:ascii="Calibri" w:hAnsi="Calibri" w:cs="Calibri"/>
                <w:b/>
                <w:i/>
                <w:sz w:val="20"/>
                <w:szCs w:val="20"/>
                <w:lang w:val="en-US"/>
              </w:rPr>
              <w:t xml:space="preserve"> – Site Visit </w:t>
            </w:r>
            <w:proofErr w:type="spellStart"/>
            <w:r>
              <w:rPr>
                <w:rFonts w:ascii="Calibri" w:hAnsi="Calibri" w:cs="Calibri"/>
                <w:b/>
                <w:i/>
                <w:sz w:val="20"/>
                <w:szCs w:val="20"/>
                <w:lang w:val="en-US"/>
              </w:rPr>
              <w:t>DeTAT</w:t>
            </w:r>
            <w:proofErr w:type="spellEnd"/>
          </w:p>
          <w:p w:rsidR="001375D6" w:rsidRDefault="001375D6" w:rsidP="00115539">
            <w:pPr>
              <w:contextualSpacing/>
              <w:jc w:val="center"/>
              <w:rPr>
                <w:rFonts w:ascii="Calibri" w:hAnsi="Calibri" w:cs="Calibri"/>
                <w:b/>
                <w:i/>
                <w:sz w:val="20"/>
                <w:szCs w:val="20"/>
                <w:lang w:val="en-US"/>
              </w:rPr>
            </w:pPr>
          </w:p>
          <w:p w:rsidR="001375D6" w:rsidRDefault="001375D6" w:rsidP="00115539">
            <w:pPr>
              <w:contextualSpacing/>
              <w:jc w:val="center"/>
              <w:rPr>
                <w:rFonts w:ascii="Calibri" w:hAnsi="Calibri" w:cs="Calibri"/>
                <w:b/>
                <w:i/>
                <w:sz w:val="20"/>
                <w:szCs w:val="20"/>
                <w:lang w:val="en-US"/>
              </w:rPr>
            </w:pPr>
          </w:p>
          <w:p w:rsidR="001375D6" w:rsidRDefault="001375D6" w:rsidP="00115539">
            <w:pPr>
              <w:contextualSpacing/>
              <w:jc w:val="center"/>
              <w:rPr>
                <w:rFonts w:ascii="Calibri" w:hAnsi="Calibri" w:cs="Calibri"/>
                <w:b/>
                <w:i/>
                <w:sz w:val="20"/>
                <w:szCs w:val="20"/>
                <w:lang w:val="en-US"/>
              </w:rPr>
            </w:pPr>
            <w:r>
              <w:rPr>
                <w:rFonts w:ascii="Calibri" w:hAnsi="Calibri" w:cs="Calibri"/>
                <w:b/>
                <w:i/>
                <w:noProof/>
                <w:sz w:val="20"/>
                <w:szCs w:val="20"/>
                <w:lang w:eastAsia="en-ZA"/>
              </w:rPr>
              <w:drawing>
                <wp:inline distT="0" distB="0" distL="0" distR="0" wp14:anchorId="2215B75C" wp14:editId="362817D1">
                  <wp:extent cx="3667125" cy="2073432"/>
                  <wp:effectExtent l="0" t="0" r="0" b="3175"/>
                  <wp:docPr id="45" name="Picture 45" descr="E:\DCIM\117___01\IMG_28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CIM\117___01\IMG_2877.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67422" cy="2073600"/>
                          </a:xfrm>
                          <a:prstGeom prst="rect">
                            <a:avLst/>
                          </a:prstGeom>
                          <a:noFill/>
                          <a:ln>
                            <a:noFill/>
                          </a:ln>
                        </pic:spPr>
                      </pic:pic>
                    </a:graphicData>
                  </a:graphic>
                </wp:inline>
              </w:drawing>
            </w:r>
          </w:p>
          <w:p w:rsidR="001375D6" w:rsidRDefault="001375D6" w:rsidP="00115539">
            <w:pPr>
              <w:contextualSpacing/>
              <w:jc w:val="center"/>
              <w:rPr>
                <w:rFonts w:ascii="Calibri" w:hAnsi="Calibri" w:cs="Calibri"/>
                <w:b/>
                <w:i/>
                <w:sz w:val="20"/>
                <w:szCs w:val="20"/>
                <w:lang w:val="en-US"/>
              </w:rPr>
            </w:pPr>
          </w:p>
          <w:p w:rsidR="001375D6" w:rsidRDefault="001375D6" w:rsidP="00115539">
            <w:pPr>
              <w:contextualSpacing/>
              <w:jc w:val="center"/>
              <w:rPr>
                <w:rFonts w:ascii="Calibri" w:hAnsi="Calibri" w:cs="Calibri"/>
                <w:b/>
                <w:i/>
                <w:sz w:val="20"/>
                <w:szCs w:val="20"/>
                <w:lang w:val="en-US"/>
              </w:rPr>
            </w:pPr>
          </w:p>
          <w:p w:rsidR="001375D6" w:rsidRDefault="001375D6" w:rsidP="00115539">
            <w:pPr>
              <w:contextualSpacing/>
              <w:jc w:val="center"/>
              <w:rPr>
                <w:rFonts w:ascii="Calibri" w:hAnsi="Calibri" w:cs="Calibri"/>
                <w:b/>
                <w:i/>
                <w:sz w:val="20"/>
                <w:szCs w:val="20"/>
                <w:lang w:val="en-US"/>
              </w:rPr>
            </w:pPr>
          </w:p>
          <w:p w:rsidR="001375D6" w:rsidRDefault="001375D6" w:rsidP="00115539">
            <w:pPr>
              <w:contextualSpacing/>
              <w:jc w:val="center"/>
              <w:rPr>
                <w:rFonts w:ascii="Calibri" w:hAnsi="Calibri" w:cs="Calibri"/>
                <w:b/>
                <w:i/>
                <w:sz w:val="20"/>
                <w:szCs w:val="20"/>
                <w:lang w:val="en-US"/>
              </w:rPr>
            </w:pPr>
          </w:p>
          <w:p w:rsidR="001375D6" w:rsidRDefault="001375D6" w:rsidP="00115539">
            <w:pPr>
              <w:contextualSpacing/>
              <w:jc w:val="center"/>
              <w:rPr>
                <w:rFonts w:ascii="Calibri" w:hAnsi="Calibri" w:cs="Calibri"/>
                <w:b/>
                <w:i/>
                <w:sz w:val="20"/>
                <w:szCs w:val="20"/>
                <w:lang w:val="en-US"/>
              </w:rPr>
            </w:pPr>
          </w:p>
          <w:p w:rsidR="001375D6" w:rsidRDefault="001375D6" w:rsidP="00115539">
            <w:pPr>
              <w:contextualSpacing/>
              <w:jc w:val="center"/>
              <w:rPr>
                <w:rFonts w:ascii="Calibri" w:hAnsi="Calibri" w:cs="Calibri"/>
                <w:b/>
                <w:i/>
                <w:sz w:val="20"/>
                <w:szCs w:val="20"/>
                <w:lang w:val="en-US"/>
              </w:rPr>
            </w:pPr>
            <w:r>
              <w:rPr>
                <w:rFonts w:ascii="Calibri" w:hAnsi="Calibri" w:cs="Calibri"/>
                <w:b/>
                <w:i/>
                <w:noProof/>
                <w:sz w:val="20"/>
                <w:szCs w:val="20"/>
                <w:lang w:eastAsia="en-ZA"/>
              </w:rPr>
              <w:lastRenderedPageBreak/>
              <w:drawing>
                <wp:inline distT="0" distB="0" distL="0" distR="0" wp14:anchorId="3B268D22" wp14:editId="510133E2">
                  <wp:extent cx="3751200" cy="2808000"/>
                  <wp:effectExtent l="0" t="0" r="1905" b="0"/>
                  <wp:docPr id="46" name="Picture 46" descr="E:\DCIM\117___01\IMG_28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CIM\117___01\IMG_2876.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51200" cy="2808000"/>
                          </a:xfrm>
                          <a:prstGeom prst="rect">
                            <a:avLst/>
                          </a:prstGeom>
                          <a:noFill/>
                          <a:ln>
                            <a:noFill/>
                          </a:ln>
                        </pic:spPr>
                      </pic:pic>
                    </a:graphicData>
                  </a:graphic>
                </wp:inline>
              </w:drawing>
            </w:r>
          </w:p>
          <w:p w:rsidR="001375D6" w:rsidRDefault="001375D6" w:rsidP="00115539">
            <w:pPr>
              <w:contextualSpacing/>
              <w:jc w:val="center"/>
              <w:rPr>
                <w:rFonts w:ascii="Calibri" w:hAnsi="Calibri" w:cs="Calibri"/>
                <w:b/>
                <w:i/>
                <w:sz w:val="20"/>
                <w:szCs w:val="20"/>
                <w:lang w:val="en-US"/>
              </w:rPr>
            </w:pPr>
          </w:p>
          <w:p w:rsidR="001375D6" w:rsidRDefault="001375D6" w:rsidP="00115539">
            <w:pPr>
              <w:contextualSpacing/>
              <w:jc w:val="center"/>
              <w:rPr>
                <w:rFonts w:ascii="Calibri" w:hAnsi="Calibri" w:cs="Calibri"/>
                <w:b/>
                <w:i/>
                <w:sz w:val="20"/>
                <w:szCs w:val="20"/>
                <w:lang w:val="en-US"/>
              </w:rPr>
            </w:pPr>
            <w:r w:rsidRPr="009D1DB7">
              <w:rPr>
                <w:rFonts w:ascii="Calibri" w:hAnsi="Calibri" w:cs="Calibri"/>
                <w:b/>
                <w:i/>
                <w:sz w:val="20"/>
                <w:szCs w:val="20"/>
                <w:lang w:val="en-US"/>
              </w:rPr>
              <w:t xml:space="preserve"> C</w:t>
            </w:r>
            <w:r>
              <w:rPr>
                <w:rFonts w:ascii="Calibri" w:hAnsi="Calibri" w:cs="Calibri"/>
                <w:b/>
                <w:i/>
                <w:sz w:val="20"/>
                <w:szCs w:val="20"/>
                <w:lang w:val="en-US"/>
              </w:rPr>
              <w:t>aravan Park – Chalets  complete</w:t>
            </w:r>
          </w:p>
          <w:p w:rsidR="001375D6" w:rsidRDefault="001375D6" w:rsidP="00115539">
            <w:pPr>
              <w:contextualSpacing/>
              <w:jc w:val="center"/>
              <w:rPr>
                <w:rFonts w:ascii="Calibri" w:hAnsi="Calibri" w:cs="Calibri"/>
                <w:b/>
                <w:i/>
                <w:sz w:val="20"/>
                <w:szCs w:val="20"/>
                <w:lang w:val="en-US"/>
              </w:rPr>
            </w:pPr>
          </w:p>
          <w:p w:rsidR="001375D6" w:rsidRDefault="001375D6" w:rsidP="00115539">
            <w:pPr>
              <w:contextualSpacing/>
              <w:jc w:val="center"/>
              <w:rPr>
                <w:rFonts w:ascii="Calibri" w:hAnsi="Calibri" w:cs="Calibri"/>
                <w:b/>
                <w:i/>
                <w:sz w:val="20"/>
                <w:szCs w:val="20"/>
                <w:lang w:val="en-US"/>
              </w:rPr>
            </w:pPr>
          </w:p>
          <w:p w:rsidR="001375D6" w:rsidRDefault="001375D6" w:rsidP="00115539">
            <w:pPr>
              <w:contextualSpacing/>
              <w:jc w:val="center"/>
              <w:rPr>
                <w:rFonts w:ascii="Calibri" w:hAnsi="Calibri" w:cs="Calibri"/>
                <w:b/>
                <w:i/>
                <w:sz w:val="20"/>
                <w:szCs w:val="20"/>
                <w:lang w:val="en-US"/>
              </w:rPr>
            </w:pPr>
            <w:r>
              <w:rPr>
                <w:rFonts w:ascii="Calibri" w:hAnsi="Calibri" w:cs="Calibri"/>
                <w:b/>
                <w:i/>
                <w:noProof/>
                <w:sz w:val="20"/>
                <w:szCs w:val="20"/>
                <w:lang w:eastAsia="en-ZA"/>
              </w:rPr>
              <w:drawing>
                <wp:inline distT="0" distB="0" distL="0" distR="0" wp14:anchorId="36303979" wp14:editId="73199EA9">
                  <wp:extent cx="3650400" cy="2192400"/>
                  <wp:effectExtent l="0" t="0" r="7620" b="0"/>
                  <wp:docPr id="47" name="Picture 47" descr="C:\Users\gusb.NAMAKWA-DM\Desktop\Gus5\DETaT\RVM\RVM Pics\20161024_16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usb.NAMAKWA-DM\Desktop\Gus5\DETaT\RVM\RVM Pics\20161024_160041.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0400" cy="2192400"/>
                          </a:xfrm>
                          <a:prstGeom prst="rect">
                            <a:avLst/>
                          </a:prstGeom>
                          <a:noFill/>
                          <a:ln>
                            <a:noFill/>
                          </a:ln>
                        </pic:spPr>
                      </pic:pic>
                    </a:graphicData>
                  </a:graphic>
                </wp:inline>
              </w:drawing>
            </w:r>
          </w:p>
          <w:p w:rsidR="001375D6" w:rsidRPr="00BD105A" w:rsidRDefault="001375D6" w:rsidP="00115539">
            <w:pPr>
              <w:contextualSpacing/>
              <w:jc w:val="center"/>
              <w:rPr>
                <w:rFonts w:ascii="Calibri" w:hAnsi="Calibri" w:cs="Calibri"/>
                <w:b/>
                <w:i/>
                <w:sz w:val="20"/>
                <w:szCs w:val="20"/>
                <w:lang w:val="en-US"/>
              </w:rPr>
            </w:pPr>
          </w:p>
        </w:tc>
      </w:tr>
    </w:tbl>
    <w:p w:rsidR="001375D6" w:rsidRDefault="001375D6" w:rsidP="002A3332">
      <w:bookmarkStart w:id="45" w:name="_Toc293500850"/>
    </w:p>
    <w:p w:rsidR="001375D6" w:rsidRPr="002A3332" w:rsidRDefault="001375D6" w:rsidP="00F7665E">
      <w:pPr>
        <w:rPr>
          <w:b/>
          <w:sz w:val="24"/>
        </w:rPr>
      </w:pPr>
      <w:bookmarkStart w:id="46" w:name="_Toc487036028"/>
      <w:r w:rsidRPr="002A3332">
        <w:rPr>
          <w:b/>
          <w:sz w:val="24"/>
        </w:rPr>
        <w:t>TRAINING</w:t>
      </w:r>
      <w:bookmarkEnd w:id="46"/>
    </w:p>
    <w:p w:rsidR="00F7665E" w:rsidRPr="00F7665E" w:rsidRDefault="00F7665E" w:rsidP="00F7665E"/>
    <w:tbl>
      <w:tblPr>
        <w:tblStyle w:val="PlainTable2"/>
        <w:tblW w:w="5000" w:type="pct"/>
        <w:tblLook w:val="0000" w:firstRow="0" w:lastRow="0" w:firstColumn="0" w:lastColumn="0" w:noHBand="0" w:noVBand="0"/>
      </w:tblPr>
      <w:tblGrid>
        <w:gridCol w:w="2462"/>
        <w:gridCol w:w="1163"/>
        <w:gridCol w:w="1073"/>
        <w:gridCol w:w="1874"/>
        <w:gridCol w:w="2014"/>
        <w:gridCol w:w="1870"/>
      </w:tblGrid>
      <w:tr w:rsidR="001375D6" w:rsidRPr="002A3332" w:rsidTr="002A3332">
        <w:trPr>
          <w:cnfStyle w:val="000000100000" w:firstRow="0" w:lastRow="0" w:firstColumn="0" w:lastColumn="0" w:oddVBand="0" w:evenVBand="0" w:oddHBand="1" w:evenHBand="0" w:firstRowFirstColumn="0" w:firstRowLastColumn="0" w:lastRowFirstColumn="0" w:lastRowLastColumn="0"/>
          <w:trHeight w:val="195"/>
        </w:trPr>
        <w:tc>
          <w:tcPr>
            <w:cnfStyle w:val="000010000000" w:firstRow="0" w:lastRow="0" w:firstColumn="0" w:lastColumn="0" w:oddVBand="1" w:evenVBand="0" w:oddHBand="0" w:evenHBand="0" w:firstRowFirstColumn="0" w:firstRowLastColumn="0" w:lastRowFirstColumn="0" w:lastRowLastColumn="0"/>
            <w:tcW w:w="1190" w:type="pct"/>
            <w:shd w:val="clear" w:color="auto" w:fill="92D050"/>
          </w:tcPr>
          <w:p w:rsidR="001375D6" w:rsidRPr="002A3332" w:rsidRDefault="001375D6" w:rsidP="00115539">
            <w:pPr>
              <w:rPr>
                <w:rFonts w:cs="Arial"/>
                <w:b/>
                <w:szCs w:val="20"/>
                <w:lang w:val="en-US"/>
              </w:rPr>
            </w:pPr>
            <w:r w:rsidRPr="002A3332">
              <w:rPr>
                <w:rFonts w:cs="Arial"/>
                <w:b/>
                <w:szCs w:val="20"/>
                <w:lang w:val="en-US"/>
              </w:rPr>
              <w:t>Course</w:t>
            </w:r>
          </w:p>
        </w:tc>
        <w:tc>
          <w:tcPr>
            <w:cnfStyle w:val="000001000000" w:firstRow="0" w:lastRow="0" w:firstColumn="0" w:lastColumn="0" w:oddVBand="0" w:evenVBand="1" w:oddHBand="0" w:evenHBand="0" w:firstRowFirstColumn="0" w:firstRowLastColumn="0" w:lastRowFirstColumn="0" w:lastRowLastColumn="0"/>
            <w:tcW w:w="569" w:type="pct"/>
            <w:shd w:val="clear" w:color="auto" w:fill="92D050"/>
          </w:tcPr>
          <w:p w:rsidR="001375D6" w:rsidRPr="002A3332" w:rsidRDefault="001375D6" w:rsidP="00115539">
            <w:pPr>
              <w:jc w:val="center"/>
              <w:rPr>
                <w:rFonts w:cs="Arial"/>
                <w:b/>
                <w:szCs w:val="20"/>
                <w:lang w:val="en-US"/>
              </w:rPr>
            </w:pPr>
            <w:r w:rsidRPr="002A3332">
              <w:rPr>
                <w:rFonts w:cs="Arial"/>
                <w:b/>
                <w:szCs w:val="20"/>
                <w:lang w:val="en-US"/>
              </w:rPr>
              <w:t>POE</w:t>
            </w:r>
          </w:p>
          <w:p w:rsidR="001375D6" w:rsidRPr="002A3332" w:rsidRDefault="001375D6" w:rsidP="00115539">
            <w:pPr>
              <w:jc w:val="center"/>
              <w:rPr>
                <w:rFonts w:cs="Arial"/>
                <w:b/>
                <w:szCs w:val="20"/>
                <w:lang w:val="en-US"/>
              </w:rPr>
            </w:pPr>
            <w:r w:rsidRPr="002A3332">
              <w:rPr>
                <w:rFonts w:cs="Arial"/>
                <w:b/>
                <w:szCs w:val="20"/>
                <w:lang w:val="en-US"/>
              </w:rPr>
              <w:t>Yes/No</w:t>
            </w:r>
          </w:p>
        </w:tc>
        <w:tc>
          <w:tcPr>
            <w:cnfStyle w:val="000010000000" w:firstRow="0" w:lastRow="0" w:firstColumn="0" w:lastColumn="0" w:oddVBand="1" w:evenVBand="0" w:oddHBand="0" w:evenHBand="0" w:firstRowFirstColumn="0" w:firstRowLastColumn="0" w:lastRowFirstColumn="0" w:lastRowLastColumn="0"/>
            <w:tcW w:w="473" w:type="pct"/>
            <w:shd w:val="clear" w:color="auto" w:fill="92D050"/>
          </w:tcPr>
          <w:p w:rsidR="001375D6" w:rsidRPr="002A3332" w:rsidRDefault="001375D6" w:rsidP="00115539">
            <w:pPr>
              <w:jc w:val="center"/>
              <w:rPr>
                <w:rFonts w:cs="Arial"/>
                <w:b/>
                <w:szCs w:val="20"/>
                <w:lang w:val="en-US"/>
              </w:rPr>
            </w:pPr>
            <w:r w:rsidRPr="002A3332">
              <w:rPr>
                <w:rFonts w:cs="Arial"/>
                <w:b/>
                <w:szCs w:val="20"/>
                <w:lang w:val="en-US"/>
              </w:rPr>
              <w:t># Of learners</w:t>
            </w:r>
          </w:p>
        </w:tc>
        <w:tc>
          <w:tcPr>
            <w:cnfStyle w:val="000001000000" w:firstRow="0" w:lastRow="0" w:firstColumn="0" w:lastColumn="0" w:oddVBand="0" w:evenVBand="1" w:oddHBand="0" w:evenHBand="0" w:firstRowFirstColumn="0" w:firstRowLastColumn="0" w:lastRowFirstColumn="0" w:lastRowLastColumn="0"/>
            <w:tcW w:w="909" w:type="pct"/>
            <w:shd w:val="clear" w:color="auto" w:fill="92D050"/>
          </w:tcPr>
          <w:p w:rsidR="001375D6" w:rsidRPr="002A3332" w:rsidRDefault="001375D6" w:rsidP="00115539">
            <w:pPr>
              <w:jc w:val="center"/>
              <w:rPr>
                <w:rFonts w:cs="Arial"/>
                <w:b/>
                <w:szCs w:val="20"/>
                <w:lang w:val="en-US"/>
              </w:rPr>
            </w:pPr>
            <w:r w:rsidRPr="002A3332">
              <w:rPr>
                <w:rFonts w:cs="Arial"/>
                <w:b/>
                <w:szCs w:val="20"/>
                <w:lang w:val="en-US"/>
              </w:rPr>
              <w:t>Training days</w:t>
            </w:r>
          </w:p>
        </w:tc>
        <w:tc>
          <w:tcPr>
            <w:cnfStyle w:val="000010000000" w:firstRow="0" w:lastRow="0" w:firstColumn="0" w:lastColumn="0" w:oddVBand="1" w:evenVBand="0" w:oddHBand="0" w:evenHBand="0" w:firstRowFirstColumn="0" w:firstRowLastColumn="0" w:lastRowFirstColumn="0" w:lastRowLastColumn="0"/>
            <w:tcW w:w="952" w:type="pct"/>
            <w:shd w:val="clear" w:color="auto" w:fill="92D050"/>
          </w:tcPr>
          <w:p w:rsidR="001375D6" w:rsidRPr="002A3332" w:rsidRDefault="001375D6" w:rsidP="00115539">
            <w:pPr>
              <w:jc w:val="center"/>
              <w:rPr>
                <w:rFonts w:cs="Arial"/>
                <w:b/>
                <w:szCs w:val="20"/>
                <w:lang w:val="en-US"/>
              </w:rPr>
            </w:pPr>
            <w:r w:rsidRPr="002A3332">
              <w:rPr>
                <w:rFonts w:cs="Arial"/>
                <w:b/>
                <w:szCs w:val="20"/>
                <w:lang w:val="en-US"/>
              </w:rPr>
              <w:t>Facilitator</w:t>
            </w:r>
          </w:p>
        </w:tc>
        <w:tc>
          <w:tcPr>
            <w:cnfStyle w:val="000001000000" w:firstRow="0" w:lastRow="0" w:firstColumn="0" w:lastColumn="0" w:oddVBand="0" w:evenVBand="1" w:oddHBand="0" w:evenHBand="0" w:firstRowFirstColumn="0" w:firstRowLastColumn="0" w:lastRowFirstColumn="0" w:lastRowLastColumn="0"/>
            <w:tcW w:w="908" w:type="pct"/>
            <w:shd w:val="clear" w:color="auto" w:fill="92D050"/>
          </w:tcPr>
          <w:p w:rsidR="001375D6" w:rsidRPr="002A3332" w:rsidRDefault="001375D6" w:rsidP="00115539">
            <w:pPr>
              <w:jc w:val="center"/>
              <w:rPr>
                <w:rFonts w:cs="Arial"/>
                <w:b/>
                <w:szCs w:val="20"/>
                <w:lang w:val="en-US"/>
              </w:rPr>
            </w:pPr>
            <w:r w:rsidRPr="002A3332">
              <w:rPr>
                <w:rFonts w:cs="Arial"/>
                <w:b/>
                <w:szCs w:val="20"/>
                <w:lang w:val="en-US"/>
              </w:rPr>
              <w:t>Cost</w:t>
            </w:r>
          </w:p>
        </w:tc>
      </w:tr>
      <w:tr w:rsidR="001375D6" w:rsidRPr="002A3332" w:rsidTr="002A3332">
        <w:trPr>
          <w:trHeight w:val="315"/>
        </w:trPr>
        <w:tc>
          <w:tcPr>
            <w:cnfStyle w:val="000010000000" w:firstRow="0" w:lastRow="0" w:firstColumn="0" w:lastColumn="0" w:oddVBand="1" w:evenVBand="0" w:oddHBand="0" w:evenHBand="0" w:firstRowFirstColumn="0" w:firstRowLastColumn="0" w:lastRowFirstColumn="0" w:lastRowLastColumn="0"/>
            <w:tcW w:w="1190" w:type="pct"/>
          </w:tcPr>
          <w:p w:rsidR="001375D6" w:rsidRPr="002A3332" w:rsidRDefault="001375D6" w:rsidP="00115539">
            <w:pPr>
              <w:rPr>
                <w:rFonts w:cs="Arial"/>
                <w:szCs w:val="20"/>
                <w:lang w:val="en-US"/>
              </w:rPr>
            </w:pPr>
            <w:r w:rsidRPr="002A3332">
              <w:rPr>
                <w:rFonts w:cs="Arial"/>
                <w:szCs w:val="20"/>
                <w:lang w:val="en-US"/>
              </w:rPr>
              <w:t>Employee induction</w:t>
            </w:r>
          </w:p>
        </w:tc>
        <w:tc>
          <w:tcPr>
            <w:cnfStyle w:val="000001000000" w:firstRow="0" w:lastRow="0" w:firstColumn="0" w:lastColumn="0" w:oddVBand="0" w:evenVBand="1" w:oddHBand="0" w:evenHBand="0" w:firstRowFirstColumn="0" w:firstRowLastColumn="0" w:lastRowFirstColumn="0" w:lastRowLastColumn="0"/>
            <w:tcW w:w="569" w:type="pct"/>
          </w:tcPr>
          <w:p w:rsidR="001375D6" w:rsidRPr="002A3332" w:rsidRDefault="001375D6" w:rsidP="00115539">
            <w:pPr>
              <w:jc w:val="center"/>
              <w:rPr>
                <w:rFonts w:cs="Arial"/>
                <w:szCs w:val="20"/>
                <w:lang w:val="en-US"/>
              </w:rPr>
            </w:pPr>
            <w:r w:rsidRPr="002A3332">
              <w:rPr>
                <w:rFonts w:cs="Arial"/>
                <w:szCs w:val="20"/>
                <w:lang w:val="en-US"/>
              </w:rPr>
              <w:t>Yes</w:t>
            </w:r>
          </w:p>
        </w:tc>
        <w:tc>
          <w:tcPr>
            <w:cnfStyle w:val="000010000000" w:firstRow="0" w:lastRow="0" w:firstColumn="0" w:lastColumn="0" w:oddVBand="1" w:evenVBand="0" w:oddHBand="0" w:evenHBand="0" w:firstRowFirstColumn="0" w:firstRowLastColumn="0" w:lastRowFirstColumn="0" w:lastRowLastColumn="0"/>
            <w:tcW w:w="473" w:type="pct"/>
          </w:tcPr>
          <w:p w:rsidR="001375D6" w:rsidRPr="002A3332" w:rsidRDefault="001375D6" w:rsidP="00115539">
            <w:pPr>
              <w:jc w:val="center"/>
              <w:rPr>
                <w:rFonts w:cs="Arial"/>
                <w:szCs w:val="20"/>
                <w:lang w:val="en-US"/>
              </w:rPr>
            </w:pPr>
            <w:r w:rsidRPr="002A3332">
              <w:rPr>
                <w:rFonts w:cs="Arial"/>
                <w:szCs w:val="20"/>
                <w:lang w:val="en-US"/>
              </w:rPr>
              <w:t>18</w:t>
            </w:r>
          </w:p>
        </w:tc>
        <w:tc>
          <w:tcPr>
            <w:cnfStyle w:val="000001000000" w:firstRow="0" w:lastRow="0" w:firstColumn="0" w:lastColumn="0" w:oddVBand="0" w:evenVBand="1" w:oddHBand="0" w:evenHBand="0" w:firstRowFirstColumn="0" w:firstRowLastColumn="0" w:lastRowFirstColumn="0" w:lastRowLastColumn="0"/>
            <w:tcW w:w="909" w:type="pct"/>
          </w:tcPr>
          <w:p w:rsidR="001375D6" w:rsidRPr="002A3332" w:rsidRDefault="001375D6" w:rsidP="00115539">
            <w:pPr>
              <w:jc w:val="center"/>
              <w:rPr>
                <w:rFonts w:cs="Arial"/>
                <w:szCs w:val="20"/>
                <w:lang w:val="en-US"/>
              </w:rPr>
            </w:pPr>
            <w:r w:rsidRPr="002A3332">
              <w:rPr>
                <w:rFonts w:cs="Arial"/>
                <w:szCs w:val="20"/>
                <w:lang w:val="en-US"/>
              </w:rPr>
              <w:t>1</w:t>
            </w:r>
          </w:p>
        </w:tc>
        <w:tc>
          <w:tcPr>
            <w:cnfStyle w:val="000010000000" w:firstRow="0" w:lastRow="0" w:firstColumn="0" w:lastColumn="0" w:oddVBand="1" w:evenVBand="0" w:oddHBand="0" w:evenHBand="0" w:firstRowFirstColumn="0" w:firstRowLastColumn="0" w:lastRowFirstColumn="0" w:lastRowLastColumn="0"/>
            <w:tcW w:w="952" w:type="pct"/>
          </w:tcPr>
          <w:p w:rsidR="001375D6" w:rsidRPr="002A3332" w:rsidRDefault="001375D6" w:rsidP="00115539">
            <w:pPr>
              <w:rPr>
                <w:rFonts w:cs="Arial"/>
                <w:szCs w:val="20"/>
                <w:lang w:val="en-US"/>
              </w:rPr>
            </w:pPr>
            <w:r w:rsidRPr="002A3332">
              <w:rPr>
                <w:rFonts w:cs="Arial"/>
                <w:szCs w:val="20"/>
                <w:lang w:val="en-US"/>
              </w:rPr>
              <w:t>Gus Brown NDM</w:t>
            </w:r>
          </w:p>
        </w:tc>
        <w:tc>
          <w:tcPr>
            <w:cnfStyle w:val="000001000000" w:firstRow="0" w:lastRow="0" w:firstColumn="0" w:lastColumn="0" w:oddVBand="0" w:evenVBand="1" w:oddHBand="0" w:evenHBand="0" w:firstRowFirstColumn="0" w:firstRowLastColumn="0" w:lastRowFirstColumn="0" w:lastRowLastColumn="0"/>
            <w:tcW w:w="908" w:type="pct"/>
          </w:tcPr>
          <w:p w:rsidR="001375D6" w:rsidRPr="002A3332" w:rsidRDefault="001375D6" w:rsidP="00115539">
            <w:pPr>
              <w:jc w:val="right"/>
              <w:rPr>
                <w:rFonts w:cs="Arial"/>
                <w:szCs w:val="20"/>
                <w:lang w:val="en-US"/>
              </w:rPr>
            </w:pPr>
            <w:r w:rsidRPr="002A3332">
              <w:rPr>
                <w:rFonts w:cs="Arial"/>
                <w:szCs w:val="20"/>
                <w:lang w:val="en-US"/>
              </w:rPr>
              <w:t>0</w:t>
            </w:r>
          </w:p>
        </w:tc>
      </w:tr>
      <w:tr w:rsidR="001375D6" w:rsidRPr="002A3332" w:rsidTr="002A3332">
        <w:trPr>
          <w:cnfStyle w:val="000000100000" w:firstRow="0" w:lastRow="0" w:firstColumn="0" w:lastColumn="0" w:oddVBand="0" w:evenVBand="0" w:oddHBand="1" w:evenHBand="0" w:firstRowFirstColumn="0" w:firstRowLastColumn="0" w:lastRowFirstColumn="0" w:lastRowLastColumn="0"/>
          <w:trHeight w:val="315"/>
        </w:trPr>
        <w:tc>
          <w:tcPr>
            <w:cnfStyle w:val="000010000000" w:firstRow="0" w:lastRow="0" w:firstColumn="0" w:lastColumn="0" w:oddVBand="1" w:evenVBand="0" w:oddHBand="0" w:evenHBand="0" w:firstRowFirstColumn="0" w:firstRowLastColumn="0" w:lastRowFirstColumn="0" w:lastRowLastColumn="0"/>
            <w:tcW w:w="1190" w:type="pct"/>
          </w:tcPr>
          <w:p w:rsidR="001375D6" w:rsidRPr="002A3332" w:rsidRDefault="001375D6" w:rsidP="00115539">
            <w:pPr>
              <w:rPr>
                <w:rFonts w:cs="Arial"/>
                <w:szCs w:val="20"/>
                <w:lang w:val="en-US"/>
              </w:rPr>
            </w:pPr>
            <w:r w:rsidRPr="002A3332">
              <w:rPr>
                <w:rFonts w:cs="Arial"/>
                <w:szCs w:val="20"/>
                <w:lang w:val="en-US"/>
              </w:rPr>
              <w:t>Occupational Health &amp; Safety Training</w:t>
            </w:r>
          </w:p>
        </w:tc>
        <w:tc>
          <w:tcPr>
            <w:cnfStyle w:val="000001000000" w:firstRow="0" w:lastRow="0" w:firstColumn="0" w:lastColumn="0" w:oddVBand="0" w:evenVBand="1" w:oddHBand="0" w:evenHBand="0" w:firstRowFirstColumn="0" w:firstRowLastColumn="0" w:lastRowFirstColumn="0" w:lastRowLastColumn="0"/>
            <w:tcW w:w="569" w:type="pct"/>
          </w:tcPr>
          <w:p w:rsidR="001375D6" w:rsidRPr="002A3332" w:rsidRDefault="001375D6" w:rsidP="00115539">
            <w:pPr>
              <w:jc w:val="center"/>
              <w:rPr>
                <w:rFonts w:cs="Arial"/>
                <w:szCs w:val="20"/>
                <w:lang w:val="en-US"/>
              </w:rPr>
            </w:pPr>
            <w:r w:rsidRPr="002A3332">
              <w:rPr>
                <w:rFonts w:cs="Arial"/>
                <w:szCs w:val="20"/>
                <w:lang w:val="en-US"/>
              </w:rPr>
              <w:t>Yes</w:t>
            </w:r>
          </w:p>
        </w:tc>
        <w:tc>
          <w:tcPr>
            <w:cnfStyle w:val="000010000000" w:firstRow="0" w:lastRow="0" w:firstColumn="0" w:lastColumn="0" w:oddVBand="1" w:evenVBand="0" w:oddHBand="0" w:evenHBand="0" w:firstRowFirstColumn="0" w:firstRowLastColumn="0" w:lastRowFirstColumn="0" w:lastRowLastColumn="0"/>
            <w:tcW w:w="473" w:type="pct"/>
          </w:tcPr>
          <w:p w:rsidR="001375D6" w:rsidRPr="002A3332" w:rsidRDefault="001375D6" w:rsidP="00115539">
            <w:pPr>
              <w:jc w:val="center"/>
              <w:rPr>
                <w:rFonts w:cs="Arial"/>
                <w:szCs w:val="20"/>
                <w:lang w:val="en-US"/>
              </w:rPr>
            </w:pPr>
            <w:r w:rsidRPr="002A3332">
              <w:rPr>
                <w:rFonts w:cs="Arial"/>
                <w:szCs w:val="20"/>
                <w:lang w:val="en-US"/>
              </w:rPr>
              <w:t>23</w:t>
            </w:r>
          </w:p>
        </w:tc>
        <w:tc>
          <w:tcPr>
            <w:cnfStyle w:val="000001000000" w:firstRow="0" w:lastRow="0" w:firstColumn="0" w:lastColumn="0" w:oddVBand="0" w:evenVBand="1" w:oddHBand="0" w:evenHBand="0" w:firstRowFirstColumn="0" w:firstRowLastColumn="0" w:lastRowFirstColumn="0" w:lastRowLastColumn="0"/>
            <w:tcW w:w="909" w:type="pct"/>
          </w:tcPr>
          <w:p w:rsidR="001375D6" w:rsidRPr="002A3332" w:rsidRDefault="001375D6" w:rsidP="00115539">
            <w:pPr>
              <w:jc w:val="center"/>
              <w:rPr>
                <w:rFonts w:cs="Arial"/>
                <w:szCs w:val="20"/>
                <w:lang w:val="en-US"/>
              </w:rPr>
            </w:pPr>
            <w:r w:rsidRPr="002A3332">
              <w:rPr>
                <w:rFonts w:cs="Arial"/>
                <w:szCs w:val="20"/>
                <w:lang w:val="en-US"/>
              </w:rPr>
              <w:t>1</w:t>
            </w:r>
          </w:p>
        </w:tc>
        <w:tc>
          <w:tcPr>
            <w:cnfStyle w:val="000010000000" w:firstRow="0" w:lastRow="0" w:firstColumn="0" w:lastColumn="0" w:oddVBand="1" w:evenVBand="0" w:oddHBand="0" w:evenHBand="0" w:firstRowFirstColumn="0" w:firstRowLastColumn="0" w:lastRowFirstColumn="0" w:lastRowLastColumn="0"/>
            <w:tcW w:w="952" w:type="pct"/>
          </w:tcPr>
          <w:p w:rsidR="001375D6" w:rsidRPr="002A3332" w:rsidRDefault="001375D6" w:rsidP="00115539">
            <w:pPr>
              <w:rPr>
                <w:rFonts w:cs="Arial"/>
                <w:szCs w:val="20"/>
                <w:lang w:val="en-US"/>
              </w:rPr>
            </w:pPr>
            <w:r w:rsidRPr="002A3332">
              <w:rPr>
                <w:rFonts w:cs="Arial"/>
                <w:szCs w:val="20"/>
                <w:lang w:val="en-US"/>
              </w:rPr>
              <w:t xml:space="preserve">Henry </w:t>
            </w:r>
            <w:proofErr w:type="spellStart"/>
            <w:r w:rsidRPr="002A3332">
              <w:rPr>
                <w:rFonts w:cs="Arial"/>
                <w:szCs w:val="20"/>
                <w:lang w:val="en-US"/>
              </w:rPr>
              <w:t>Steenkamp</w:t>
            </w:r>
            <w:proofErr w:type="spellEnd"/>
            <w:r w:rsidRPr="002A3332">
              <w:rPr>
                <w:rFonts w:cs="Arial"/>
                <w:szCs w:val="20"/>
                <w:lang w:val="en-US"/>
              </w:rPr>
              <w:t>/</w:t>
            </w:r>
            <w:proofErr w:type="spellStart"/>
            <w:r w:rsidRPr="002A3332">
              <w:rPr>
                <w:rFonts w:cs="Arial"/>
                <w:szCs w:val="20"/>
                <w:lang w:val="en-US"/>
              </w:rPr>
              <w:t>Morne</w:t>
            </w:r>
            <w:proofErr w:type="spellEnd"/>
            <w:r w:rsidRPr="002A3332">
              <w:rPr>
                <w:rFonts w:cs="Arial"/>
                <w:szCs w:val="20"/>
                <w:lang w:val="en-US"/>
              </w:rPr>
              <w:t xml:space="preserve"> De Wee</w:t>
            </w:r>
          </w:p>
        </w:tc>
        <w:tc>
          <w:tcPr>
            <w:cnfStyle w:val="000001000000" w:firstRow="0" w:lastRow="0" w:firstColumn="0" w:lastColumn="0" w:oddVBand="0" w:evenVBand="1" w:oddHBand="0" w:evenHBand="0" w:firstRowFirstColumn="0" w:firstRowLastColumn="0" w:lastRowFirstColumn="0" w:lastRowLastColumn="0"/>
            <w:tcW w:w="908" w:type="pct"/>
          </w:tcPr>
          <w:p w:rsidR="001375D6" w:rsidRPr="002A3332" w:rsidRDefault="001375D6" w:rsidP="00115539">
            <w:pPr>
              <w:jc w:val="right"/>
              <w:rPr>
                <w:rFonts w:cs="Arial"/>
                <w:szCs w:val="20"/>
                <w:lang w:val="en-US"/>
              </w:rPr>
            </w:pPr>
            <w:r w:rsidRPr="002A3332">
              <w:rPr>
                <w:rFonts w:cs="Arial"/>
                <w:szCs w:val="20"/>
                <w:lang w:val="en-US"/>
              </w:rPr>
              <w:t>R7 685</w:t>
            </w:r>
          </w:p>
        </w:tc>
      </w:tr>
      <w:bookmarkEnd w:id="45"/>
    </w:tbl>
    <w:tbl>
      <w:tblPr>
        <w:tblStyle w:val="LightList-Accent61"/>
        <w:tblW w:w="5000" w:type="pct"/>
        <w:tblBorders>
          <w:top w:val="none" w:sz="0" w:space="0" w:color="auto"/>
          <w:left w:val="none" w:sz="0" w:space="0" w:color="auto"/>
          <w:bottom w:val="none" w:sz="0" w:space="0" w:color="auto"/>
          <w:right w:val="none" w:sz="0" w:space="0" w:color="auto"/>
        </w:tblBorders>
        <w:tblLayout w:type="fixed"/>
        <w:tblLook w:val="0000" w:firstRow="0" w:lastRow="0" w:firstColumn="0" w:lastColumn="0" w:noHBand="0" w:noVBand="0"/>
      </w:tblPr>
      <w:tblGrid>
        <w:gridCol w:w="10466"/>
      </w:tblGrid>
      <w:tr w:rsidR="001375D6" w:rsidRPr="0072690A" w:rsidTr="00F7665E">
        <w:trPr>
          <w:cnfStyle w:val="000000100000" w:firstRow="0" w:lastRow="0" w:firstColumn="0" w:lastColumn="0" w:oddVBand="0" w:evenVBand="0" w:oddHBand="1" w:evenHBand="0" w:firstRowFirstColumn="0" w:firstRowLastColumn="0" w:lastRowFirstColumn="0" w:lastRowLastColumn="0"/>
          <w:trHeight w:val="3946"/>
        </w:trPr>
        <w:tc>
          <w:tcPr>
            <w:cnfStyle w:val="000010000000" w:firstRow="0" w:lastRow="0" w:firstColumn="0" w:lastColumn="0" w:oddVBand="1" w:evenVBand="0" w:oddHBand="0" w:evenHBand="0" w:firstRowFirstColumn="0" w:firstRowLastColumn="0" w:lastRowFirstColumn="0" w:lastRowLastColumn="0"/>
            <w:tcW w:w="5000" w:type="pct"/>
            <w:tcBorders>
              <w:top w:val="none" w:sz="0" w:space="0" w:color="auto"/>
              <w:left w:val="none" w:sz="0" w:space="0" w:color="auto"/>
              <w:bottom w:val="none" w:sz="0" w:space="0" w:color="auto"/>
              <w:right w:val="none" w:sz="0" w:space="0" w:color="auto"/>
            </w:tcBorders>
          </w:tcPr>
          <w:p w:rsidR="001375D6" w:rsidRDefault="001375D6" w:rsidP="00115539">
            <w:pPr>
              <w:jc w:val="center"/>
              <w:rPr>
                <w:rFonts w:ascii="Calibri" w:hAnsi="Calibri" w:cs="Calibri"/>
                <w:sz w:val="20"/>
                <w:szCs w:val="20"/>
                <w:lang w:val="en-US"/>
              </w:rPr>
            </w:pPr>
          </w:p>
          <w:p w:rsidR="001375D6" w:rsidRDefault="001375D6" w:rsidP="00115539">
            <w:pPr>
              <w:jc w:val="center"/>
              <w:rPr>
                <w:rFonts w:ascii="Calibri" w:hAnsi="Calibri" w:cs="Calibri"/>
                <w:sz w:val="20"/>
                <w:szCs w:val="20"/>
                <w:lang w:val="en-US"/>
              </w:rPr>
            </w:pPr>
            <w:r>
              <w:rPr>
                <w:rFonts w:ascii="Calibri" w:hAnsi="Calibri" w:cs="Calibri"/>
                <w:noProof/>
                <w:sz w:val="20"/>
                <w:szCs w:val="20"/>
                <w:lang w:eastAsia="en-ZA"/>
              </w:rPr>
              <w:drawing>
                <wp:inline distT="0" distB="0" distL="0" distR="0" wp14:anchorId="5A9F7D3C" wp14:editId="33944F06">
                  <wp:extent cx="3898800" cy="2926800"/>
                  <wp:effectExtent l="0" t="0" r="6985" b="6985"/>
                  <wp:docPr id="52" name="Picture 52" descr="C:\Users\gusb.NAMAKWA-DM\Desktop\Gus5\WfW\WfW2016-2017\Pics\IMG-20170126-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usb.NAMAKWA-DM\Desktop\Gus5\WfW\WfW2016-2017\Pics\IMG-20170126-WA0005.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898800" cy="2926800"/>
                          </a:xfrm>
                          <a:prstGeom prst="rect">
                            <a:avLst/>
                          </a:prstGeom>
                          <a:noFill/>
                          <a:ln>
                            <a:noFill/>
                          </a:ln>
                        </pic:spPr>
                      </pic:pic>
                    </a:graphicData>
                  </a:graphic>
                </wp:inline>
              </w:drawing>
            </w:r>
          </w:p>
          <w:p w:rsidR="001375D6" w:rsidRDefault="001375D6" w:rsidP="00115539">
            <w:pPr>
              <w:contextualSpacing/>
              <w:jc w:val="center"/>
              <w:rPr>
                <w:rFonts w:ascii="Calibri" w:hAnsi="Calibri" w:cs="Calibri"/>
                <w:b/>
                <w:i/>
                <w:sz w:val="20"/>
                <w:szCs w:val="20"/>
                <w:lang w:val="en-US"/>
              </w:rPr>
            </w:pPr>
            <w:r w:rsidRPr="009D1DB7">
              <w:rPr>
                <w:rFonts w:ascii="Calibri" w:hAnsi="Calibri" w:cs="Calibri"/>
                <w:b/>
                <w:i/>
                <w:sz w:val="20"/>
                <w:szCs w:val="20"/>
                <w:lang w:val="en-US"/>
              </w:rPr>
              <w:t xml:space="preserve"> </w:t>
            </w:r>
          </w:p>
          <w:p w:rsidR="001375D6" w:rsidRPr="009D1DB7" w:rsidRDefault="001375D6" w:rsidP="00115539">
            <w:pPr>
              <w:contextualSpacing/>
              <w:jc w:val="center"/>
              <w:rPr>
                <w:rFonts w:ascii="Calibri" w:hAnsi="Calibri" w:cs="Calibri"/>
                <w:b/>
                <w:i/>
                <w:sz w:val="20"/>
                <w:szCs w:val="20"/>
                <w:lang w:val="en-US"/>
              </w:rPr>
            </w:pPr>
            <w:r>
              <w:rPr>
                <w:rFonts w:ascii="Calibri" w:hAnsi="Calibri" w:cs="Calibri"/>
                <w:b/>
                <w:i/>
                <w:sz w:val="20"/>
                <w:szCs w:val="20"/>
                <w:lang w:val="en-US"/>
              </w:rPr>
              <w:t>Health and Safety Training</w:t>
            </w:r>
          </w:p>
          <w:p w:rsidR="001375D6" w:rsidRDefault="001375D6" w:rsidP="00115539">
            <w:pPr>
              <w:jc w:val="center"/>
              <w:rPr>
                <w:rFonts w:ascii="Calibri" w:hAnsi="Calibri" w:cs="Calibri"/>
                <w:sz w:val="20"/>
                <w:szCs w:val="20"/>
                <w:lang w:val="en-US"/>
              </w:rPr>
            </w:pPr>
          </w:p>
          <w:p w:rsidR="001375D6" w:rsidRDefault="001375D6" w:rsidP="00115539">
            <w:pPr>
              <w:jc w:val="center"/>
              <w:rPr>
                <w:rFonts w:ascii="Calibri" w:hAnsi="Calibri" w:cs="Calibri"/>
                <w:sz w:val="20"/>
                <w:szCs w:val="20"/>
                <w:lang w:val="en-US"/>
              </w:rPr>
            </w:pPr>
            <w:r>
              <w:rPr>
                <w:rFonts w:ascii="Calibri" w:hAnsi="Calibri" w:cs="Calibri"/>
                <w:noProof/>
                <w:sz w:val="20"/>
                <w:szCs w:val="20"/>
                <w:lang w:eastAsia="en-ZA"/>
              </w:rPr>
              <w:drawing>
                <wp:inline distT="0" distB="0" distL="0" distR="0" wp14:anchorId="5BA8660E" wp14:editId="66600EDC">
                  <wp:extent cx="3931200" cy="2214000"/>
                  <wp:effectExtent l="0" t="0" r="0" b="0"/>
                  <wp:docPr id="53" name="Picture 53" descr="C:\Users\gusb.NAMAKWA-DM\Desktop\Gus5\WfW\WfW2016-2017\Pics\IMG-20170126-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usb.NAMAKWA-DM\Desktop\Gus5\WfW\WfW2016-2017\Pics\IMG-20170126-WA0007.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931200" cy="2214000"/>
                          </a:xfrm>
                          <a:prstGeom prst="rect">
                            <a:avLst/>
                          </a:prstGeom>
                          <a:noFill/>
                          <a:ln>
                            <a:noFill/>
                          </a:ln>
                        </pic:spPr>
                      </pic:pic>
                    </a:graphicData>
                  </a:graphic>
                </wp:inline>
              </w:drawing>
            </w:r>
          </w:p>
          <w:p w:rsidR="001375D6" w:rsidRDefault="001375D6" w:rsidP="00115539">
            <w:pPr>
              <w:jc w:val="center"/>
              <w:rPr>
                <w:rFonts w:ascii="Calibri" w:hAnsi="Calibri" w:cs="Calibri"/>
                <w:sz w:val="20"/>
                <w:szCs w:val="20"/>
                <w:lang w:val="en-US"/>
              </w:rPr>
            </w:pPr>
          </w:p>
          <w:p w:rsidR="001375D6" w:rsidRDefault="001375D6" w:rsidP="00115539">
            <w:pPr>
              <w:jc w:val="center"/>
              <w:rPr>
                <w:rFonts w:ascii="Calibri" w:hAnsi="Calibri" w:cs="Calibri"/>
                <w:sz w:val="20"/>
                <w:szCs w:val="20"/>
                <w:lang w:val="en-US"/>
              </w:rPr>
            </w:pPr>
          </w:p>
          <w:p w:rsidR="001375D6" w:rsidRPr="0072690A" w:rsidRDefault="001375D6" w:rsidP="00115539">
            <w:pPr>
              <w:contextualSpacing/>
              <w:jc w:val="center"/>
              <w:rPr>
                <w:rFonts w:ascii="Calibri" w:hAnsi="Calibri" w:cs="Calibri"/>
                <w:sz w:val="20"/>
                <w:szCs w:val="20"/>
                <w:lang w:val="en-US"/>
              </w:rPr>
            </w:pPr>
          </w:p>
        </w:tc>
      </w:tr>
    </w:tbl>
    <w:p w:rsidR="001375D6" w:rsidRDefault="001375D6" w:rsidP="002A3332"/>
    <w:p w:rsidR="001375D6" w:rsidRPr="002A3332" w:rsidRDefault="001375D6" w:rsidP="00F7665E">
      <w:pPr>
        <w:rPr>
          <w:b/>
          <w:sz w:val="24"/>
        </w:rPr>
      </w:pPr>
      <w:bookmarkStart w:id="47" w:name="_Toc487036029"/>
      <w:r w:rsidRPr="002A3332">
        <w:rPr>
          <w:b/>
          <w:sz w:val="24"/>
        </w:rPr>
        <w:t>PROJECT HIGHLIGHTS, CHALLENGES &amp; RECOMMENDATIONS</w:t>
      </w:r>
      <w:bookmarkEnd w:id="47"/>
    </w:p>
    <w:p w:rsidR="001F6228" w:rsidRPr="004C28CD" w:rsidRDefault="001F6228" w:rsidP="00F7665E"/>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10466"/>
      </w:tblGrid>
      <w:tr w:rsidR="001375D6" w:rsidRPr="004C28CD" w:rsidTr="001F6228">
        <w:trPr>
          <w:trHeight w:val="886"/>
        </w:trPr>
        <w:tc>
          <w:tcPr>
            <w:tcW w:w="5000" w:type="pct"/>
          </w:tcPr>
          <w:p w:rsidR="001375D6" w:rsidRPr="002A3332" w:rsidRDefault="001375D6" w:rsidP="00F7665E">
            <w:pPr>
              <w:rPr>
                <w:b/>
                <w:sz w:val="24"/>
              </w:rPr>
            </w:pPr>
            <w:r w:rsidRPr="002A3332">
              <w:rPr>
                <w:b/>
                <w:sz w:val="24"/>
              </w:rPr>
              <w:t>HIGHLIGHTS</w:t>
            </w:r>
          </w:p>
          <w:p w:rsidR="001F6228" w:rsidRPr="00F7665E" w:rsidRDefault="001F6228" w:rsidP="00F7665E"/>
          <w:p w:rsidR="001375D6" w:rsidRPr="002A3332" w:rsidRDefault="001375D6" w:rsidP="00F7665E">
            <w:pPr>
              <w:rPr>
                <w:b/>
                <w:sz w:val="24"/>
              </w:rPr>
            </w:pPr>
            <w:r w:rsidRPr="002A3332">
              <w:rPr>
                <w:b/>
                <w:sz w:val="24"/>
              </w:rPr>
              <w:t>22 FTE’S ACHIEVED</w:t>
            </w:r>
          </w:p>
          <w:p w:rsidR="001F6228" w:rsidRPr="00F7665E" w:rsidRDefault="001F6228" w:rsidP="00F7665E"/>
          <w:p w:rsidR="001375D6" w:rsidRPr="00F7665E" w:rsidRDefault="001375D6" w:rsidP="00C075A8">
            <w:pPr>
              <w:pStyle w:val="ListParagraph"/>
              <w:numPr>
                <w:ilvl w:val="0"/>
                <w:numId w:val="39"/>
              </w:numPr>
              <w:spacing w:line="276" w:lineRule="auto"/>
            </w:pPr>
            <w:r w:rsidRPr="00F7665E">
              <w:t>DETAT increased budget from R406,000 to R818,000 – October 2016 FULL BUDGET SPENT</w:t>
            </w:r>
          </w:p>
          <w:p w:rsidR="001375D6" w:rsidRPr="00F7665E" w:rsidRDefault="001375D6" w:rsidP="00C075A8">
            <w:pPr>
              <w:pStyle w:val="ListParagraph"/>
              <w:numPr>
                <w:ilvl w:val="0"/>
                <w:numId w:val="39"/>
              </w:numPr>
              <w:spacing w:line="276" w:lineRule="auto"/>
            </w:pPr>
            <w:r w:rsidRPr="00F7665E">
              <w:t>Additional 12 Beneficiaries employed</w:t>
            </w:r>
          </w:p>
          <w:p w:rsidR="001375D6" w:rsidRPr="00F7665E" w:rsidRDefault="001375D6" w:rsidP="00C075A8">
            <w:pPr>
              <w:pStyle w:val="ListParagraph"/>
              <w:numPr>
                <w:ilvl w:val="0"/>
                <w:numId w:val="39"/>
              </w:numPr>
              <w:spacing w:line="276" w:lineRule="auto"/>
            </w:pPr>
            <w:r w:rsidRPr="00F7665E">
              <w:t>Caravan Park chalets complete</w:t>
            </w:r>
          </w:p>
          <w:p w:rsidR="001375D6" w:rsidRPr="00F7665E" w:rsidRDefault="001375D6" w:rsidP="00C075A8">
            <w:pPr>
              <w:pStyle w:val="ListParagraph"/>
              <w:numPr>
                <w:ilvl w:val="0"/>
                <w:numId w:val="39"/>
              </w:numPr>
              <w:spacing w:line="276" w:lineRule="auto"/>
            </w:pPr>
            <w:r w:rsidRPr="00F7665E">
              <w:t>Damaged boardwalk and retainer embankment fixed</w:t>
            </w:r>
          </w:p>
          <w:p w:rsidR="001375D6" w:rsidRPr="00F7665E" w:rsidRDefault="001375D6" w:rsidP="00C075A8">
            <w:pPr>
              <w:pStyle w:val="ListParagraph"/>
              <w:numPr>
                <w:ilvl w:val="0"/>
                <w:numId w:val="39"/>
              </w:numPr>
              <w:spacing w:line="276" w:lineRule="auto"/>
            </w:pPr>
            <w:r w:rsidRPr="00F7665E">
              <w:t xml:space="preserve">Joint implementation by </w:t>
            </w:r>
            <w:proofErr w:type="spellStart"/>
            <w:r w:rsidRPr="00F7665E">
              <w:t>Richtersveld</w:t>
            </w:r>
            <w:proofErr w:type="spellEnd"/>
            <w:r w:rsidRPr="00F7665E">
              <w:t xml:space="preserve"> Municipality and Namakwa District Municipality</w:t>
            </w:r>
          </w:p>
          <w:p w:rsidR="001375D6" w:rsidRDefault="001375D6" w:rsidP="00A34FA8">
            <w:pPr>
              <w:spacing w:after="160" w:line="276" w:lineRule="auto"/>
            </w:pPr>
          </w:p>
          <w:p w:rsidR="001F6228" w:rsidRDefault="001F6228" w:rsidP="00F7665E"/>
          <w:p w:rsidR="001F6228" w:rsidRDefault="001F6228" w:rsidP="00F7665E"/>
          <w:p w:rsidR="002A3332" w:rsidRDefault="002A3332" w:rsidP="00F7665E"/>
          <w:p w:rsidR="001375D6" w:rsidRPr="002A3332" w:rsidRDefault="001375D6" w:rsidP="00F7665E">
            <w:pPr>
              <w:rPr>
                <w:b/>
                <w:sz w:val="24"/>
              </w:rPr>
            </w:pPr>
            <w:r w:rsidRPr="002A3332">
              <w:rPr>
                <w:b/>
                <w:sz w:val="24"/>
              </w:rPr>
              <w:t>CHALLENGES</w:t>
            </w:r>
          </w:p>
          <w:p w:rsidR="001F6228" w:rsidRPr="00F7665E" w:rsidRDefault="001F6228" w:rsidP="00F7665E"/>
          <w:p w:rsidR="001375D6" w:rsidRPr="00F7665E" w:rsidRDefault="001375D6" w:rsidP="00A34FA8">
            <w:pPr>
              <w:jc w:val="center"/>
            </w:pPr>
            <w:r w:rsidRPr="00F7665E">
              <w:rPr>
                <w:noProof/>
                <w:lang w:eastAsia="en-ZA"/>
              </w:rPr>
              <w:drawing>
                <wp:inline distT="0" distB="0" distL="0" distR="0" wp14:anchorId="580A9A45" wp14:editId="29CD381D">
                  <wp:extent cx="4229100" cy="2824602"/>
                  <wp:effectExtent l="0" t="0" r="0" b="0"/>
                  <wp:docPr id="54" name="Picture 54" descr="C:\Users\gusb.NAMAKWA-DM\Desktop\DSC_0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usb.NAMAKWA-DM\Desktop\DSC_0488.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34776" cy="2828393"/>
                          </a:xfrm>
                          <a:prstGeom prst="rect">
                            <a:avLst/>
                          </a:prstGeom>
                          <a:noFill/>
                          <a:ln>
                            <a:noFill/>
                          </a:ln>
                        </pic:spPr>
                      </pic:pic>
                    </a:graphicData>
                  </a:graphic>
                </wp:inline>
              </w:drawing>
            </w:r>
          </w:p>
          <w:p w:rsidR="001375D6" w:rsidRPr="00F7665E" w:rsidRDefault="001375D6" w:rsidP="00F7665E"/>
          <w:p w:rsidR="001375D6" w:rsidRDefault="001375D6" w:rsidP="00A34FA8">
            <w:pPr>
              <w:jc w:val="center"/>
            </w:pPr>
            <w:r w:rsidRPr="00F7665E">
              <w:rPr>
                <w:noProof/>
                <w:lang w:eastAsia="en-ZA"/>
              </w:rPr>
              <w:drawing>
                <wp:inline distT="0" distB="0" distL="0" distR="0" wp14:anchorId="40EE6B5B" wp14:editId="15994C17">
                  <wp:extent cx="4248150" cy="2837325"/>
                  <wp:effectExtent l="0" t="0" r="0" b="0"/>
                  <wp:docPr id="55" name="Picture 55" descr="C:\Users\gusb.NAMAKWA-DM\Desktop\DSC_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usb.NAMAKWA-DM\Desktop\DSC_0500.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49207" cy="2838031"/>
                          </a:xfrm>
                          <a:prstGeom prst="rect">
                            <a:avLst/>
                          </a:prstGeom>
                          <a:noFill/>
                          <a:ln>
                            <a:noFill/>
                          </a:ln>
                        </pic:spPr>
                      </pic:pic>
                    </a:graphicData>
                  </a:graphic>
                </wp:inline>
              </w:drawing>
            </w:r>
          </w:p>
          <w:p w:rsidR="001F6228" w:rsidRPr="00F7665E" w:rsidRDefault="001F6228" w:rsidP="00F7665E"/>
          <w:p w:rsidR="001375D6" w:rsidRPr="0012559E" w:rsidRDefault="001375D6" w:rsidP="00C075A8">
            <w:pPr>
              <w:pStyle w:val="ListParagraph"/>
              <w:numPr>
                <w:ilvl w:val="0"/>
                <w:numId w:val="40"/>
              </w:numPr>
              <w:spacing w:line="276" w:lineRule="auto"/>
              <w:ind w:left="360"/>
              <w:rPr>
                <w:rFonts w:ascii="Arial" w:hAnsi="Arial" w:cs="Arial"/>
              </w:rPr>
            </w:pPr>
            <w:r w:rsidRPr="0012559E">
              <w:rPr>
                <w:rFonts w:ascii="Arial" w:hAnsi="Arial" w:cs="Arial"/>
              </w:rPr>
              <w:t>A vehicle on b</w:t>
            </w:r>
            <w:r w:rsidR="001F6228" w:rsidRPr="0012559E">
              <w:rPr>
                <w:rFonts w:ascii="Arial" w:hAnsi="Arial" w:cs="Arial"/>
              </w:rPr>
              <w:t>oardwalk in broad daylight</w:t>
            </w:r>
          </w:p>
          <w:p w:rsidR="001375D6" w:rsidRPr="0012559E" w:rsidRDefault="001375D6" w:rsidP="00C075A8">
            <w:pPr>
              <w:pStyle w:val="ListParagraph"/>
              <w:numPr>
                <w:ilvl w:val="0"/>
                <w:numId w:val="40"/>
              </w:numPr>
              <w:spacing w:line="276" w:lineRule="auto"/>
              <w:ind w:left="360"/>
              <w:rPr>
                <w:rFonts w:ascii="Arial" w:hAnsi="Arial" w:cs="Arial"/>
              </w:rPr>
            </w:pPr>
            <w:r w:rsidRPr="0012559E">
              <w:rPr>
                <w:rFonts w:ascii="Arial" w:hAnsi="Arial" w:cs="Arial"/>
              </w:rPr>
              <w:t>Boardwalk barrier rope purchased – NOT COMPLETE</w:t>
            </w:r>
          </w:p>
          <w:p w:rsidR="001375D6" w:rsidRPr="0012559E" w:rsidRDefault="001375D6" w:rsidP="00C075A8">
            <w:pPr>
              <w:pStyle w:val="ListParagraph"/>
              <w:numPr>
                <w:ilvl w:val="0"/>
                <w:numId w:val="40"/>
              </w:numPr>
              <w:spacing w:line="276" w:lineRule="auto"/>
              <w:ind w:left="360"/>
              <w:rPr>
                <w:rFonts w:ascii="Arial" w:hAnsi="Arial" w:cs="Arial"/>
              </w:rPr>
            </w:pPr>
            <w:r w:rsidRPr="0012559E">
              <w:rPr>
                <w:rFonts w:ascii="Arial" w:hAnsi="Arial" w:cs="Arial"/>
              </w:rPr>
              <w:t>PAVERS boardwalk purchased – NOT COMPLETE</w:t>
            </w:r>
          </w:p>
          <w:p w:rsidR="001375D6" w:rsidRPr="0012559E" w:rsidRDefault="001375D6" w:rsidP="00C075A8">
            <w:pPr>
              <w:pStyle w:val="ListParagraph"/>
              <w:numPr>
                <w:ilvl w:val="0"/>
                <w:numId w:val="40"/>
              </w:numPr>
              <w:spacing w:line="276" w:lineRule="auto"/>
              <w:ind w:left="360"/>
              <w:rPr>
                <w:rFonts w:ascii="Arial" w:hAnsi="Arial" w:cs="Arial"/>
              </w:rPr>
            </w:pPr>
            <w:r w:rsidRPr="0012559E">
              <w:rPr>
                <w:rFonts w:ascii="Arial" w:hAnsi="Arial" w:cs="Arial"/>
              </w:rPr>
              <w:t>Caravan Park flood lights and door locks purchased - not installed</w:t>
            </w:r>
          </w:p>
          <w:p w:rsidR="001375D6" w:rsidRPr="0012559E" w:rsidRDefault="001375D6" w:rsidP="00A34FA8">
            <w:pPr>
              <w:rPr>
                <w:rFonts w:cs="Arial"/>
              </w:rPr>
            </w:pPr>
          </w:p>
          <w:p w:rsidR="001375D6" w:rsidRPr="002A3332" w:rsidRDefault="001375D6" w:rsidP="00F7665E">
            <w:pPr>
              <w:rPr>
                <w:b/>
                <w:sz w:val="24"/>
              </w:rPr>
            </w:pPr>
            <w:r w:rsidRPr="002A3332">
              <w:rPr>
                <w:b/>
                <w:sz w:val="24"/>
              </w:rPr>
              <w:t>RECOMMENDATIONS</w:t>
            </w:r>
          </w:p>
          <w:p w:rsidR="001F6228" w:rsidRPr="00F7665E" w:rsidRDefault="001F6228" w:rsidP="00F7665E"/>
          <w:p w:rsidR="001375D6" w:rsidRPr="0012559E" w:rsidRDefault="001375D6" w:rsidP="00C075A8">
            <w:pPr>
              <w:pStyle w:val="ListParagraph"/>
              <w:numPr>
                <w:ilvl w:val="0"/>
                <w:numId w:val="41"/>
              </w:numPr>
              <w:spacing w:line="276" w:lineRule="auto"/>
              <w:rPr>
                <w:rFonts w:ascii="Arial" w:hAnsi="Arial" w:cs="Arial"/>
              </w:rPr>
            </w:pPr>
            <w:r w:rsidRPr="0012559E">
              <w:rPr>
                <w:rFonts w:ascii="Arial" w:hAnsi="Arial" w:cs="Arial"/>
              </w:rPr>
              <w:t>Negotiate completion of paving with WFTC team – WESSA</w:t>
            </w:r>
          </w:p>
          <w:p w:rsidR="001375D6" w:rsidRPr="0012559E" w:rsidRDefault="001375D6" w:rsidP="00C075A8">
            <w:pPr>
              <w:pStyle w:val="ListParagraph"/>
              <w:numPr>
                <w:ilvl w:val="0"/>
                <w:numId w:val="41"/>
              </w:numPr>
              <w:spacing w:line="276" w:lineRule="auto"/>
              <w:rPr>
                <w:rFonts w:ascii="Arial" w:hAnsi="Arial" w:cs="Arial"/>
              </w:rPr>
            </w:pPr>
            <w:r w:rsidRPr="0012559E">
              <w:rPr>
                <w:rFonts w:ascii="Arial" w:hAnsi="Arial" w:cs="Arial"/>
              </w:rPr>
              <w:t>Restrict access to vehicles and bicycles on boardwalk – PRESS criminal charges against individuals who violates law</w:t>
            </w:r>
          </w:p>
          <w:p w:rsidR="001375D6" w:rsidRPr="0012559E" w:rsidRDefault="001375D6" w:rsidP="00C075A8">
            <w:pPr>
              <w:pStyle w:val="ListParagraph"/>
              <w:numPr>
                <w:ilvl w:val="0"/>
                <w:numId w:val="41"/>
              </w:numPr>
              <w:spacing w:line="276" w:lineRule="auto"/>
              <w:rPr>
                <w:rFonts w:ascii="Arial" w:hAnsi="Arial" w:cs="Arial"/>
              </w:rPr>
            </w:pPr>
            <w:proofErr w:type="spellStart"/>
            <w:r w:rsidRPr="0012559E">
              <w:rPr>
                <w:rFonts w:ascii="Arial" w:hAnsi="Arial" w:cs="Arial"/>
              </w:rPr>
              <w:t>Richtersveld</w:t>
            </w:r>
            <w:proofErr w:type="spellEnd"/>
            <w:r w:rsidRPr="0012559E">
              <w:rPr>
                <w:rFonts w:ascii="Arial" w:hAnsi="Arial" w:cs="Arial"/>
              </w:rPr>
              <w:t xml:space="preserve"> Municipality to employ at least 10 workers to complete lighting, door locks, walk rope and paving</w:t>
            </w:r>
          </w:p>
          <w:p w:rsidR="001375D6" w:rsidRPr="00F7665E" w:rsidRDefault="001375D6" w:rsidP="00F7665E"/>
        </w:tc>
      </w:tr>
    </w:tbl>
    <w:p w:rsidR="00061D8F" w:rsidRDefault="00061D8F" w:rsidP="00C01D14">
      <w:pPr>
        <w:pStyle w:val="BodyText"/>
        <w:ind w:right="500"/>
        <w:rPr>
          <w:rFonts w:ascii="Arial" w:hAnsi="Arial" w:cs="Arial"/>
          <w:sz w:val="22"/>
          <w:szCs w:val="22"/>
        </w:rPr>
      </w:pPr>
    </w:p>
    <w:p w:rsidR="00EE5DC0" w:rsidRDefault="00EE5DC0">
      <w:pPr>
        <w:rPr>
          <w:rFonts w:eastAsia="Times New Roman" w:cs="Arial"/>
        </w:rPr>
      </w:pPr>
      <w:r>
        <w:rPr>
          <w:rFonts w:cs="Arial"/>
        </w:rPr>
        <w:br w:type="page"/>
      </w:r>
    </w:p>
    <w:p w:rsidR="00EE5DC0" w:rsidRDefault="00EE5DC0" w:rsidP="00C01D14">
      <w:pPr>
        <w:pStyle w:val="BodyText"/>
        <w:ind w:right="500"/>
        <w:rPr>
          <w:rFonts w:ascii="Arial" w:hAnsi="Arial" w:cs="Arial"/>
          <w:sz w:val="22"/>
          <w:szCs w:val="22"/>
        </w:rPr>
      </w:pPr>
    </w:p>
    <w:p w:rsidR="00061D8F" w:rsidRPr="002A3332" w:rsidRDefault="00061D8F" w:rsidP="00C075A8">
      <w:pPr>
        <w:pStyle w:val="Heading3"/>
        <w:numPr>
          <w:ilvl w:val="1"/>
          <w:numId w:val="35"/>
        </w:numPr>
      </w:pPr>
      <w:bookmarkStart w:id="48" w:name="_Toc491700384"/>
      <w:r w:rsidRPr="002A3332">
        <w:t>Project Development</w:t>
      </w:r>
      <w:bookmarkEnd w:id="48"/>
    </w:p>
    <w:p w:rsidR="00061D8F" w:rsidRDefault="00061D8F" w:rsidP="00C01D14">
      <w:pPr>
        <w:pStyle w:val="BodyText"/>
        <w:ind w:right="500"/>
        <w:rPr>
          <w:rFonts w:ascii="Arial" w:hAnsi="Arial" w:cs="Arial"/>
          <w:sz w:val="22"/>
          <w:szCs w:val="22"/>
        </w:rPr>
      </w:pPr>
    </w:p>
    <w:p w:rsidR="009D25F2" w:rsidRPr="002A3332" w:rsidRDefault="009D25F2" w:rsidP="009D25F2">
      <w:pPr>
        <w:rPr>
          <w:b/>
          <w:sz w:val="24"/>
        </w:rPr>
      </w:pPr>
      <w:r w:rsidRPr="002A3332">
        <w:rPr>
          <w:b/>
          <w:sz w:val="24"/>
        </w:rPr>
        <w:t>Overview</w:t>
      </w:r>
    </w:p>
    <w:p w:rsidR="009D25F2" w:rsidRPr="009D25F2" w:rsidRDefault="009D25F2" w:rsidP="0012559E"/>
    <w:p w:rsidR="009D25F2" w:rsidRPr="004001EF" w:rsidRDefault="009D25F2" w:rsidP="0012559E">
      <w:pPr>
        <w:widowControl w:val="0"/>
        <w:overflowPunct w:val="0"/>
        <w:autoSpaceDE w:val="0"/>
        <w:autoSpaceDN w:val="0"/>
        <w:adjustRightInd w:val="0"/>
        <w:jc w:val="both"/>
        <w:rPr>
          <w:rFonts w:cs="Arial"/>
          <w:bCs/>
          <w:lang w:val="en-US"/>
        </w:rPr>
      </w:pPr>
      <w:r>
        <w:rPr>
          <w:rFonts w:cs="Arial"/>
          <w:bCs/>
          <w:lang w:val="en-US"/>
        </w:rPr>
        <w:t xml:space="preserve">The Namakwa District Municipality (NDM) </w:t>
      </w:r>
      <w:r w:rsidRPr="004001EF">
        <w:rPr>
          <w:rFonts w:cs="Arial"/>
          <w:bCs/>
          <w:lang w:val="en-US"/>
        </w:rPr>
        <w:t>do</w:t>
      </w:r>
      <w:r>
        <w:rPr>
          <w:rFonts w:cs="Arial"/>
          <w:bCs/>
          <w:lang w:val="en-US"/>
        </w:rPr>
        <w:t>es</w:t>
      </w:r>
      <w:r w:rsidRPr="004001EF">
        <w:rPr>
          <w:rFonts w:cs="Arial"/>
          <w:bCs/>
          <w:lang w:val="en-US"/>
        </w:rPr>
        <w:t xml:space="preserve"> not have a district management area and are thus not responsible for direct service delivery to </w:t>
      </w:r>
      <w:r>
        <w:rPr>
          <w:rFonts w:cs="Arial"/>
          <w:bCs/>
          <w:lang w:val="en-US"/>
        </w:rPr>
        <w:t>communities</w:t>
      </w:r>
      <w:r w:rsidRPr="004001EF">
        <w:rPr>
          <w:rFonts w:cs="Arial"/>
          <w:bCs/>
          <w:lang w:val="en-US"/>
        </w:rPr>
        <w:t>. We aim at achieving our goals and objectives</w:t>
      </w:r>
      <w:r>
        <w:rPr>
          <w:rFonts w:cs="Arial"/>
          <w:bCs/>
          <w:lang w:val="en-US"/>
        </w:rPr>
        <w:t xml:space="preserve"> by implementing the Integrated Development Plan (IDP) initiatives and also</w:t>
      </w:r>
      <w:r w:rsidRPr="004001EF">
        <w:rPr>
          <w:rFonts w:cs="Arial"/>
          <w:bCs/>
          <w:lang w:val="en-US"/>
        </w:rPr>
        <w:t xml:space="preserve"> through rendering support within our category B-municipal</w:t>
      </w:r>
      <w:r>
        <w:rPr>
          <w:rFonts w:cs="Arial"/>
          <w:bCs/>
          <w:lang w:val="en-US"/>
        </w:rPr>
        <w:t>ities. Achieving our goals and objectives is</w:t>
      </w:r>
      <w:r w:rsidRPr="004001EF">
        <w:rPr>
          <w:rFonts w:cs="Arial"/>
          <w:bCs/>
          <w:lang w:val="en-US"/>
        </w:rPr>
        <w:t xml:space="preserve"> challenging because the</w:t>
      </w:r>
      <w:r w:rsidR="00E11E49">
        <w:rPr>
          <w:rFonts w:cs="Arial"/>
          <w:bCs/>
          <w:lang w:val="en-US"/>
        </w:rPr>
        <w:t xml:space="preserve"> NDM is grant depende</w:t>
      </w:r>
      <w:r>
        <w:rPr>
          <w:rFonts w:cs="Arial"/>
          <w:bCs/>
          <w:lang w:val="en-US"/>
        </w:rPr>
        <w:t xml:space="preserve">nt and </w:t>
      </w:r>
      <w:r w:rsidRPr="004001EF">
        <w:rPr>
          <w:rFonts w:cs="Arial"/>
          <w:bCs/>
          <w:lang w:val="en-US"/>
        </w:rPr>
        <w:t xml:space="preserve">do not have sufficient capital to employ additional staff in order to reach these goals and objectives. </w:t>
      </w:r>
    </w:p>
    <w:p w:rsidR="009D25F2" w:rsidRPr="004001EF" w:rsidRDefault="009D25F2" w:rsidP="0012559E">
      <w:pPr>
        <w:widowControl w:val="0"/>
        <w:overflowPunct w:val="0"/>
        <w:autoSpaceDE w:val="0"/>
        <w:autoSpaceDN w:val="0"/>
        <w:adjustRightInd w:val="0"/>
        <w:jc w:val="both"/>
        <w:rPr>
          <w:rFonts w:cs="Arial"/>
          <w:bCs/>
          <w:lang w:val="en-US"/>
        </w:rPr>
      </w:pPr>
    </w:p>
    <w:p w:rsidR="009D25F2" w:rsidRDefault="009D25F2" w:rsidP="0012559E">
      <w:pPr>
        <w:widowControl w:val="0"/>
        <w:overflowPunct w:val="0"/>
        <w:autoSpaceDE w:val="0"/>
        <w:autoSpaceDN w:val="0"/>
        <w:adjustRightInd w:val="0"/>
        <w:jc w:val="both"/>
        <w:rPr>
          <w:rFonts w:cs="Arial"/>
          <w:bCs/>
          <w:lang w:val="en-US"/>
        </w:rPr>
      </w:pPr>
      <w:r w:rsidRPr="0054345B">
        <w:rPr>
          <w:rFonts w:cs="Arial"/>
          <w:bCs/>
          <w:lang w:val="en-US"/>
        </w:rPr>
        <w:t xml:space="preserve">This report gives information on the </w:t>
      </w:r>
      <w:r>
        <w:rPr>
          <w:rFonts w:cs="Arial"/>
          <w:bCs/>
          <w:lang w:val="en-US"/>
        </w:rPr>
        <w:t>d</w:t>
      </w:r>
      <w:r w:rsidRPr="0054345B">
        <w:rPr>
          <w:rFonts w:cs="Arial"/>
          <w:bCs/>
          <w:lang w:val="en-US"/>
        </w:rPr>
        <w:t>istrict strategic direction</w:t>
      </w:r>
      <w:r>
        <w:rPr>
          <w:rFonts w:cs="Arial"/>
          <w:bCs/>
          <w:lang w:val="en-US"/>
        </w:rPr>
        <w:t xml:space="preserve"> and</w:t>
      </w:r>
      <w:r w:rsidRPr="0054345B">
        <w:rPr>
          <w:rFonts w:cs="Arial"/>
          <w:bCs/>
          <w:lang w:val="en-US"/>
        </w:rPr>
        <w:t xml:space="preserve"> </w:t>
      </w:r>
      <w:r>
        <w:rPr>
          <w:rFonts w:cs="Arial"/>
          <w:bCs/>
          <w:lang w:val="en-US"/>
        </w:rPr>
        <w:t>s</w:t>
      </w:r>
      <w:r w:rsidRPr="0054345B">
        <w:rPr>
          <w:rFonts w:cs="Arial"/>
          <w:bCs/>
          <w:lang w:val="en-US"/>
        </w:rPr>
        <w:t>ervice delivery</w:t>
      </w:r>
      <w:r>
        <w:rPr>
          <w:rFonts w:cs="Arial"/>
          <w:bCs/>
          <w:lang w:val="en-US"/>
        </w:rPr>
        <w:t xml:space="preserve"> and budget implementation plan (SDBIP) for the 2016-17 municipal financial year.</w:t>
      </w:r>
      <w:r w:rsidRPr="0054345B">
        <w:rPr>
          <w:rFonts w:cs="Arial"/>
          <w:bCs/>
          <w:lang w:val="en-US"/>
        </w:rPr>
        <w:t xml:space="preserve"> It</w:t>
      </w:r>
      <w:r>
        <w:rPr>
          <w:rFonts w:cs="Arial"/>
          <w:bCs/>
          <w:lang w:val="en-US"/>
        </w:rPr>
        <w:t xml:space="preserve"> also</w:t>
      </w:r>
      <w:r w:rsidRPr="0054345B">
        <w:rPr>
          <w:rFonts w:cs="Arial"/>
          <w:bCs/>
          <w:lang w:val="en-US"/>
        </w:rPr>
        <w:t xml:space="preserve"> discusses the </w:t>
      </w:r>
      <w:r>
        <w:rPr>
          <w:rFonts w:cs="Arial"/>
          <w:bCs/>
          <w:lang w:val="en-US"/>
        </w:rPr>
        <w:t xml:space="preserve">infrastructure services, job creation </w:t>
      </w:r>
      <w:r w:rsidRPr="0054345B">
        <w:rPr>
          <w:rFonts w:cs="Arial"/>
          <w:bCs/>
          <w:lang w:val="en-US"/>
        </w:rPr>
        <w:t>and</w:t>
      </w:r>
      <w:r>
        <w:rPr>
          <w:rFonts w:cs="Arial"/>
          <w:bCs/>
          <w:lang w:val="en-US"/>
        </w:rPr>
        <w:t xml:space="preserve"> ends </w:t>
      </w:r>
      <w:r w:rsidRPr="0054345B">
        <w:rPr>
          <w:rFonts w:cs="Arial"/>
          <w:bCs/>
          <w:lang w:val="en-US"/>
        </w:rPr>
        <w:t>with concluding remarks.</w:t>
      </w:r>
    </w:p>
    <w:p w:rsidR="009D25F2" w:rsidRPr="009D25F2" w:rsidRDefault="009D25F2" w:rsidP="009D25F2">
      <w:pPr>
        <w:widowControl w:val="0"/>
        <w:overflowPunct w:val="0"/>
        <w:autoSpaceDE w:val="0"/>
        <w:autoSpaceDN w:val="0"/>
        <w:adjustRightInd w:val="0"/>
        <w:spacing w:line="360" w:lineRule="auto"/>
        <w:jc w:val="both"/>
        <w:rPr>
          <w:rFonts w:cs="Arial"/>
          <w:bCs/>
          <w:lang w:val="en-US"/>
        </w:rPr>
      </w:pPr>
    </w:p>
    <w:p w:rsidR="009D25F2" w:rsidRPr="002944A8" w:rsidRDefault="002944A8" w:rsidP="009D25F2">
      <w:pPr>
        <w:rPr>
          <w:b/>
          <w:sz w:val="24"/>
          <w:szCs w:val="24"/>
        </w:rPr>
      </w:pPr>
      <w:r>
        <w:rPr>
          <w:b/>
          <w:sz w:val="24"/>
          <w:szCs w:val="24"/>
        </w:rPr>
        <w:t>District Strategic D</w:t>
      </w:r>
      <w:r w:rsidR="009D25F2" w:rsidRPr="002944A8">
        <w:rPr>
          <w:b/>
          <w:sz w:val="24"/>
          <w:szCs w:val="24"/>
        </w:rPr>
        <w:t>irection</w:t>
      </w:r>
    </w:p>
    <w:p w:rsidR="009D25F2" w:rsidRDefault="009D25F2" w:rsidP="009D25F2">
      <w:pPr>
        <w:widowControl w:val="0"/>
        <w:overflowPunct w:val="0"/>
        <w:autoSpaceDE w:val="0"/>
        <w:autoSpaceDN w:val="0"/>
        <w:adjustRightInd w:val="0"/>
        <w:spacing w:line="360" w:lineRule="auto"/>
        <w:jc w:val="both"/>
        <w:rPr>
          <w:rFonts w:cs="Arial"/>
          <w:bCs/>
          <w:lang w:val="en-US"/>
        </w:rPr>
      </w:pPr>
    </w:p>
    <w:p w:rsidR="009D25F2" w:rsidRDefault="009D25F2" w:rsidP="0012559E">
      <w:pPr>
        <w:widowControl w:val="0"/>
        <w:overflowPunct w:val="0"/>
        <w:autoSpaceDE w:val="0"/>
        <w:autoSpaceDN w:val="0"/>
        <w:adjustRightInd w:val="0"/>
        <w:jc w:val="both"/>
        <w:rPr>
          <w:rFonts w:cs="Arial"/>
          <w:bCs/>
          <w:lang w:val="en-US"/>
        </w:rPr>
      </w:pPr>
      <w:r>
        <w:rPr>
          <w:rFonts w:cs="Arial"/>
          <w:bCs/>
          <w:lang w:val="en-US"/>
        </w:rPr>
        <w:t>The summarized items in Table 2-1 present some of the key focus areas of the strategic direction for the NDM as contained in the IDP of the Namakwa District Municipality.</w:t>
      </w:r>
    </w:p>
    <w:p w:rsidR="009D25F2" w:rsidRDefault="009D25F2" w:rsidP="0012559E">
      <w:pPr>
        <w:widowControl w:val="0"/>
        <w:overflowPunct w:val="0"/>
        <w:autoSpaceDE w:val="0"/>
        <w:autoSpaceDN w:val="0"/>
        <w:adjustRightInd w:val="0"/>
        <w:jc w:val="both"/>
        <w:rPr>
          <w:rFonts w:cs="Arial"/>
          <w:bCs/>
          <w:lang w:val="en-US"/>
        </w:rPr>
      </w:pPr>
    </w:p>
    <w:p w:rsidR="009D25F2" w:rsidRDefault="009D25F2" w:rsidP="009D25F2">
      <w:pPr>
        <w:widowControl w:val="0"/>
        <w:overflowPunct w:val="0"/>
        <w:autoSpaceDE w:val="0"/>
        <w:autoSpaceDN w:val="0"/>
        <w:adjustRightInd w:val="0"/>
        <w:spacing w:line="360" w:lineRule="auto"/>
        <w:jc w:val="both"/>
        <w:rPr>
          <w:rFonts w:cs="Arial"/>
          <w:bCs/>
          <w:lang w:val="en-US"/>
        </w:rPr>
      </w:pPr>
    </w:p>
    <w:p w:rsidR="0012559E" w:rsidRDefault="0012559E" w:rsidP="009D25F2">
      <w:pPr>
        <w:widowControl w:val="0"/>
        <w:overflowPunct w:val="0"/>
        <w:autoSpaceDE w:val="0"/>
        <w:autoSpaceDN w:val="0"/>
        <w:adjustRightInd w:val="0"/>
        <w:spacing w:line="360" w:lineRule="auto"/>
        <w:jc w:val="both"/>
        <w:rPr>
          <w:rFonts w:cs="Arial"/>
          <w:bCs/>
          <w:lang w:val="en-US"/>
        </w:rPr>
      </w:pPr>
    </w:p>
    <w:p w:rsidR="0012559E" w:rsidRDefault="0012559E" w:rsidP="009D25F2">
      <w:pPr>
        <w:widowControl w:val="0"/>
        <w:overflowPunct w:val="0"/>
        <w:autoSpaceDE w:val="0"/>
        <w:autoSpaceDN w:val="0"/>
        <w:adjustRightInd w:val="0"/>
        <w:spacing w:line="360" w:lineRule="auto"/>
        <w:jc w:val="both"/>
        <w:rPr>
          <w:rFonts w:cs="Arial"/>
          <w:bCs/>
          <w:lang w:val="en-US"/>
        </w:rPr>
      </w:pPr>
    </w:p>
    <w:p w:rsidR="0012559E" w:rsidRDefault="0012559E" w:rsidP="009D25F2">
      <w:pPr>
        <w:widowControl w:val="0"/>
        <w:overflowPunct w:val="0"/>
        <w:autoSpaceDE w:val="0"/>
        <w:autoSpaceDN w:val="0"/>
        <w:adjustRightInd w:val="0"/>
        <w:spacing w:line="360" w:lineRule="auto"/>
        <w:jc w:val="both"/>
        <w:rPr>
          <w:rFonts w:cs="Arial"/>
          <w:bCs/>
          <w:lang w:val="en-US"/>
        </w:rPr>
      </w:pPr>
    </w:p>
    <w:p w:rsidR="0012559E" w:rsidRDefault="0012559E" w:rsidP="009D25F2">
      <w:pPr>
        <w:widowControl w:val="0"/>
        <w:overflowPunct w:val="0"/>
        <w:autoSpaceDE w:val="0"/>
        <w:autoSpaceDN w:val="0"/>
        <w:adjustRightInd w:val="0"/>
        <w:spacing w:line="360" w:lineRule="auto"/>
        <w:jc w:val="both"/>
        <w:rPr>
          <w:rFonts w:cs="Arial"/>
          <w:bCs/>
          <w:lang w:val="en-US"/>
        </w:rPr>
      </w:pPr>
    </w:p>
    <w:p w:rsidR="0012559E" w:rsidRDefault="0012559E" w:rsidP="009D25F2">
      <w:pPr>
        <w:widowControl w:val="0"/>
        <w:overflowPunct w:val="0"/>
        <w:autoSpaceDE w:val="0"/>
        <w:autoSpaceDN w:val="0"/>
        <w:adjustRightInd w:val="0"/>
        <w:spacing w:line="360" w:lineRule="auto"/>
        <w:jc w:val="both"/>
        <w:rPr>
          <w:rFonts w:cs="Arial"/>
          <w:bCs/>
          <w:lang w:val="en-US"/>
        </w:rPr>
      </w:pPr>
    </w:p>
    <w:p w:rsidR="0012559E" w:rsidRDefault="0012559E" w:rsidP="009D25F2">
      <w:pPr>
        <w:widowControl w:val="0"/>
        <w:overflowPunct w:val="0"/>
        <w:autoSpaceDE w:val="0"/>
        <w:autoSpaceDN w:val="0"/>
        <w:adjustRightInd w:val="0"/>
        <w:spacing w:line="360" w:lineRule="auto"/>
        <w:jc w:val="both"/>
        <w:rPr>
          <w:rFonts w:cs="Arial"/>
          <w:bCs/>
          <w:lang w:val="en-US"/>
        </w:rPr>
      </w:pPr>
    </w:p>
    <w:p w:rsidR="0012559E" w:rsidRDefault="0012559E" w:rsidP="009D25F2">
      <w:pPr>
        <w:widowControl w:val="0"/>
        <w:overflowPunct w:val="0"/>
        <w:autoSpaceDE w:val="0"/>
        <w:autoSpaceDN w:val="0"/>
        <w:adjustRightInd w:val="0"/>
        <w:spacing w:line="360" w:lineRule="auto"/>
        <w:jc w:val="both"/>
        <w:rPr>
          <w:rFonts w:cs="Arial"/>
          <w:bCs/>
          <w:lang w:val="en-US"/>
        </w:rPr>
      </w:pPr>
    </w:p>
    <w:p w:rsidR="0012559E" w:rsidRDefault="0012559E" w:rsidP="009D25F2">
      <w:pPr>
        <w:widowControl w:val="0"/>
        <w:overflowPunct w:val="0"/>
        <w:autoSpaceDE w:val="0"/>
        <w:autoSpaceDN w:val="0"/>
        <w:adjustRightInd w:val="0"/>
        <w:spacing w:line="360" w:lineRule="auto"/>
        <w:jc w:val="both"/>
        <w:rPr>
          <w:rFonts w:cs="Arial"/>
          <w:bCs/>
          <w:lang w:val="en-US"/>
        </w:rPr>
      </w:pPr>
    </w:p>
    <w:p w:rsidR="0012559E" w:rsidRDefault="0012559E" w:rsidP="009D25F2">
      <w:pPr>
        <w:widowControl w:val="0"/>
        <w:overflowPunct w:val="0"/>
        <w:autoSpaceDE w:val="0"/>
        <w:autoSpaceDN w:val="0"/>
        <w:adjustRightInd w:val="0"/>
        <w:spacing w:line="360" w:lineRule="auto"/>
        <w:jc w:val="both"/>
        <w:rPr>
          <w:rFonts w:cs="Arial"/>
          <w:bCs/>
          <w:lang w:val="en-US"/>
        </w:rPr>
      </w:pPr>
    </w:p>
    <w:p w:rsidR="0012559E" w:rsidRDefault="0012559E" w:rsidP="009D25F2">
      <w:pPr>
        <w:widowControl w:val="0"/>
        <w:overflowPunct w:val="0"/>
        <w:autoSpaceDE w:val="0"/>
        <w:autoSpaceDN w:val="0"/>
        <w:adjustRightInd w:val="0"/>
        <w:spacing w:line="360" w:lineRule="auto"/>
        <w:jc w:val="both"/>
        <w:rPr>
          <w:rFonts w:cs="Arial"/>
          <w:bCs/>
          <w:lang w:val="en-US"/>
        </w:rPr>
      </w:pPr>
    </w:p>
    <w:p w:rsidR="0012559E" w:rsidRDefault="0012559E" w:rsidP="009D25F2">
      <w:pPr>
        <w:widowControl w:val="0"/>
        <w:overflowPunct w:val="0"/>
        <w:autoSpaceDE w:val="0"/>
        <w:autoSpaceDN w:val="0"/>
        <w:adjustRightInd w:val="0"/>
        <w:spacing w:line="360" w:lineRule="auto"/>
        <w:jc w:val="both"/>
        <w:rPr>
          <w:rFonts w:cs="Arial"/>
          <w:bCs/>
          <w:lang w:val="en-US"/>
        </w:rPr>
      </w:pPr>
    </w:p>
    <w:p w:rsidR="0012559E" w:rsidRDefault="0012559E" w:rsidP="009D25F2">
      <w:pPr>
        <w:widowControl w:val="0"/>
        <w:overflowPunct w:val="0"/>
        <w:autoSpaceDE w:val="0"/>
        <w:autoSpaceDN w:val="0"/>
        <w:adjustRightInd w:val="0"/>
        <w:spacing w:line="360" w:lineRule="auto"/>
        <w:jc w:val="both"/>
        <w:rPr>
          <w:rFonts w:cs="Arial"/>
          <w:bCs/>
          <w:lang w:val="en-US"/>
        </w:rPr>
      </w:pPr>
    </w:p>
    <w:p w:rsidR="0012559E" w:rsidRDefault="0012559E" w:rsidP="009D25F2">
      <w:pPr>
        <w:widowControl w:val="0"/>
        <w:overflowPunct w:val="0"/>
        <w:autoSpaceDE w:val="0"/>
        <w:autoSpaceDN w:val="0"/>
        <w:adjustRightInd w:val="0"/>
        <w:spacing w:line="360" w:lineRule="auto"/>
        <w:jc w:val="both"/>
        <w:rPr>
          <w:rFonts w:cs="Arial"/>
          <w:bCs/>
          <w:lang w:val="en-US"/>
        </w:rPr>
      </w:pPr>
    </w:p>
    <w:p w:rsidR="0012559E" w:rsidRDefault="0012559E" w:rsidP="009D25F2">
      <w:pPr>
        <w:widowControl w:val="0"/>
        <w:overflowPunct w:val="0"/>
        <w:autoSpaceDE w:val="0"/>
        <w:autoSpaceDN w:val="0"/>
        <w:adjustRightInd w:val="0"/>
        <w:spacing w:line="360" w:lineRule="auto"/>
        <w:jc w:val="both"/>
        <w:rPr>
          <w:rFonts w:cs="Arial"/>
          <w:bCs/>
          <w:lang w:val="en-US"/>
        </w:rPr>
      </w:pPr>
    </w:p>
    <w:p w:rsidR="009D25F2" w:rsidRDefault="009D25F2" w:rsidP="002944A8">
      <w:pPr>
        <w:widowControl w:val="0"/>
        <w:overflowPunct w:val="0"/>
        <w:autoSpaceDE w:val="0"/>
        <w:autoSpaceDN w:val="0"/>
        <w:adjustRightInd w:val="0"/>
        <w:spacing w:line="360" w:lineRule="auto"/>
        <w:jc w:val="both"/>
        <w:rPr>
          <w:rFonts w:cs="Arial"/>
          <w:b/>
          <w:bCs/>
          <w:sz w:val="24"/>
          <w:szCs w:val="24"/>
          <w:lang w:val="en-US"/>
        </w:rPr>
      </w:pPr>
      <w:r w:rsidRPr="002944A8">
        <w:rPr>
          <w:rFonts w:cs="Arial"/>
          <w:b/>
          <w:bCs/>
          <w:sz w:val="24"/>
          <w:szCs w:val="24"/>
          <w:lang w:val="en-US"/>
        </w:rPr>
        <w:lastRenderedPageBreak/>
        <w:t>District S</w:t>
      </w:r>
      <w:r w:rsidR="002944A8">
        <w:rPr>
          <w:rFonts w:cs="Arial"/>
          <w:b/>
          <w:bCs/>
          <w:sz w:val="24"/>
          <w:szCs w:val="24"/>
          <w:lang w:val="en-US"/>
        </w:rPr>
        <w:t>trategic Direction</w:t>
      </w:r>
    </w:p>
    <w:p w:rsidR="000F7676" w:rsidRDefault="000F7676" w:rsidP="002944A8">
      <w:pPr>
        <w:widowControl w:val="0"/>
        <w:overflowPunct w:val="0"/>
        <w:autoSpaceDE w:val="0"/>
        <w:autoSpaceDN w:val="0"/>
        <w:adjustRightInd w:val="0"/>
        <w:spacing w:line="360" w:lineRule="auto"/>
        <w:jc w:val="both"/>
        <w:rPr>
          <w:rFonts w:cs="Arial"/>
          <w:bCs/>
          <w:sz w:val="24"/>
          <w:szCs w:val="24"/>
          <w:lang w:val="en-US"/>
        </w:rPr>
      </w:pPr>
      <w:r>
        <w:rPr>
          <w:rFonts w:cs="Arial"/>
          <w:bCs/>
          <w:sz w:val="24"/>
          <w:szCs w:val="24"/>
          <w:lang w:val="en-US"/>
        </w:rPr>
        <w:t>The summarized items in Table 1 presents some of the key focus areas of the strategic direction for the NDM as contained in die IDP of the Namakwa District Municipality.</w:t>
      </w:r>
    </w:p>
    <w:p w:rsidR="00F24028" w:rsidRPr="00F24028" w:rsidRDefault="00F24028" w:rsidP="002944A8">
      <w:pPr>
        <w:widowControl w:val="0"/>
        <w:overflowPunct w:val="0"/>
        <w:autoSpaceDE w:val="0"/>
        <w:autoSpaceDN w:val="0"/>
        <w:adjustRightInd w:val="0"/>
        <w:spacing w:line="360" w:lineRule="auto"/>
        <w:jc w:val="both"/>
        <w:rPr>
          <w:rFonts w:cs="Arial"/>
          <w:b/>
          <w:bCs/>
          <w:sz w:val="24"/>
          <w:szCs w:val="24"/>
          <w:lang w:val="en-US"/>
        </w:rPr>
      </w:pPr>
      <w:r w:rsidRPr="00F24028">
        <w:rPr>
          <w:rFonts w:cs="Arial"/>
          <w:b/>
          <w:bCs/>
          <w:sz w:val="24"/>
          <w:szCs w:val="24"/>
          <w:lang w:val="en-US"/>
        </w:rPr>
        <w:t>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1536"/>
        <w:gridCol w:w="3026"/>
        <w:gridCol w:w="5266"/>
      </w:tblGrid>
      <w:tr w:rsidR="009D25F2" w:rsidRPr="006F7BC9" w:rsidTr="006F7BC9">
        <w:tc>
          <w:tcPr>
            <w:tcW w:w="294" w:type="pct"/>
            <w:shd w:val="clear" w:color="auto" w:fill="92D050"/>
          </w:tcPr>
          <w:p w:rsidR="009D25F2" w:rsidRPr="006F7BC9" w:rsidRDefault="009D25F2" w:rsidP="002944A8">
            <w:pPr>
              <w:widowControl w:val="0"/>
              <w:overflowPunct w:val="0"/>
              <w:autoSpaceDE w:val="0"/>
              <w:autoSpaceDN w:val="0"/>
              <w:adjustRightInd w:val="0"/>
              <w:spacing w:line="360" w:lineRule="auto"/>
              <w:jc w:val="center"/>
              <w:rPr>
                <w:rFonts w:cs="Arial"/>
                <w:b/>
                <w:bCs/>
                <w:sz w:val="20"/>
                <w:szCs w:val="20"/>
                <w:lang w:val="en-US"/>
              </w:rPr>
            </w:pPr>
            <w:r w:rsidRPr="006F7BC9">
              <w:rPr>
                <w:rFonts w:cs="Arial"/>
                <w:b/>
                <w:bCs/>
                <w:sz w:val="20"/>
                <w:szCs w:val="20"/>
                <w:lang w:val="en-US"/>
              </w:rPr>
              <w:t>Item</w:t>
            </w:r>
          </w:p>
        </w:tc>
        <w:tc>
          <w:tcPr>
            <w:tcW w:w="737" w:type="pct"/>
            <w:shd w:val="clear" w:color="auto" w:fill="92D050"/>
          </w:tcPr>
          <w:p w:rsidR="009D25F2" w:rsidRPr="006F7BC9" w:rsidRDefault="009D25F2" w:rsidP="002944A8">
            <w:pPr>
              <w:widowControl w:val="0"/>
              <w:overflowPunct w:val="0"/>
              <w:autoSpaceDE w:val="0"/>
              <w:autoSpaceDN w:val="0"/>
              <w:adjustRightInd w:val="0"/>
              <w:spacing w:line="360" w:lineRule="auto"/>
              <w:jc w:val="center"/>
              <w:rPr>
                <w:rFonts w:cs="Arial"/>
                <w:b/>
                <w:bCs/>
                <w:sz w:val="20"/>
                <w:szCs w:val="20"/>
                <w:lang w:val="en-US"/>
              </w:rPr>
            </w:pPr>
            <w:r w:rsidRPr="006F7BC9">
              <w:rPr>
                <w:rFonts w:cs="Arial"/>
                <w:b/>
                <w:bCs/>
                <w:sz w:val="20"/>
                <w:szCs w:val="20"/>
                <w:lang w:val="en-US"/>
              </w:rPr>
              <w:t>Focus</w:t>
            </w:r>
          </w:p>
        </w:tc>
        <w:tc>
          <w:tcPr>
            <w:tcW w:w="1449" w:type="pct"/>
            <w:shd w:val="clear" w:color="auto" w:fill="92D050"/>
          </w:tcPr>
          <w:p w:rsidR="009D25F2" w:rsidRPr="006F7BC9" w:rsidRDefault="009D25F2" w:rsidP="002944A8">
            <w:pPr>
              <w:widowControl w:val="0"/>
              <w:overflowPunct w:val="0"/>
              <w:autoSpaceDE w:val="0"/>
              <w:autoSpaceDN w:val="0"/>
              <w:adjustRightInd w:val="0"/>
              <w:spacing w:line="360" w:lineRule="auto"/>
              <w:jc w:val="center"/>
              <w:rPr>
                <w:rFonts w:cs="Arial"/>
                <w:b/>
                <w:bCs/>
                <w:sz w:val="20"/>
                <w:szCs w:val="20"/>
                <w:lang w:val="en-US"/>
              </w:rPr>
            </w:pPr>
            <w:r w:rsidRPr="006F7BC9">
              <w:rPr>
                <w:rFonts w:cs="Arial"/>
                <w:b/>
                <w:bCs/>
                <w:sz w:val="20"/>
                <w:szCs w:val="20"/>
                <w:lang w:val="en-US"/>
              </w:rPr>
              <w:t>Goal</w:t>
            </w:r>
          </w:p>
        </w:tc>
        <w:tc>
          <w:tcPr>
            <w:tcW w:w="2520" w:type="pct"/>
            <w:shd w:val="clear" w:color="auto" w:fill="92D050"/>
          </w:tcPr>
          <w:p w:rsidR="009D25F2" w:rsidRPr="006F7BC9" w:rsidRDefault="009D25F2" w:rsidP="002944A8">
            <w:pPr>
              <w:widowControl w:val="0"/>
              <w:overflowPunct w:val="0"/>
              <w:autoSpaceDE w:val="0"/>
              <w:autoSpaceDN w:val="0"/>
              <w:adjustRightInd w:val="0"/>
              <w:spacing w:line="360" w:lineRule="auto"/>
              <w:jc w:val="center"/>
              <w:rPr>
                <w:rFonts w:cs="Arial"/>
                <w:b/>
                <w:bCs/>
                <w:sz w:val="20"/>
                <w:szCs w:val="20"/>
                <w:lang w:val="en-US"/>
              </w:rPr>
            </w:pPr>
            <w:r w:rsidRPr="006F7BC9">
              <w:rPr>
                <w:rFonts w:cs="Arial"/>
                <w:b/>
                <w:bCs/>
                <w:sz w:val="20"/>
                <w:szCs w:val="20"/>
                <w:lang w:val="en-US"/>
              </w:rPr>
              <w:t>Status</w:t>
            </w:r>
          </w:p>
        </w:tc>
      </w:tr>
      <w:tr w:rsidR="009D25F2" w:rsidRPr="006F7BC9" w:rsidTr="006F7BC9">
        <w:tc>
          <w:tcPr>
            <w:tcW w:w="294" w:type="pct"/>
          </w:tcPr>
          <w:p w:rsidR="009D25F2" w:rsidRPr="006F7BC9" w:rsidRDefault="009D25F2" w:rsidP="009D25F2">
            <w:pPr>
              <w:widowControl w:val="0"/>
              <w:overflowPunct w:val="0"/>
              <w:autoSpaceDE w:val="0"/>
              <w:autoSpaceDN w:val="0"/>
              <w:adjustRightInd w:val="0"/>
              <w:spacing w:line="360" w:lineRule="auto"/>
              <w:jc w:val="both"/>
              <w:rPr>
                <w:rFonts w:cs="Arial"/>
                <w:bCs/>
                <w:sz w:val="20"/>
                <w:szCs w:val="20"/>
                <w:lang w:val="en-US"/>
              </w:rPr>
            </w:pPr>
            <w:r w:rsidRPr="006F7BC9">
              <w:rPr>
                <w:rFonts w:cs="Arial"/>
                <w:bCs/>
                <w:sz w:val="20"/>
                <w:szCs w:val="20"/>
                <w:lang w:val="en-US"/>
              </w:rPr>
              <w:t>1.</w:t>
            </w:r>
          </w:p>
        </w:tc>
        <w:tc>
          <w:tcPr>
            <w:tcW w:w="737" w:type="pct"/>
          </w:tcPr>
          <w:p w:rsidR="009D25F2" w:rsidRPr="006F7BC9" w:rsidRDefault="009D25F2" w:rsidP="009D25F2">
            <w:pPr>
              <w:widowControl w:val="0"/>
              <w:overflowPunct w:val="0"/>
              <w:autoSpaceDE w:val="0"/>
              <w:autoSpaceDN w:val="0"/>
              <w:adjustRightInd w:val="0"/>
              <w:spacing w:line="360" w:lineRule="auto"/>
              <w:jc w:val="both"/>
              <w:rPr>
                <w:rFonts w:cs="Arial"/>
                <w:bCs/>
                <w:sz w:val="20"/>
                <w:szCs w:val="20"/>
                <w:lang w:val="en-US"/>
              </w:rPr>
            </w:pPr>
            <w:r w:rsidRPr="006F7BC9">
              <w:rPr>
                <w:rFonts w:cs="Arial"/>
                <w:bCs/>
                <w:sz w:val="20"/>
                <w:szCs w:val="20"/>
                <w:lang w:val="en-US"/>
              </w:rPr>
              <w:t>Water</w:t>
            </w:r>
          </w:p>
        </w:tc>
        <w:tc>
          <w:tcPr>
            <w:tcW w:w="1449" w:type="pct"/>
          </w:tcPr>
          <w:p w:rsidR="009D25F2" w:rsidRPr="006F7BC9" w:rsidRDefault="009D25F2" w:rsidP="00C075A8">
            <w:pPr>
              <w:widowControl w:val="0"/>
              <w:numPr>
                <w:ilvl w:val="0"/>
                <w:numId w:val="22"/>
              </w:numPr>
              <w:overflowPunct w:val="0"/>
              <w:autoSpaceDE w:val="0"/>
              <w:autoSpaceDN w:val="0"/>
              <w:adjustRightInd w:val="0"/>
              <w:spacing w:after="0" w:line="360" w:lineRule="auto"/>
              <w:jc w:val="both"/>
              <w:rPr>
                <w:rFonts w:cs="Arial"/>
                <w:bCs/>
                <w:sz w:val="20"/>
                <w:szCs w:val="20"/>
              </w:rPr>
            </w:pPr>
            <w:r w:rsidRPr="006F7BC9">
              <w:rPr>
                <w:rFonts w:cs="Arial"/>
                <w:bCs/>
                <w:sz w:val="20"/>
                <w:szCs w:val="20"/>
              </w:rPr>
              <w:t>Compiling of a Water Master Plan for all local municipalities</w:t>
            </w:r>
          </w:p>
          <w:p w:rsidR="009D25F2" w:rsidRPr="006F7BC9" w:rsidRDefault="009D25F2" w:rsidP="009D25F2">
            <w:pPr>
              <w:widowControl w:val="0"/>
              <w:overflowPunct w:val="0"/>
              <w:autoSpaceDE w:val="0"/>
              <w:autoSpaceDN w:val="0"/>
              <w:adjustRightInd w:val="0"/>
              <w:spacing w:line="360" w:lineRule="auto"/>
              <w:jc w:val="both"/>
              <w:rPr>
                <w:rFonts w:cs="Arial"/>
                <w:bCs/>
                <w:sz w:val="20"/>
                <w:szCs w:val="20"/>
              </w:rPr>
            </w:pPr>
          </w:p>
          <w:p w:rsidR="009D25F2" w:rsidRPr="006F7BC9" w:rsidRDefault="009D25F2" w:rsidP="009D25F2">
            <w:pPr>
              <w:widowControl w:val="0"/>
              <w:overflowPunct w:val="0"/>
              <w:autoSpaceDE w:val="0"/>
              <w:autoSpaceDN w:val="0"/>
              <w:adjustRightInd w:val="0"/>
              <w:spacing w:line="360" w:lineRule="auto"/>
              <w:jc w:val="both"/>
              <w:rPr>
                <w:rFonts w:cs="Arial"/>
                <w:bCs/>
                <w:sz w:val="20"/>
                <w:szCs w:val="20"/>
              </w:rPr>
            </w:pPr>
          </w:p>
          <w:p w:rsidR="009D25F2" w:rsidRPr="006F7BC9" w:rsidRDefault="009D25F2" w:rsidP="009D25F2">
            <w:pPr>
              <w:widowControl w:val="0"/>
              <w:overflowPunct w:val="0"/>
              <w:autoSpaceDE w:val="0"/>
              <w:autoSpaceDN w:val="0"/>
              <w:adjustRightInd w:val="0"/>
              <w:spacing w:line="360" w:lineRule="auto"/>
              <w:jc w:val="both"/>
              <w:rPr>
                <w:rFonts w:cs="Arial"/>
                <w:bCs/>
                <w:sz w:val="20"/>
                <w:szCs w:val="20"/>
              </w:rPr>
            </w:pPr>
          </w:p>
          <w:p w:rsidR="009D25F2" w:rsidRPr="006F7BC9" w:rsidRDefault="009D25F2" w:rsidP="009D25F2">
            <w:pPr>
              <w:widowControl w:val="0"/>
              <w:overflowPunct w:val="0"/>
              <w:autoSpaceDE w:val="0"/>
              <w:autoSpaceDN w:val="0"/>
              <w:adjustRightInd w:val="0"/>
              <w:spacing w:line="360" w:lineRule="auto"/>
              <w:jc w:val="both"/>
              <w:rPr>
                <w:rFonts w:cs="Arial"/>
                <w:bCs/>
                <w:sz w:val="20"/>
                <w:szCs w:val="20"/>
              </w:rPr>
            </w:pPr>
          </w:p>
          <w:p w:rsidR="009D25F2" w:rsidRPr="006F7BC9" w:rsidRDefault="009D25F2" w:rsidP="009D25F2">
            <w:pPr>
              <w:widowControl w:val="0"/>
              <w:overflowPunct w:val="0"/>
              <w:autoSpaceDE w:val="0"/>
              <w:autoSpaceDN w:val="0"/>
              <w:adjustRightInd w:val="0"/>
              <w:spacing w:line="360" w:lineRule="auto"/>
              <w:jc w:val="both"/>
              <w:rPr>
                <w:rFonts w:cs="Arial"/>
                <w:bCs/>
                <w:sz w:val="20"/>
                <w:szCs w:val="20"/>
              </w:rPr>
            </w:pPr>
          </w:p>
          <w:p w:rsidR="009D25F2" w:rsidRPr="006F7BC9" w:rsidRDefault="009D25F2" w:rsidP="00C075A8">
            <w:pPr>
              <w:widowControl w:val="0"/>
              <w:numPr>
                <w:ilvl w:val="0"/>
                <w:numId w:val="22"/>
              </w:numPr>
              <w:overflowPunct w:val="0"/>
              <w:autoSpaceDE w:val="0"/>
              <w:autoSpaceDN w:val="0"/>
              <w:adjustRightInd w:val="0"/>
              <w:spacing w:after="0" w:line="360" w:lineRule="auto"/>
              <w:jc w:val="both"/>
              <w:rPr>
                <w:rFonts w:cs="Arial"/>
                <w:bCs/>
                <w:sz w:val="20"/>
                <w:szCs w:val="20"/>
              </w:rPr>
            </w:pPr>
            <w:r w:rsidRPr="006F7BC9">
              <w:rPr>
                <w:rFonts w:cs="Arial"/>
                <w:bCs/>
                <w:sz w:val="20"/>
                <w:szCs w:val="20"/>
              </w:rPr>
              <w:t xml:space="preserve">Establish Namakwa District Municipality as a Water Service Authority (WSA) </w:t>
            </w:r>
          </w:p>
        </w:tc>
        <w:tc>
          <w:tcPr>
            <w:tcW w:w="2520" w:type="pct"/>
          </w:tcPr>
          <w:p w:rsidR="009D25F2" w:rsidRPr="006F7BC9" w:rsidRDefault="009D25F2" w:rsidP="00C075A8">
            <w:pPr>
              <w:widowControl w:val="0"/>
              <w:numPr>
                <w:ilvl w:val="0"/>
                <w:numId w:val="22"/>
              </w:numPr>
              <w:overflowPunct w:val="0"/>
              <w:autoSpaceDE w:val="0"/>
              <w:autoSpaceDN w:val="0"/>
              <w:adjustRightInd w:val="0"/>
              <w:spacing w:after="0" w:line="360" w:lineRule="auto"/>
              <w:jc w:val="both"/>
              <w:rPr>
                <w:rFonts w:cs="Arial"/>
                <w:bCs/>
                <w:sz w:val="20"/>
                <w:szCs w:val="20"/>
              </w:rPr>
            </w:pPr>
            <w:r w:rsidRPr="006F7BC9">
              <w:rPr>
                <w:rFonts w:cs="Arial"/>
                <w:bCs/>
                <w:sz w:val="20"/>
                <w:szCs w:val="20"/>
              </w:rPr>
              <w:t xml:space="preserve">No Progress as a result of funding constraints. Possible funding source is being investigated. </w:t>
            </w:r>
          </w:p>
          <w:p w:rsidR="009D25F2" w:rsidRPr="006F7BC9" w:rsidRDefault="009D25F2" w:rsidP="009D25F2">
            <w:pPr>
              <w:widowControl w:val="0"/>
              <w:overflowPunct w:val="0"/>
              <w:autoSpaceDE w:val="0"/>
              <w:autoSpaceDN w:val="0"/>
              <w:adjustRightInd w:val="0"/>
              <w:spacing w:line="360" w:lineRule="auto"/>
              <w:ind w:left="360"/>
              <w:jc w:val="both"/>
              <w:rPr>
                <w:rFonts w:cs="Arial"/>
                <w:bCs/>
                <w:sz w:val="20"/>
                <w:szCs w:val="20"/>
              </w:rPr>
            </w:pPr>
          </w:p>
          <w:p w:rsidR="009D25F2" w:rsidRPr="006F7BC9" w:rsidRDefault="009D25F2" w:rsidP="00C075A8">
            <w:pPr>
              <w:widowControl w:val="0"/>
              <w:numPr>
                <w:ilvl w:val="0"/>
                <w:numId w:val="22"/>
              </w:numPr>
              <w:overflowPunct w:val="0"/>
              <w:autoSpaceDE w:val="0"/>
              <w:autoSpaceDN w:val="0"/>
              <w:adjustRightInd w:val="0"/>
              <w:spacing w:after="0" w:line="360" w:lineRule="auto"/>
              <w:jc w:val="both"/>
              <w:rPr>
                <w:rFonts w:cs="Arial"/>
                <w:bCs/>
                <w:sz w:val="20"/>
                <w:szCs w:val="20"/>
              </w:rPr>
            </w:pPr>
            <w:r w:rsidRPr="006F7BC9">
              <w:rPr>
                <w:rFonts w:cs="Arial"/>
                <w:bCs/>
                <w:sz w:val="20"/>
                <w:szCs w:val="20"/>
              </w:rPr>
              <w:t xml:space="preserve">A service provider was appointed by Vedanta (Black Mountain Mine) to assist </w:t>
            </w:r>
            <w:proofErr w:type="spellStart"/>
            <w:r w:rsidRPr="006F7BC9">
              <w:rPr>
                <w:rFonts w:cs="Arial"/>
                <w:bCs/>
                <w:sz w:val="20"/>
                <w:szCs w:val="20"/>
              </w:rPr>
              <w:t>Khai</w:t>
            </w:r>
            <w:proofErr w:type="spellEnd"/>
            <w:r w:rsidRPr="006F7BC9">
              <w:rPr>
                <w:rFonts w:cs="Arial"/>
                <w:bCs/>
                <w:sz w:val="20"/>
                <w:szCs w:val="20"/>
              </w:rPr>
              <w:t xml:space="preserve"> Ma Municipality with the compilation of Water and Sanitation master plans. These plans will be finalised in the 18-19 financial year.</w:t>
            </w:r>
          </w:p>
          <w:p w:rsidR="009D25F2" w:rsidRPr="006F7BC9" w:rsidRDefault="009D25F2" w:rsidP="009D25F2">
            <w:pPr>
              <w:widowControl w:val="0"/>
              <w:overflowPunct w:val="0"/>
              <w:autoSpaceDE w:val="0"/>
              <w:autoSpaceDN w:val="0"/>
              <w:adjustRightInd w:val="0"/>
              <w:spacing w:line="360" w:lineRule="auto"/>
              <w:jc w:val="both"/>
              <w:rPr>
                <w:rFonts w:cs="Arial"/>
                <w:bCs/>
                <w:sz w:val="20"/>
                <w:szCs w:val="20"/>
              </w:rPr>
            </w:pPr>
          </w:p>
          <w:p w:rsidR="009D25F2" w:rsidRPr="006F7BC9" w:rsidRDefault="009D25F2" w:rsidP="00C075A8">
            <w:pPr>
              <w:widowControl w:val="0"/>
              <w:numPr>
                <w:ilvl w:val="0"/>
                <w:numId w:val="22"/>
              </w:numPr>
              <w:overflowPunct w:val="0"/>
              <w:autoSpaceDE w:val="0"/>
              <w:autoSpaceDN w:val="0"/>
              <w:adjustRightInd w:val="0"/>
              <w:spacing w:after="0" w:line="360" w:lineRule="auto"/>
              <w:jc w:val="both"/>
              <w:rPr>
                <w:rFonts w:cs="Arial"/>
                <w:bCs/>
                <w:sz w:val="20"/>
                <w:szCs w:val="20"/>
                <w:lang w:val="en-US"/>
              </w:rPr>
            </w:pPr>
            <w:r w:rsidRPr="006F7BC9">
              <w:rPr>
                <w:rFonts w:cs="Arial"/>
                <w:bCs/>
                <w:sz w:val="20"/>
                <w:szCs w:val="20"/>
              </w:rPr>
              <w:t>Currently awaiting feedback from Department of Water and Sanitation.</w:t>
            </w:r>
          </w:p>
          <w:p w:rsidR="009D25F2" w:rsidRPr="006F7BC9" w:rsidRDefault="009D25F2" w:rsidP="009D25F2">
            <w:pPr>
              <w:widowControl w:val="0"/>
              <w:overflowPunct w:val="0"/>
              <w:autoSpaceDE w:val="0"/>
              <w:autoSpaceDN w:val="0"/>
              <w:adjustRightInd w:val="0"/>
              <w:spacing w:line="360" w:lineRule="auto"/>
              <w:ind w:left="360"/>
              <w:jc w:val="both"/>
              <w:rPr>
                <w:rFonts w:cs="Arial"/>
                <w:bCs/>
                <w:sz w:val="20"/>
                <w:szCs w:val="20"/>
                <w:lang w:val="en-US"/>
              </w:rPr>
            </w:pPr>
          </w:p>
        </w:tc>
      </w:tr>
      <w:tr w:rsidR="009D25F2" w:rsidRPr="006F7BC9" w:rsidTr="006F7BC9">
        <w:tc>
          <w:tcPr>
            <w:tcW w:w="294" w:type="pct"/>
          </w:tcPr>
          <w:p w:rsidR="009D25F2" w:rsidRPr="006F7BC9" w:rsidRDefault="009D25F2" w:rsidP="009D25F2">
            <w:pPr>
              <w:widowControl w:val="0"/>
              <w:overflowPunct w:val="0"/>
              <w:autoSpaceDE w:val="0"/>
              <w:autoSpaceDN w:val="0"/>
              <w:adjustRightInd w:val="0"/>
              <w:spacing w:line="360" w:lineRule="auto"/>
              <w:jc w:val="both"/>
              <w:rPr>
                <w:rFonts w:cs="Arial"/>
                <w:bCs/>
                <w:sz w:val="20"/>
                <w:szCs w:val="20"/>
                <w:lang w:val="en-US"/>
              </w:rPr>
            </w:pPr>
            <w:r w:rsidRPr="006F7BC9">
              <w:rPr>
                <w:rFonts w:cs="Arial"/>
                <w:bCs/>
                <w:sz w:val="20"/>
                <w:szCs w:val="20"/>
                <w:lang w:val="en-US"/>
              </w:rPr>
              <w:t>2.</w:t>
            </w:r>
          </w:p>
        </w:tc>
        <w:tc>
          <w:tcPr>
            <w:tcW w:w="737" w:type="pct"/>
          </w:tcPr>
          <w:p w:rsidR="009D25F2" w:rsidRPr="006F7BC9" w:rsidRDefault="009D25F2" w:rsidP="009D25F2">
            <w:pPr>
              <w:widowControl w:val="0"/>
              <w:overflowPunct w:val="0"/>
              <w:autoSpaceDE w:val="0"/>
              <w:autoSpaceDN w:val="0"/>
              <w:adjustRightInd w:val="0"/>
              <w:spacing w:line="360" w:lineRule="auto"/>
              <w:jc w:val="both"/>
              <w:rPr>
                <w:rFonts w:cs="Arial"/>
                <w:bCs/>
                <w:sz w:val="20"/>
                <w:szCs w:val="20"/>
                <w:lang w:val="en-US"/>
              </w:rPr>
            </w:pPr>
            <w:r w:rsidRPr="006F7BC9">
              <w:rPr>
                <w:rFonts w:cs="Arial"/>
                <w:bCs/>
                <w:sz w:val="20"/>
                <w:szCs w:val="20"/>
                <w:lang w:val="en-US"/>
              </w:rPr>
              <w:t>Electricity</w:t>
            </w:r>
          </w:p>
        </w:tc>
        <w:tc>
          <w:tcPr>
            <w:tcW w:w="1449" w:type="pct"/>
          </w:tcPr>
          <w:p w:rsidR="009D25F2" w:rsidRPr="006F7BC9" w:rsidRDefault="009D25F2" w:rsidP="00C075A8">
            <w:pPr>
              <w:widowControl w:val="0"/>
              <w:numPr>
                <w:ilvl w:val="0"/>
                <w:numId w:val="24"/>
              </w:numPr>
              <w:overflowPunct w:val="0"/>
              <w:autoSpaceDE w:val="0"/>
              <w:autoSpaceDN w:val="0"/>
              <w:adjustRightInd w:val="0"/>
              <w:spacing w:after="0" w:line="360" w:lineRule="auto"/>
              <w:jc w:val="both"/>
              <w:rPr>
                <w:rFonts w:cs="Arial"/>
                <w:bCs/>
                <w:sz w:val="20"/>
                <w:szCs w:val="20"/>
              </w:rPr>
            </w:pPr>
            <w:r w:rsidRPr="006F7BC9">
              <w:rPr>
                <w:rFonts w:cs="Arial"/>
                <w:bCs/>
                <w:sz w:val="20"/>
                <w:szCs w:val="20"/>
              </w:rPr>
              <w:t>Creation of energy master plan for the district.</w:t>
            </w:r>
          </w:p>
          <w:p w:rsidR="009D25F2" w:rsidRPr="006F7BC9" w:rsidRDefault="009D25F2" w:rsidP="009D25F2">
            <w:pPr>
              <w:widowControl w:val="0"/>
              <w:overflowPunct w:val="0"/>
              <w:autoSpaceDE w:val="0"/>
              <w:autoSpaceDN w:val="0"/>
              <w:adjustRightInd w:val="0"/>
              <w:spacing w:line="360" w:lineRule="auto"/>
              <w:jc w:val="both"/>
              <w:rPr>
                <w:rFonts w:cs="Arial"/>
                <w:bCs/>
                <w:sz w:val="20"/>
                <w:szCs w:val="20"/>
                <w:lang w:val="en-US"/>
              </w:rPr>
            </w:pPr>
          </w:p>
        </w:tc>
        <w:tc>
          <w:tcPr>
            <w:tcW w:w="2520" w:type="pct"/>
          </w:tcPr>
          <w:p w:rsidR="009D25F2" w:rsidRPr="006F7BC9" w:rsidRDefault="009D25F2" w:rsidP="00C075A8">
            <w:pPr>
              <w:widowControl w:val="0"/>
              <w:numPr>
                <w:ilvl w:val="0"/>
                <w:numId w:val="23"/>
              </w:numPr>
              <w:overflowPunct w:val="0"/>
              <w:autoSpaceDE w:val="0"/>
              <w:autoSpaceDN w:val="0"/>
              <w:adjustRightInd w:val="0"/>
              <w:spacing w:after="0" w:line="360" w:lineRule="auto"/>
              <w:jc w:val="both"/>
              <w:rPr>
                <w:rFonts w:cs="Arial"/>
                <w:bCs/>
                <w:sz w:val="20"/>
                <w:szCs w:val="20"/>
              </w:rPr>
            </w:pPr>
            <w:r w:rsidRPr="006F7BC9">
              <w:rPr>
                <w:rFonts w:cs="Arial"/>
                <w:bCs/>
                <w:sz w:val="20"/>
                <w:szCs w:val="20"/>
              </w:rPr>
              <w:t>Investigation initiated and findings documented in a draft document. Official resigned and no further progress made.</w:t>
            </w:r>
          </w:p>
        </w:tc>
      </w:tr>
      <w:tr w:rsidR="009D25F2" w:rsidRPr="006F7BC9" w:rsidTr="006F7BC9">
        <w:tc>
          <w:tcPr>
            <w:tcW w:w="294" w:type="pct"/>
          </w:tcPr>
          <w:p w:rsidR="009D25F2" w:rsidRPr="006F7BC9" w:rsidRDefault="009D25F2" w:rsidP="009D25F2">
            <w:pPr>
              <w:widowControl w:val="0"/>
              <w:overflowPunct w:val="0"/>
              <w:autoSpaceDE w:val="0"/>
              <w:autoSpaceDN w:val="0"/>
              <w:adjustRightInd w:val="0"/>
              <w:spacing w:line="360" w:lineRule="auto"/>
              <w:jc w:val="both"/>
              <w:rPr>
                <w:rFonts w:cs="Arial"/>
                <w:bCs/>
                <w:sz w:val="20"/>
                <w:szCs w:val="20"/>
              </w:rPr>
            </w:pPr>
            <w:r w:rsidRPr="006F7BC9">
              <w:rPr>
                <w:rFonts w:cs="Arial"/>
                <w:bCs/>
                <w:sz w:val="20"/>
                <w:szCs w:val="20"/>
              </w:rPr>
              <w:t>3.</w:t>
            </w:r>
          </w:p>
        </w:tc>
        <w:tc>
          <w:tcPr>
            <w:tcW w:w="737" w:type="pct"/>
          </w:tcPr>
          <w:p w:rsidR="009D25F2" w:rsidRPr="006F7BC9" w:rsidRDefault="009D25F2" w:rsidP="009D25F2">
            <w:pPr>
              <w:widowControl w:val="0"/>
              <w:overflowPunct w:val="0"/>
              <w:autoSpaceDE w:val="0"/>
              <w:autoSpaceDN w:val="0"/>
              <w:adjustRightInd w:val="0"/>
              <w:spacing w:line="360" w:lineRule="auto"/>
              <w:jc w:val="both"/>
              <w:rPr>
                <w:rFonts w:cs="Arial"/>
                <w:bCs/>
                <w:sz w:val="20"/>
                <w:szCs w:val="20"/>
              </w:rPr>
            </w:pPr>
            <w:r w:rsidRPr="006F7BC9">
              <w:rPr>
                <w:rFonts w:cs="Arial"/>
                <w:bCs/>
                <w:sz w:val="20"/>
                <w:szCs w:val="20"/>
              </w:rPr>
              <w:t xml:space="preserve">Municipal Roads </w:t>
            </w:r>
          </w:p>
          <w:p w:rsidR="009D25F2" w:rsidRPr="006F7BC9" w:rsidRDefault="009D25F2" w:rsidP="009D25F2">
            <w:pPr>
              <w:widowControl w:val="0"/>
              <w:overflowPunct w:val="0"/>
              <w:autoSpaceDE w:val="0"/>
              <w:autoSpaceDN w:val="0"/>
              <w:adjustRightInd w:val="0"/>
              <w:spacing w:line="360" w:lineRule="auto"/>
              <w:jc w:val="both"/>
              <w:rPr>
                <w:rFonts w:cs="Arial"/>
                <w:bCs/>
                <w:sz w:val="20"/>
                <w:szCs w:val="20"/>
                <w:lang w:val="en-US"/>
              </w:rPr>
            </w:pPr>
          </w:p>
        </w:tc>
        <w:tc>
          <w:tcPr>
            <w:tcW w:w="1449" w:type="pct"/>
          </w:tcPr>
          <w:p w:rsidR="009D25F2" w:rsidRPr="006F7BC9" w:rsidRDefault="009D25F2" w:rsidP="009D25F2">
            <w:pPr>
              <w:widowControl w:val="0"/>
              <w:overflowPunct w:val="0"/>
              <w:autoSpaceDE w:val="0"/>
              <w:autoSpaceDN w:val="0"/>
              <w:adjustRightInd w:val="0"/>
              <w:spacing w:line="360" w:lineRule="auto"/>
              <w:jc w:val="both"/>
              <w:rPr>
                <w:rFonts w:cs="Arial"/>
                <w:bCs/>
                <w:sz w:val="20"/>
                <w:szCs w:val="20"/>
                <w:lang w:val="en-US"/>
              </w:rPr>
            </w:pPr>
          </w:p>
          <w:p w:rsidR="009D25F2" w:rsidRPr="006F7BC9" w:rsidRDefault="009D25F2" w:rsidP="009D25F2">
            <w:pPr>
              <w:widowControl w:val="0"/>
              <w:overflowPunct w:val="0"/>
              <w:autoSpaceDE w:val="0"/>
              <w:autoSpaceDN w:val="0"/>
              <w:adjustRightInd w:val="0"/>
              <w:spacing w:line="360" w:lineRule="auto"/>
              <w:jc w:val="both"/>
              <w:rPr>
                <w:rFonts w:cs="Arial"/>
                <w:bCs/>
                <w:sz w:val="20"/>
                <w:szCs w:val="20"/>
                <w:lang w:val="en-US"/>
              </w:rPr>
            </w:pPr>
          </w:p>
          <w:p w:rsidR="009D25F2" w:rsidRPr="006F7BC9" w:rsidRDefault="009D25F2" w:rsidP="009D25F2">
            <w:pPr>
              <w:widowControl w:val="0"/>
              <w:overflowPunct w:val="0"/>
              <w:autoSpaceDE w:val="0"/>
              <w:autoSpaceDN w:val="0"/>
              <w:adjustRightInd w:val="0"/>
              <w:spacing w:line="360" w:lineRule="auto"/>
              <w:jc w:val="both"/>
              <w:rPr>
                <w:rFonts w:cs="Arial"/>
                <w:bCs/>
                <w:sz w:val="20"/>
                <w:szCs w:val="20"/>
                <w:lang w:val="en-US"/>
              </w:rPr>
            </w:pPr>
          </w:p>
        </w:tc>
        <w:tc>
          <w:tcPr>
            <w:tcW w:w="2520" w:type="pct"/>
          </w:tcPr>
          <w:p w:rsidR="009D25F2" w:rsidRPr="006F7BC9" w:rsidRDefault="00BE6FC0" w:rsidP="00C075A8">
            <w:pPr>
              <w:widowControl w:val="0"/>
              <w:numPr>
                <w:ilvl w:val="0"/>
                <w:numId w:val="23"/>
              </w:numPr>
              <w:overflowPunct w:val="0"/>
              <w:autoSpaceDE w:val="0"/>
              <w:autoSpaceDN w:val="0"/>
              <w:adjustRightInd w:val="0"/>
              <w:spacing w:after="0" w:line="360" w:lineRule="auto"/>
              <w:jc w:val="both"/>
              <w:rPr>
                <w:rFonts w:cs="Arial"/>
                <w:bCs/>
                <w:sz w:val="20"/>
                <w:szCs w:val="20"/>
              </w:rPr>
            </w:pPr>
            <w:r w:rsidRPr="006F7BC9">
              <w:rPr>
                <w:rFonts w:cs="Arial"/>
                <w:bCs/>
                <w:sz w:val="20"/>
                <w:szCs w:val="20"/>
              </w:rPr>
              <w:t xml:space="preserve">Ongoing assistance </w:t>
            </w:r>
            <w:r w:rsidR="009D25F2" w:rsidRPr="006F7BC9">
              <w:rPr>
                <w:rFonts w:cs="Arial"/>
                <w:bCs/>
                <w:sz w:val="20"/>
                <w:szCs w:val="20"/>
              </w:rPr>
              <w:t>to local municipalities is provided by assisting municipalities with the implementation of capital projects through the use of our integrated grant.</w:t>
            </w:r>
          </w:p>
        </w:tc>
      </w:tr>
      <w:tr w:rsidR="009D25F2" w:rsidRPr="006F7BC9" w:rsidTr="006F7BC9">
        <w:tc>
          <w:tcPr>
            <w:tcW w:w="294" w:type="pct"/>
          </w:tcPr>
          <w:p w:rsidR="009D25F2" w:rsidRPr="006F7BC9" w:rsidRDefault="009D25F2" w:rsidP="009D25F2">
            <w:pPr>
              <w:widowControl w:val="0"/>
              <w:overflowPunct w:val="0"/>
              <w:autoSpaceDE w:val="0"/>
              <w:autoSpaceDN w:val="0"/>
              <w:adjustRightInd w:val="0"/>
              <w:spacing w:line="360" w:lineRule="auto"/>
              <w:jc w:val="both"/>
              <w:rPr>
                <w:rFonts w:cs="Arial"/>
                <w:bCs/>
                <w:sz w:val="20"/>
                <w:szCs w:val="20"/>
              </w:rPr>
            </w:pPr>
            <w:r w:rsidRPr="006F7BC9">
              <w:rPr>
                <w:rFonts w:cs="Arial"/>
                <w:bCs/>
                <w:sz w:val="20"/>
                <w:szCs w:val="20"/>
              </w:rPr>
              <w:t>4.</w:t>
            </w:r>
          </w:p>
        </w:tc>
        <w:tc>
          <w:tcPr>
            <w:tcW w:w="737" w:type="pct"/>
          </w:tcPr>
          <w:p w:rsidR="009D25F2" w:rsidRPr="006F7BC9" w:rsidRDefault="009D25F2" w:rsidP="009D25F2">
            <w:pPr>
              <w:widowControl w:val="0"/>
              <w:overflowPunct w:val="0"/>
              <w:autoSpaceDE w:val="0"/>
              <w:autoSpaceDN w:val="0"/>
              <w:adjustRightInd w:val="0"/>
              <w:spacing w:line="360" w:lineRule="auto"/>
              <w:jc w:val="both"/>
              <w:rPr>
                <w:rFonts w:cs="Arial"/>
                <w:bCs/>
                <w:sz w:val="20"/>
                <w:szCs w:val="20"/>
              </w:rPr>
            </w:pPr>
            <w:r w:rsidRPr="006F7BC9">
              <w:rPr>
                <w:rFonts w:cs="Arial"/>
                <w:bCs/>
                <w:sz w:val="20"/>
                <w:szCs w:val="20"/>
              </w:rPr>
              <w:t xml:space="preserve">Creation decent human settlements </w:t>
            </w:r>
          </w:p>
          <w:p w:rsidR="009D25F2" w:rsidRPr="006F7BC9" w:rsidRDefault="009D25F2" w:rsidP="009D25F2">
            <w:pPr>
              <w:widowControl w:val="0"/>
              <w:overflowPunct w:val="0"/>
              <w:autoSpaceDE w:val="0"/>
              <w:autoSpaceDN w:val="0"/>
              <w:adjustRightInd w:val="0"/>
              <w:spacing w:line="360" w:lineRule="auto"/>
              <w:jc w:val="both"/>
              <w:rPr>
                <w:rFonts w:cs="Arial"/>
                <w:bCs/>
                <w:sz w:val="20"/>
                <w:szCs w:val="20"/>
                <w:lang w:val="en-US"/>
              </w:rPr>
            </w:pPr>
          </w:p>
        </w:tc>
        <w:tc>
          <w:tcPr>
            <w:tcW w:w="1449" w:type="pct"/>
          </w:tcPr>
          <w:p w:rsidR="009D25F2" w:rsidRPr="006F7BC9" w:rsidRDefault="009D25F2" w:rsidP="00C075A8">
            <w:pPr>
              <w:widowControl w:val="0"/>
              <w:numPr>
                <w:ilvl w:val="0"/>
                <w:numId w:val="25"/>
              </w:numPr>
              <w:overflowPunct w:val="0"/>
              <w:autoSpaceDE w:val="0"/>
              <w:autoSpaceDN w:val="0"/>
              <w:adjustRightInd w:val="0"/>
              <w:spacing w:after="0" w:line="360" w:lineRule="auto"/>
              <w:jc w:val="both"/>
              <w:rPr>
                <w:rFonts w:cs="Arial"/>
                <w:bCs/>
                <w:sz w:val="20"/>
                <w:szCs w:val="20"/>
              </w:rPr>
            </w:pPr>
            <w:r w:rsidRPr="006F7BC9">
              <w:rPr>
                <w:rFonts w:cs="Arial"/>
                <w:bCs/>
                <w:sz w:val="20"/>
                <w:szCs w:val="20"/>
              </w:rPr>
              <w:t>Accreditation, executing human settlements projects in line with provincial mandates (roads, parks, schools)</w:t>
            </w:r>
          </w:p>
          <w:p w:rsidR="009D25F2" w:rsidRPr="006F7BC9" w:rsidRDefault="009D25F2" w:rsidP="009D25F2">
            <w:pPr>
              <w:widowControl w:val="0"/>
              <w:overflowPunct w:val="0"/>
              <w:autoSpaceDE w:val="0"/>
              <w:autoSpaceDN w:val="0"/>
              <w:adjustRightInd w:val="0"/>
              <w:spacing w:line="360" w:lineRule="auto"/>
              <w:jc w:val="both"/>
              <w:rPr>
                <w:rFonts w:cs="Arial"/>
                <w:bCs/>
                <w:sz w:val="20"/>
                <w:szCs w:val="20"/>
              </w:rPr>
            </w:pPr>
          </w:p>
          <w:p w:rsidR="009D25F2" w:rsidRPr="006F7BC9" w:rsidRDefault="009D25F2" w:rsidP="009D25F2">
            <w:pPr>
              <w:widowControl w:val="0"/>
              <w:overflowPunct w:val="0"/>
              <w:autoSpaceDE w:val="0"/>
              <w:autoSpaceDN w:val="0"/>
              <w:adjustRightInd w:val="0"/>
              <w:spacing w:line="360" w:lineRule="auto"/>
              <w:jc w:val="both"/>
              <w:rPr>
                <w:rFonts w:cs="Arial"/>
                <w:bCs/>
                <w:sz w:val="20"/>
                <w:szCs w:val="20"/>
                <w:lang w:val="en-US"/>
              </w:rPr>
            </w:pPr>
          </w:p>
        </w:tc>
        <w:tc>
          <w:tcPr>
            <w:tcW w:w="2520" w:type="pct"/>
          </w:tcPr>
          <w:p w:rsidR="009D25F2" w:rsidRPr="006F7BC9" w:rsidRDefault="009D25F2" w:rsidP="00C075A8">
            <w:pPr>
              <w:widowControl w:val="0"/>
              <w:numPr>
                <w:ilvl w:val="0"/>
                <w:numId w:val="25"/>
              </w:numPr>
              <w:overflowPunct w:val="0"/>
              <w:autoSpaceDE w:val="0"/>
              <w:autoSpaceDN w:val="0"/>
              <w:adjustRightInd w:val="0"/>
              <w:spacing w:after="0" w:line="360" w:lineRule="auto"/>
              <w:jc w:val="both"/>
              <w:rPr>
                <w:rFonts w:cs="Arial"/>
                <w:bCs/>
                <w:sz w:val="20"/>
                <w:szCs w:val="20"/>
                <w:lang w:val="en-US"/>
              </w:rPr>
            </w:pPr>
            <w:r w:rsidRPr="006F7BC9">
              <w:rPr>
                <w:rFonts w:cs="Arial"/>
                <w:bCs/>
                <w:sz w:val="20"/>
                <w:szCs w:val="20"/>
              </w:rPr>
              <w:t>A Professional Service Provider was appointed during 2016-17 financial year to assist municipalities with the revision of their Municipal Human Settlements Sector Plans (MHSSP). The compilation of these plans is not completed and will be finalised in the 2017-18 financial year.</w:t>
            </w:r>
          </w:p>
          <w:p w:rsidR="009D25F2" w:rsidRPr="006F7BC9" w:rsidRDefault="009D25F2" w:rsidP="009D25F2">
            <w:pPr>
              <w:widowControl w:val="0"/>
              <w:overflowPunct w:val="0"/>
              <w:autoSpaceDE w:val="0"/>
              <w:autoSpaceDN w:val="0"/>
              <w:adjustRightInd w:val="0"/>
              <w:spacing w:line="360" w:lineRule="auto"/>
              <w:ind w:left="360"/>
              <w:jc w:val="both"/>
              <w:rPr>
                <w:rFonts w:cs="Arial"/>
                <w:bCs/>
                <w:sz w:val="20"/>
                <w:szCs w:val="20"/>
                <w:lang w:val="en-US"/>
              </w:rPr>
            </w:pPr>
          </w:p>
        </w:tc>
      </w:tr>
      <w:tr w:rsidR="009D25F2" w:rsidRPr="006F7BC9" w:rsidTr="006F7BC9">
        <w:tc>
          <w:tcPr>
            <w:tcW w:w="294" w:type="pct"/>
          </w:tcPr>
          <w:p w:rsidR="009D25F2" w:rsidRPr="006F7BC9" w:rsidRDefault="009D25F2" w:rsidP="009D25F2">
            <w:pPr>
              <w:widowControl w:val="0"/>
              <w:overflowPunct w:val="0"/>
              <w:autoSpaceDE w:val="0"/>
              <w:autoSpaceDN w:val="0"/>
              <w:adjustRightInd w:val="0"/>
              <w:spacing w:line="360" w:lineRule="auto"/>
              <w:jc w:val="both"/>
              <w:rPr>
                <w:rFonts w:cs="Arial"/>
                <w:bCs/>
                <w:sz w:val="20"/>
                <w:szCs w:val="20"/>
              </w:rPr>
            </w:pPr>
            <w:r w:rsidRPr="006F7BC9">
              <w:rPr>
                <w:rFonts w:cs="Arial"/>
                <w:bCs/>
                <w:sz w:val="20"/>
                <w:szCs w:val="20"/>
              </w:rPr>
              <w:t>5.</w:t>
            </w:r>
          </w:p>
        </w:tc>
        <w:tc>
          <w:tcPr>
            <w:tcW w:w="737" w:type="pct"/>
          </w:tcPr>
          <w:p w:rsidR="009D25F2" w:rsidRPr="006F7BC9" w:rsidRDefault="009D25F2" w:rsidP="009D25F2">
            <w:pPr>
              <w:widowControl w:val="0"/>
              <w:overflowPunct w:val="0"/>
              <w:autoSpaceDE w:val="0"/>
              <w:autoSpaceDN w:val="0"/>
              <w:adjustRightInd w:val="0"/>
              <w:spacing w:line="360" w:lineRule="auto"/>
              <w:jc w:val="both"/>
              <w:rPr>
                <w:rFonts w:cs="Arial"/>
                <w:bCs/>
                <w:sz w:val="20"/>
                <w:szCs w:val="20"/>
              </w:rPr>
            </w:pPr>
            <w:r w:rsidRPr="006F7BC9">
              <w:rPr>
                <w:rFonts w:cs="Arial"/>
                <w:bCs/>
                <w:sz w:val="20"/>
                <w:szCs w:val="20"/>
              </w:rPr>
              <w:t xml:space="preserve">Municipal Transport </w:t>
            </w:r>
          </w:p>
          <w:p w:rsidR="009D25F2" w:rsidRPr="006F7BC9" w:rsidRDefault="009D25F2" w:rsidP="009D25F2">
            <w:pPr>
              <w:widowControl w:val="0"/>
              <w:overflowPunct w:val="0"/>
              <w:autoSpaceDE w:val="0"/>
              <w:autoSpaceDN w:val="0"/>
              <w:adjustRightInd w:val="0"/>
              <w:spacing w:line="360" w:lineRule="auto"/>
              <w:jc w:val="both"/>
              <w:rPr>
                <w:rFonts w:cs="Arial"/>
                <w:bCs/>
                <w:sz w:val="20"/>
                <w:szCs w:val="20"/>
                <w:lang w:val="en-US"/>
              </w:rPr>
            </w:pPr>
          </w:p>
        </w:tc>
        <w:tc>
          <w:tcPr>
            <w:tcW w:w="1449" w:type="pct"/>
          </w:tcPr>
          <w:p w:rsidR="009D25F2" w:rsidRPr="006F7BC9" w:rsidRDefault="009D25F2" w:rsidP="00C075A8">
            <w:pPr>
              <w:widowControl w:val="0"/>
              <w:numPr>
                <w:ilvl w:val="0"/>
                <w:numId w:val="25"/>
              </w:numPr>
              <w:overflowPunct w:val="0"/>
              <w:autoSpaceDE w:val="0"/>
              <w:autoSpaceDN w:val="0"/>
              <w:adjustRightInd w:val="0"/>
              <w:spacing w:after="0" w:line="360" w:lineRule="auto"/>
              <w:jc w:val="both"/>
              <w:rPr>
                <w:rFonts w:cs="Arial"/>
                <w:bCs/>
                <w:sz w:val="20"/>
                <w:szCs w:val="20"/>
              </w:rPr>
            </w:pPr>
            <w:r w:rsidRPr="006F7BC9">
              <w:rPr>
                <w:rFonts w:cs="Arial"/>
                <w:bCs/>
                <w:sz w:val="20"/>
                <w:szCs w:val="20"/>
              </w:rPr>
              <w:t xml:space="preserve">Development of </w:t>
            </w:r>
            <w:proofErr w:type="spellStart"/>
            <w:r w:rsidRPr="006F7BC9">
              <w:rPr>
                <w:rFonts w:cs="Arial"/>
                <w:bCs/>
                <w:sz w:val="20"/>
                <w:szCs w:val="20"/>
              </w:rPr>
              <w:t>a</w:t>
            </w:r>
            <w:proofErr w:type="spellEnd"/>
            <w:r w:rsidRPr="006F7BC9">
              <w:rPr>
                <w:rFonts w:cs="Arial"/>
                <w:bCs/>
                <w:sz w:val="20"/>
                <w:szCs w:val="20"/>
              </w:rPr>
              <w:t xml:space="preserve"> integrated transport strategy, bus stops </w:t>
            </w:r>
          </w:p>
          <w:p w:rsidR="009D25F2" w:rsidRPr="006F7BC9" w:rsidRDefault="009D25F2" w:rsidP="009D25F2">
            <w:pPr>
              <w:widowControl w:val="0"/>
              <w:overflowPunct w:val="0"/>
              <w:autoSpaceDE w:val="0"/>
              <w:autoSpaceDN w:val="0"/>
              <w:adjustRightInd w:val="0"/>
              <w:spacing w:line="360" w:lineRule="auto"/>
              <w:jc w:val="both"/>
              <w:rPr>
                <w:rFonts w:cs="Arial"/>
                <w:bCs/>
                <w:sz w:val="20"/>
                <w:szCs w:val="20"/>
                <w:lang w:val="en-US"/>
              </w:rPr>
            </w:pPr>
          </w:p>
        </w:tc>
        <w:tc>
          <w:tcPr>
            <w:tcW w:w="2520" w:type="pct"/>
          </w:tcPr>
          <w:p w:rsidR="009D25F2" w:rsidRPr="006F7BC9" w:rsidRDefault="009D25F2" w:rsidP="00C075A8">
            <w:pPr>
              <w:widowControl w:val="0"/>
              <w:numPr>
                <w:ilvl w:val="0"/>
                <w:numId w:val="22"/>
              </w:numPr>
              <w:overflowPunct w:val="0"/>
              <w:autoSpaceDE w:val="0"/>
              <w:autoSpaceDN w:val="0"/>
              <w:adjustRightInd w:val="0"/>
              <w:spacing w:after="0" w:line="360" w:lineRule="auto"/>
              <w:jc w:val="both"/>
              <w:rPr>
                <w:rFonts w:cs="Arial"/>
                <w:bCs/>
                <w:sz w:val="20"/>
                <w:szCs w:val="20"/>
              </w:rPr>
            </w:pPr>
            <w:r w:rsidRPr="006F7BC9">
              <w:rPr>
                <w:rFonts w:cs="Arial"/>
                <w:bCs/>
                <w:sz w:val="20"/>
                <w:szCs w:val="20"/>
              </w:rPr>
              <w:t xml:space="preserve">The Department of Transport assists our category B Municipalities with the compilation of these plans. Plans for </w:t>
            </w:r>
            <w:proofErr w:type="spellStart"/>
            <w:r w:rsidRPr="006F7BC9">
              <w:rPr>
                <w:rFonts w:cs="Arial"/>
                <w:bCs/>
                <w:sz w:val="20"/>
                <w:szCs w:val="20"/>
              </w:rPr>
              <w:t>Richtersveld</w:t>
            </w:r>
            <w:proofErr w:type="spellEnd"/>
            <w:r w:rsidRPr="006F7BC9">
              <w:rPr>
                <w:rFonts w:cs="Arial"/>
                <w:bCs/>
                <w:sz w:val="20"/>
                <w:szCs w:val="20"/>
              </w:rPr>
              <w:t xml:space="preserve"> and </w:t>
            </w:r>
            <w:proofErr w:type="spellStart"/>
            <w:r w:rsidRPr="006F7BC9">
              <w:rPr>
                <w:rFonts w:cs="Arial"/>
                <w:bCs/>
                <w:sz w:val="20"/>
                <w:szCs w:val="20"/>
              </w:rPr>
              <w:t>Nama</w:t>
            </w:r>
            <w:proofErr w:type="spellEnd"/>
            <w:r w:rsidRPr="006F7BC9">
              <w:rPr>
                <w:rFonts w:cs="Arial"/>
                <w:bCs/>
                <w:sz w:val="20"/>
                <w:szCs w:val="20"/>
              </w:rPr>
              <w:t xml:space="preserve"> </w:t>
            </w:r>
            <w:proofErr w:type="spellStart"/>
            <w:r w:rsidRPr="006F7BC9">
              <w:rPr>
                <w:rFonts w:cs="Arial"/>
                <w:bCs/>
                <w:sz w:val="20"/>
                <w:szCs w:val="20"/>
              </w:rPr>
              <w:t>Khoi</w:t>
            </w:r>
            <w:proofErr w:type="spellEnd"/>
            <w:r w:rsidRPr="006F7BC9">
              <w:rPr>
                <w:rFonts w:cs="Arial"/>
                <w:bCs/>
                <w:sz w:val="20"/>
                <w:szCs w:val="20"/>
              </w:rPr>
              <w:t xml:space="preserve"> were completed.</w:t>
            </w:r>
          </w:p>
          <w:p w:rsidR="009D25F2" w:rsidRPr="006F7BC9" w:rsidRDefault="009D25F2" w:rsidP="009D25F2">
            <w:pPr>
              <w:widowControl w:val="0"/>
              <w:overflowPunct w:val="0"/>
              <w:autoSpaceDE w:val="0"/>
              <w:autoSpaceDN w:val="0"/>
              <w:adjustRightInd w:val="0"/>
              <w:spacing w:line="360" w:lineRule="auto"/>
              <w:jc w:val="both"/>
              <w:rPr>
                <w:rFonts w:cs="Arial"/>
                <w:bCs/>
                <w:sz w:val="20"/>
                <w:szCs w:val="20"/>
                <w:lang w:val="en-US"/>
              </w:rPr>
            </w:pPr>
          </w:p>
        </w:tc>
      </w:tr>
    </w:tbl>
    <w:p w:rsidR="009D25F2" w:rsidRDefault="009D25F2" w:rsidP="009D25F2"/>
    <w:p w:rsidR="001379A1" w:rsidRDefault="001379A1" w:rsidP="009D25F2"/>
    <w:p w:rsidR="001379A1" w:rsidRDefault="001379A1" w:rsidP="009D25F2"/>
    <w:p w:rsidR="009D25F2" w:rsidRPr="002944A8" w:rsidRDefault="009D25F2" w:rsidP="009D25F2">
      <w:pPr>
        <w:rPr>
          <w:b/>
          <w:sz w:val="24"/>
          <w:szCs w:val="24"/>
        </w:rPr>
      </w:pPr>
      <w:r w:rsidRPr="002944A8">
        <w:rPr>
          <w:b/>
          <w:sz w:val="24"/>
          <w:szCs w:val="24"/>
        </w:rPr>
        <w:t>Service Delivery and Budget Implementation Plan (SDBIP)</w:t>
      </w:r>
    </w:p>
    <w:p w:rsidR="009D25F2" w:rsidRPr="002944A8" w:rsidRDefault="009D25F2" w:rsidP="009D25F2">
      <w:pPr>
        <w:widowControl w:val="0"/>
        <w:overflowPunct w:val="0"/>
        <w:autoSpaceDE w:val="0"/>
        <w:autoSpaceDN w:val="0"/>
        <w:adjustRightInd w:val="0"/>
        <w:spacing w:line="360" w:lineRule="auto"/>
        <w:jc w:val="both"/>
        <w:rPr>
          <w:rFonts w:cs="Arial"/>
          <w:b/>
          <w:bCs/>
          <w:sz w:val="24"/>
          <w:szCs w:val="24"/>
          <w:lang w:val="en-US"/>
        </w:rPr>
      </w:pPr>
    </w:p>
    <w:p w:rsidR="009D25F2" w:rsidRDefault="009D25F2" w:rsidP="009D25F2">
      <w:pPr>
        <w:widowControl w:val="0"/>
        <w:overflowPunct w:val="0"/>
        <w:autoSpaceDE w:val="0"/>
        <w:autoSpaceDN w:val="0"/>
        <w:adjustRightInd w:val="0"/>
        <w:spacing w:line="360" w:lineRule="auto"/>
        <w:jc w:val="both"/>
        <w:rPr>
          <w:rFonts w:cs="Arial"/>
          <w:bCs/>
          <w:color w:val="FF0000"/>
          <w:lang w:val="en-US"/>
        </w:rPr>
      </w:pPr>
      <w:r w:rsidRPr="0019116C">
        <w:rPr>
          <w:rFonts w:cs="Arial"/>
          <w:bCs/>
          <w:lang w:val="en-US"/>
        </w:rPr>
        <w:t xml:space="preserve">On </w:t>
      </w:r>
      <w:r>
        <w:rPr>
          <w:rFonts w:cs="Arial"/>
          <w:bCs/>
          <w:lang w:val="en-US"/>
        </w:rPr>
        <w:t>a</w:t>
      </w:r>
      <w:r w:rsidRPr="0019116C">
        <w:rPr>
          <w:rFonts w:cs="Arial"/>
          <w:bCs/>
          <w:lang w:val="en-US"/>
        </w:rPr>
        <w:t>pproval of an IDP for a municipal financial year by a municipal Council</w:t>
      </w:r>
      <w:r>
        <w:rPr>
          <w:rFonts w:cs="Arial"/>
          <w:bCs/>
          <w:lang w:val="en-US"/>
        </w:rPr>
        <w:t>,</w:t>
      </w:r>
      <w:r w:rsidRPr="0019116C">
        <w:rPr>
          <w:rFonts w:cs="Arial"/>
          <w:bCs/>
          <w:lang w:val="en-US"/>
        </w:rPr>
        <w:t xml:space="preserve"> the Mayor of that municipality is mandated to approve a</w:t>
      </w:r>
      <w:r>
        <w:rPr>
          <w:rFonts w:cs="Arial"/>
          <w:bCs/>
          <w:color w:val="FF0000"/>
          <w:lang w:val="en-US"/>
        </w:rPr>
        <w:t xml:space="preserve"> </w:t>
      </w:r>
      <w:r>
        <w:rPr>
          <w:rFonts w:cs="Arial"/>
          <w:bCs/>
          <w:lang w:val="en-US"/>
        </w:rPr>
        <w:t>s</w:t>
      </w:r>
      <w:r w:rsidRPr="0054345B">
        <w:rPr>
          <w:rFonts w:cs="Arial"/>
          <w:bCs/>
          <w:lang w:val="en-US"/>
        </w:rPr>
        <w:t>ervice delivery</w:t>
      </w:r>
      <w:r>
        <w:rPr>
          <w:rFonts w:cs="Arial"/>
          <w:bCs/>
          <w:lang w:val="en-US"/>
        </w:rPr>
        <w:t xml:space="preserve"> and budget implementation </w:t>
      </w:r>
      <w:r w:rsidRPr="0019116C">
        <w:rPr>
          <w:rFonts w:cs="Arial"/>
          <w:bCs/>
          <w:lang w:val="en-US"/>
        </w:rPr>
        <w:t>plan for that year</w:t>
      </w:r>
      <w:r>
        <w:rPr>
          <w:rFonts w:cs="Arial"/>
          <w:bCs/>
          <w:color w:val="FF0000"/>
          <w:lang w:val="en-US"/>
        </w:rPr>
        <w:t xml:space="preserve"> </w:t>
      </w:r>
      <w:r w:rsidRPr="0019116C">
        <w:rPr>
          <w:rFonts w:cs="Arial"/>
          <w:bCs/>
          <w:lang w:val="en-US"/>
        </w:rPr>
        <w:t>of implementation</w:t>
      </w:r>
      <w:r w:rsidRPr="00B56279">
        <w:rPr>
          <w:rFonts w:cs="Arial"/>
          <w:bCs/>
          <w:lang w:val="en-US"/>
        </w:rPr>
        <w:t xml:space="preserve">. Table 3-1 is a summary of the Key Performance </w:t>
      </w:r>
      <w:r>
        <w:rPr>
          <w:rFonts w:cs="Arial"/>
          <w:bCs/>
          <w:lang w:val="en-US"/>
        </w:rPr>
        <w:t>Indicators</w:t>
      </w:r>
      <w:r w:rsidRPr="00B56279">
        <w:rPr>
          <w:rFonts w:cs="Arial"/>
          <w:bCs/>
          <w:lang w:val="en-US"/>
        </w:rPr>
        <w:t xml:space="preserve">, targets and the performance status of the SDBIP for the </w:t>
      </w:r>
      <w:r>
        <w:rPr>
          <w:rFonts w:cs="Arial"/>
          <w:bCs/>
          <w:lang w:val="en-US"/>
        </w:rPr>
        <w:t>Projects</w:t>
      </w:r>
      <w:r w:rsidRPr="00B56279">
        <w:rPr>
          <w:rFonts w:cs="Arial"/>
          <w:bCs/>
          <w:lang w:val="en-US"/>
        </w:rPr>
        <w:t xml:space="preserve"> division.</w:t>
      </w:r>
    </w:p>
    <w:p w:rsidR="009D25F2" w:rsidRDefault="009D25F2" w:rsidP="009D25F2">
      <w:pPr>
        <w:widowControl w:val="0"/>
        <w:overflowPunct w:val="0"/>
        <w:autoSpaceDE w:val="0"/>
        <w:autoSpaceDN w:val="0"/>
        <w:adjustRightInd w:val="0"/>
        <w:spacing w:line="360" w:lineRule="auto"/>
        <w:jc w:val="both"/>
        <w:rPr>
          <w:rFonts w:cs="Arial"/>
          <w:bCs/>
          <w:color w:val="FF0000"/>
          <w:lang w:val="en-US"/>
        </w:rPr>
      </w:pPr>
    </w:p>
    <w:p w:rsidR="009D25F2" w:rsidRPr="002944A8" w:rsidRDefault="00F24028" w:rsidP="009D25F2">
      <w:pPr>
        <w:widowControl w:val="0"/>
        <w:overflowPunct w:val="0"/>
        <w:autoSpaceDE w:val="0"/>
        <w:autoSpaceDN w:val="0"/>
        <w:adjustRightInd w:val="0"/>
        <w:spacing w:line="360" w:lineRule="auto"/>
        <w:jc w:val="both"/>
        <w:rPr>
          <w:rFonts w:cs="Arial"/>
          <w:b/>
          <w:bCs/>
          <w:sz w:val="24"/>
          <w:szCs w:val="24"/>
          <w:lang w:val="en-US"/>
        </w:rPr>
      </w:pPr>
      <w:r>
        <w:rPr>
          <w:rFonts w:cs="Arial"/>
          <w:b/>
          <w:bCs/>
          <w:sz w:val="24"/>
          <w:szCs w:val="24"/>
          <w:lang w:val="en-US"/>
        </w:rPr>
        <w:t xml:space="preserve">Table 2: </w:t>
      </w:r>
      <w:r w:rsidR="009D25F2" w:rsidRPr="002944A8">
        <w:rPr>
          <w:rFonts w:cs="Arial"/>
          <w:b/>
          <w:bCs/>
          <w:sz w:val="24"/>
          <w:szCs w:val="24"/>
          <w:lang w:val="en-US"/>
        </w:rPr>
        <w:t>Service Delivery and Budget Implementation Plan 2016-17</w:t>
      </w:r>
    </w:p>
    <w:p w:rsidR="009D25F2" w:rsidRPr="00735689" w:rsidRDefault="009D25F2" w:rsidP="009D25F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6521"/>
        <w:gridCol w:w="992"/>
        <w:gridCol w:w="992"/>
        <w:gridCol w:w="929"/>
      </w:tblGrid>
      <w:tr w:rsidR="009D25F2" w:rsidRPr="00E35DEE" w:rsidTr="002944A8">
        <w:tc>
          <w:tcPr>
            <w:tcW w:w="675" w:type="dxa"/>
            <w:shd w:val="clear" w:color="auto" w:fill="FFC000"/>
          </w:tcPr>
          <w:p w:rsidR="009D25F2" w:rsidRPr="002944A8" w:rsidRDefault="009D25F2" w:rsidP="009D25F2">
            <w:pPr>
              <w:widowControl w:val="0"/>
              <w:overflowPunct w:val="0"/>
              <w:autoSpaceDE w:val="0"/>
              <w:autoSpaceDN w:val="0"/>
              <w:adjustRightInd w:val="0"/>
              <w:spacing w:line="360" w:lineRule="auto"/>
              <w:jc w:val="both"/>
              <w:rPr>
                <w:rFonts w:cs="Arial"/>
                <w:b/>
                <w:bCs/>
                <w:lang w:val="en-US"/>
              </w:rPr>
            </w:pPr>
            <w:r w:rsidRPr="002944A8">
              <w:rPr>
                <w:rFonts w:cs="Arial"/>
                <w:b/>
                <w:bCs/>
                <w:lang w:val="en-US"/>
              </w:rPr>
              <w:t>Item nr</w:t>
            </w:r>
          </w:p>
        </w:tc>
        <w:tc>
          <w:tcPr>
            <w:tcW w:w="6521" w:type="dxa"/>
            <w:shd w:val="clear" w:color="auto" w:fill="FFC000"/>
          </w:tcPr>
          <w:p w:rsidR="009D25F2" w:rsidRPr="002944A8" w:rsidRDefault="009D25F2" w:rsidP="009D25F2">
            <w:pPr>
              <w:widowControl w:val="0"/>
              <w:overflowPunct w:val="0"/>
              <w:autoSpaceDE w:val="0"/>
              <w:autoSpaceDN w:val="0"/>
              <w:adjustRightInd w:val="0"/>
              <w:spacing w:line="360" w:lineRule="auto"/>
              <w:jc w:val="both"/>
              <w:rPr>
                <w:rFonts w:cs="Arial"/>
                <w:b/>
                <w:bCs/>
                <w:lang w:val="en-US"/>
              </w:rPr>
            </w:pPr>
            <w:r w:rsidRPr="002944A8">
              <w:rPr>
                <w:rFonts w:cs="Arial"/>
                <w:b/>
                <w:bCs/>
                <w:lang w:val="en-US"/>
              </w:rPr>
              <w:t>Key Performance Indicator (KPI)</w:t>
            </w:r>
          </w:p>
        </w:tc>
        <w:tc>
          <w:tcPr>
            <w:tcW w:w="992" w:type="dxa"/>
            <w:shd w:val="clear" w:color="auto" w:fill="FFC000"/>
          </w:tcPr>
          <w:p w:rsidR="009D25F2" w:rsidRPr="002944A8" w:rsidRDefault="009D25F2" w:rsidP="009D25F2">
            <w:pPr>
              <w:widowControl w:val="0"/>
              <w:overflowPunct w:val="0"/>
              <w:autoSpaceDE w:val="0"/>
              <w:autoSpaceDN w:val="0"/>
              <w:adjustRightInd w:val="0"/>
              <w:spacing w:line="360" w:lineRule="auto"/>
              <w:jc w:val="both"/>
              <w:rPr>
                <w:rFonts w:cs="Arial"/>
                <w:b/>
                <w:bCs/>
                <w:lang w:val="en-US"/>
              </w:rPr>
            </w:pPr>
            <w:r w:rsidRPr="002944A8">
              <w:rPr>
                <w:rFonts w:cs="Arial"/>
                <w:b/>
                <w:bCs/>
                <w:lang w:val="en-US"/>
              </w:rPr>
              <w:t>Annual target</w:t>
            </w:r>
          </w:p>
          <w:p w:rsidR="009D25F2" w:rsidRPr="002944A8" w:rsidRDefault="009D25F2" w:rsidP="009D25F2">
            <w:pPr>
              <w:widowControl w:val="0"/>
              <w:overflowPunct w:val="0"/>
              <w:autoSpaceDE w:val="0"/>
              <w:autoSpaceDN w:val="0"/>
              <w:adjustRightInd w:val="0"/>
              <w:spacing w:line="360" w:lineRule="auto"/>
              <w:jc w:val="both"/>
              <w:rPr>
                <w:rFonts w:cs="Arial"/>
                <w:b/>
                <w:bCs/>
                <w:lang w:val="en-US"/>
              </w:rPr>
            </w:pPr>
          </w:p>
        </w:tc>
        <w:tc>
          <w:tcPr>
            <w:tcW w:w="992" w:type="dxa"/>
            <w:shd w:val="clear" w:color="auto" w:fill="FFC000"/>
          </w:tcPr>
          <w:p w:rsidR="009D25F2" w:rsidRPr="002944A8" w:rsidRDefault="009D25F2" w:rsidP="009D25F2">
            <w:pPr>
              <w:widowControl w:val="0"/>
              <w:overflowPunct w:val="0"/>
              <w:autoSpaceDE w:val="0"/>
              <w:autoSpaceDN w:val="0"/>
              <w:adjustRightInd w:val="0"/>
              <w:spacing w:line="360" w:lineRule="auto"/>
              <w:jc w:val="both"/>
              <w:rPr>
                <w:rFonts w:cs="Arial"/>
                <w:b/>
                <w:bCs/>
                <w:lang w:val="en-US"/>
              </w:rPr>
            </w:pPr>
            <w:r w:rsidRPr="002944A8">
              <w:rPr>
                <w:rFonts w:cs="Arial"/>
                <w:b/>
                <w:bCs/>
                <w:lang w:val="en-US"/>
              </w:rPr>
              <w:t xml:space="preserve">Actual </w:t>
            </w:r>
          </w:p>
        </w:tc>
        <w:tc>
          <w:tcPr>
            <w:tcW w:w="929" w:type="dxa"/>
            <w:shd w:val="clear" w:color="auto" w:fill="FFC000"/>
          </w:tcPr>
          <w:p w:rsidR="009D25F2" w:rsidRPr="002944A8" w:rsidRDefault="009D25F2" w:rsidP="009D25F2">
            <w:pPr>
              <w:widowControl w:val="0"/>
              <w:overflowPunct w:val="0"/>
              <w:autoSpaceDE w:val="0"/>
              <w:autoSpaceDN w:val="0"/>
              <w:adjustRightInd w:val="0"/>
              <w:spacing w:line="360" w:lineRule="auto"/>
              <w:jc w:val="both"/>
              <w:rPr>
                <w:rFonts w:cs="Arial"/>
                <w:b/>
                <w:bCs/>
                <w:lang w:val="en-US"/>
              </w:rPr>
            </w:pPr>
            <w:r w:rsidRPr="002944A8">
              <w:rPr>
                <w:rFonts w:cs="Arial"/>
                <w:b/>
                <w:bCs/>
                <w:lang w:val="en-US"/>
              </w:rPr>
              <w:t>Performance status</w:t>
            </w:r>
          </w:p>
        </w:tc>
      </w:tr>
      <w:tr w:rsidR="009D25F2" w:rsidRPr="00E35DEE" w:rsidTr="009D25F2">
        <w:tc>
          <w:tcPr>
            <w:tcW w:w="675"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1</w:t>
            </w:r>
          </w:p>
        </w:tc>
        <w:tc>
          <w:tcPr>
            <w:tcW w:w="6521" w:type="dxa"/>
          </w:tcPr>
          <w:p w:rsidR="009D25F2" w:rsidRPr="00E35DEE" w:rsidRDefault="009D25F2" w:rsidP="009D25F2">
            <w:pPr>
              <w:jc w:val="both"/>
              <w:rPr>
                <w:rFonts w:cs="Arial"/>
                <w:bCs/>
                <w:sz w:val="18"/>
                <w:szCs w:val="18"/>
                <w:lang w:val="en-US"/>
              </w:rPr>
            </w:pPr>
            <w:r w:rsidRPr="00E35DEE">
              <w:rPr>
                <w:rFonts w:cs="Arial"/>
                <w:bCs/>
                <w:sz w:val="18"/>
                <w:szCs w:val="18"/>
                <w:lang w:val="en-US"/>
              </w:rPr>
              <w:t>Attend and participate in scheduled evaluation and specification committee meetings held</w:t>
            </w:r>
          </w:p>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100%</w:t>
            </w: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100%</w:t>
            </w:r>
          </w:p>
        </w:tc>
        <w:tc>
          <w:tcPr>
            <w:tcW w:w="929" w:type="dxa"/>
            <w:shd w:val="clear" w:color="auto" w:fill="92D050"/>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r>
      <w:tr w:rsidR="009D25F2" w:rsidRPr="00E35DEE" w:rsidTr="009D25F2">
        <w:tc>
          <w:tcPr>
            <w:tcW w:w="675"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2</w:t>
            </w:r>
          </w:p>
        </w:tc>
        <w:tc>
          <w:tcPr>
            <w:tcW w:w="6521" w:type="dxa"/>
          </w:tcPr>
          <w:p w:rsidR="009D25F2" w:rsidRPr="00E35DEE" w:rsidRDefault="009D25F2" w:rsidP="009D25F2">
            <w:pPr>
              <w:jc w:val="both"/>
              <w:rPr>
                <w:rFonts w:cs="Arial"/>
                <w:bCs/>
                <w:sz w:val="18"/>
                <w:szCs w:val="18"/>
                <w:lang w:val="en-US"/>
              </w:rPr>
            </w:pPr>
            <w:r w:rsidRPr="00E35DEE">
              <w:rPr>
                <w:rFonts w:cs="Arial"/>
                <w:bCs/>
                <w:sz w:val="18"/>
                <w:szCs w:val="18"/>
                <w:lang w:val="en-US"/>
              </w:rPr>
              <w:t>Hold quarterly district infrastructure forum meetings</w:t>
            </w:r>
          </w:p>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4</w:t>
            </w: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2</w:t>
            </w:r>
          </w:p>
        </w:tc>
        <w:tc>
          <w:tcPr>
            <w:tcW w:w="929" w:type="dxa"/>
            <w:shd w:val="clear" w:color="auto" w:fill="FF0000"/>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r>
      <w:tr w:rsidR="009D25F2" w:rsidRPr="00E35DEE" w:rsidTr="009D25F2">
        <w:tc>
          <w:tcPr>
            <w:tcW w:w="675"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3</w:t>
            </w:r>
          </w:p>
        </w:tc>
        <w:tc>
          <w:tcPr>
            <w:tcW w:w="6521" w:type="dxa"/>
          </w:tcPr>
          <w:p w:rsidR="009D25F2" w:rsidRPr="00E35DEE" w:rsidRDefault="009D25F2" w:rsidP="009D25F2">
            <w:pPr>
              <w:jc w:val="both"/>
              <w:rPr>
                <w:rFonts w:cs="Arial"/>
                <w:bCs/>
                <w:sz w:val="18"/>
                <w:szCs w:val="18"/>
                <w:lang w:val="en-US"/>
              </w:rPr>
            </w:pPr>
            <w:r w:rsidRPr="00E35DEE">
              <w:rPr>
                <w:rFonts w:cs="Arial"/>
                <w:bCs/>
                <w:sz w:val="18"/>
                <w:szCs w:val="18"/>
                <w:lang w:val="en-US"/>
              </w:rPr>
              <w:t>Compile and submit the annual operational plan for all projects to the Director by 31 July</w:t>
            </w:r>
          </w:p>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1</w:t>
            </w: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1</w:t>
            </w:r>
          </w:p>
        </w:tc>
        <w:tc>
          <w:tcPr>
            <w:tcW w:w="929" w:type="dxa"/>
            <w:shd w:val="clear" w:color="auto" w:fill="365F91"/>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r>
      <w:tr w:rsidR="009D25F2" w:rsidRPr="00E35DEE" w:rsidTr="009D25F2">
        <w:tc>
          <w:tcPr>
            <w:tcW w:w="675"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4</w:t>
            </w:r>
          </w:p>
        </w:tc>
        <w:tc>
          <w:tcPr>
            <w:tcW w:w="6521" w:type="dxa"/>
          </w:tcPr>
          <w:p w:rsidR="009D25F2" w:rsidRPr="00E35DEE" w:rsidRDefault="009D25F2" w:rsidP="009D25F2">
            <w:pPr>
              <w:jc w:val="both"/>
              <w:rPr>
                <w:rFonts w:cs="Arial"/>
                <w:bCs/>
                <w:sz w:val="18"/>
                <w:szCs w:val="18"/>
                <w:lang w:val="en-US"/>
              </w:rPr>
            </w:pPr>
            <w:r w:rsidRPr="00E35DEE">
              <w:rPr>
                <w:rFonts w:cs="Arial"/>
                <w:bCs/>
                <w:sz w:val="18"/>
                <w:szCs w:val="18"/>
                <w:lang w:val="en-US"/>
              </w:rPr>
              <w:t>Achieve 80% of the monthly deliverables as indicated in the operational plan</w:t>
            </w:r>
          </w:p>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80%</w:t>
            </w: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100%</w:t>
            </w:r>
          </w:p>
        </w:tc>
        <w:tc>
          <w:tcPr>
            <w:tcW w:w="929" w:type="dxa"/>
            <w:shd w:val="clear" w:color="auto" w:fill="365F91"/>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r>
      <w:tr w:rsidR="009D25F2" w:rsidRPr="00E35DEE" w:rsidTr="009D25F2">
        <w:tc>
          <w:tcPr>
            <w:tcW w:w="675"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5</w:t>
            </w:r>
          </w:p>
        </w:tc>
        <w:tc>
          <w:tcPr>
            <w:tcW w:w="6521" w:type="dxa"/>
          </w:tcPr>
          <w:p w:rsidR="009D25F2" w:rsidRPr="00E35DEE" w:rsidRDefault="009D25F2" w:rsidP="009D25F2">
            <w:pPr>
              <w:jc w:val="both"/>
              <w:rPr>
                <w:rFonts w:cs="Arial"/>
                <w:bCs/>
                <w:sz w:val="18"/>
                <w:szCs w:val="18"/>
                <w:lang w:val="en-US"/>
              </w:rPr>
            </w:pPr>
            <w:r w:rsidRPr="00E35DEE">
              <w:rPr>
                <w:rFonts w:cs="Arial"/>
                <w:bCs/>
                <w:sz w:val="18"/>
                <w:szCs w:val="18"/>
                <w:lang w:val="en-US"/>
              </w:rPr>
              <w:t>Submit quarterly departmental reports to the Director by the 15th after the end of the quarter</w:t>
            </w:r>
          </w:p>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4</w:t>
            </w: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4</w:t>
            </w:r>
          </w:p>
        </w:tc>
        <w:tc>
          <w:tcPr>
            <w:tcW w:w="929" w:type="dxa"/>
            <w:shd w:val="clear" w:color="auto" w:fill="FF0000"/>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r>
      <w:tr w:rsidR="009D25F2" w:rsidRPr="00E35DEE" w:rsidTr="009D25F2">
        <w:tc>
          <w:tcPr>
            <w:tcW w:w="675"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6</w:t>
            </w:r>
          </w:p>
        </w:tc>
        <w:tc>
          <w:tcPr>
            <w:tcW w:w="6521" w:type="dxa"/>
          </w:tcPr>
          <w:p w:rsidR="009D25F2" w:rsidRPr="00E35DEE" w:rsidRDefault="009D25F2" w:rsidP="009D25F2">
            <w:pPr>
              <w:jc w:val="both"/>
              <w:rPr>
                <w:rFonts w:cs="Arial"/>
                <w:bCs/>
                <w:sz w:val="18"/>
                <w:szCs w:val="18"/>
                <w:lang w:val="en-US"/>
              </w:rPr>
            </w:pPr>
            <w:r w:rsidRPr="00E35DEE">
              <w:rPr>
                <w:rFonts w:cs="Arial"/>
                <w:bCs/>
                <w:sz w:val="18"/>
                <w:szCs w:val="18"/>
                <w:lang w:val="en-US"/>
              </w:rPr>
              <w:t>Update the SDBIP of the previous month on the Ignite System by the 17th of every month</w:t>
            </w:r>
          </w:p>
          <w:p w:rsidR="009D25F2" w:rsidRDefault="009D25F2" w:rsidP="009D25F2">
            <w:pPr>
              <w:widowControl w:val="0"/>
              <w:overflowPunct w:val="0"/>
              <w:autoSpaceDE w:val="0"/>
              <w:autoSpaceDN w:val="0"/>
              <w:adjustRightInd w:val="0"/>
              <w:spacing w:line="360" w:lineRule="auto"/>
              <w:jc w:val="both"/>
              <w:rPr>
                <w:rFonts w:cs="Arial"/>
                <w:bCs/>
                <w:sz w:val="18"/>
                <w:szCs w:val="18"/>
                <w:lang w:val="en-US"/>
              </w:rPr>
            </w:pPr>
          </w:p>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12</w:t>
            </w: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9</w:t>
            </w:r>
          </w:p>
        </w:tc>
        <w:tc>
          <w:tcPr>
            <w:tcW w:w="929" w:type="dxa"/>
            <w:shd w:val="clear" w:color="auto" w:fill="365F91"/>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r>
      <w:tr w:rsidR="009D25F2" w:rsidRPr="00E35DEE" w:rsidTr="009D25F2">
        <w:tc>
          <w:tcPr>
            <w:tcW w:w="675" w:type="dxa"/>
          </w:tcPr>
          <w:p w:rsidR="009D25F2"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7</w:t>
            </w:r>
          </w:p>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c>
          <w:tcPr>
            <w:tcW w:w="6521" w:type="dxa"/>
          </w:tcPr>
          <w:p w:rsidR="009D25F2" w:rsidRPr="00E35DEE" w:rsidRDefault="009D25F2" w:rsidP="009D25F2">
            <w:pPr>
              <w:jc w:val="both"/>
              <w:rPr>
                <w:rFonts w:cs="Arial"/>
                <w:bCs/>
                <w:sz w:val="18"/>
                <w:szCs w:val="18"/>
                <w:lang w:val="en-US"/>
              </w:rPr>
            </w:pPr>
            <w:r w:rsidRPr="00E35DEE">
              <w:rPr>
                <w:rFonts w:cs="Arial"/>
                <w:bCs/>
                <w:sz w:val="18"/>
                <w:szCs w:val="18"/>
                <w:lang w:val="en-US"/>
              </w:rPr>
              <w:t>100% spend of the RRAMS grant allocation in terms of the approved business plan by 30 June 2017 (Actual expenditure/total grant allocation received)x100</w:t>
            </w: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100%</w:t>
            </w: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101%</w:t>
            </w:r>
          </w:p>
        </w:tc>
        <w:tc>
          <w:tcPr>
            <w:tcW w:w="929" w:type="dxa"/>
            <w:shd w:val="clear" w:color="auto" w:fill="4F6228"/>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r>
      <w:tr w:rsidR="009D25F2" w:rsidRPr="00E35DEE" w:rsidTr="009D25F2">
        <w:tc>
          <w:tcPr>
            <w:tcW w:w="675"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8</w:t>
            </w:r>
          </w:p>
        </w:tc>
        <w:tc>
          <w:tcPr>
            <w:tcW w:w="6521" w:type="dxa"/>
          </w:tcPr>
          <w:p w:rsidR="009D25F2" w:rsidRPr="00E35DEE" w:rsidRDefault="009D25F2" w:rsidP="009D25F2">
            <w:pPr>
              <w:jc w:val="both"/>
              <w:rPr>
                <w:rFonts w:cs="Arial"/>
                <w:bCs/>
                <w:sz w:val="18"/>
                <w:szCs w:val="18"/>
                <w:lang w:val="en-US"/>
              </w:rPr>
            </w:pPr>
            <w:r w:rsidRPr="00E35DEE">
              <w:rPr>
                <w:rFonts w:cs="Arial"/>
                <w:bCs/>
                <w:sz w:val="18"/>
                <w:szCs w:val="18"/>
                <w:lang w:val="en-US"/>
              </w:rPr>
              <w:t xml:space="preserve">100% spend of the </w:t>
            </w:r>
            <w:proofErr w:type="spellStart"/>
            <w:r w:rsidRPr="00E35DEE">
              <w:rPr>
                <w:rFonts w:cs="Arial"/>
                <w:bCs/>
                <w:sz w:val="18"/>
                <w:szCs w:val="18"/>
                <w:lang w:val="en-US"/>
              </w:rPr>
              <w:t>Khotso</w:t>
            </w:r>
            <w:proofErr w:type="spellEnd"/>
            <w:r w:rsidRPr="00E35DEE">
              <w:rPr>
                <w:rFonts w:cs="Arial"/>
                <w:bCs/>
                <w:sz w:val="18"/>
                <w:szCs w:val="18"/>
                <w:lang w:val="en-US"/>
              </w:rPr>
              <w:t xml:space="preserve"> Pula </w:t>
            </w:r>
            <w:proofErr w:type="spellStart"/>
            <w:r w:rsidRPr="00E35DEE">
              <w:rPr>
                <w:rFonts w:cs="Arial"/>
                <w:bCs/>
                <w:sz w:val="18"/>
                <w:szCs w:val="18"/>
                <w:lang w:val="en-US"/>
              </w:rPr>
              <w:t>Nala</w:t>
            </w:r>
            <w:proofErr w:type="spellEnd"/>
            <w:r w:rsidRPr="00E35DEE">
              <w:rPr>
                <w:rFonts w:cs="Arial"/>
                <w:bCs/>
                <w:sz w:val="18"/>
                <w:szCs w:val="18"/>
                <w:lang w:val="en-US"/>
              </w:rPr>
              <w:t xml:space="preserve"> grant allocation in terms of the approved business plan and technical report by 30 June 2017 (Actual expenditure/total grant allocation received)x100</w:t>
            </w:r>
          </w:p>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100%</w:t>
            </w: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50.7%</w:t>
            </w:r>
          </w:p>
        </w:tc>
        <w:tc>
          <w:tcPr>
            <w:tcW w:w="929" w:type="dxa"/>
            <w:shd w:val="clear" w:color="auto" w:fill="FF0000"/>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r>
      <w:tr w:rsidR="009D25F2" w:rsidRPr="00E35DEE" w:rsidTr="009D25F2">
        <w:tc>
          <w:tcPr>
            <w:tcW w:w="675"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9</w:t>
            </w:r>
          </w:p>
        </w:tc>
        <w:tc>
          <w:tcPr>
            <w:tcW w:w="6521" w:type="dxa"/>
          </w:tcPr>
          <w:p w:rsidR="009D25F2" w:rsidRPr="00E35DEE" w:rsidRDefault="009D25F2" w:rsidP="009D25F2">
            <w:pPr>
              <w:jc w:val="both"/>
              <w:rPr>
                <w:rFonts w:cs="Arial"/>
                <w:bCs/>
                <w:sz w:val="18"/>
                <w:szCs w:val="18"/>
                <w:lang w:val="en-US"/>
              </w:rPr>
            </w:pPr>
            <w:r w:rsidRPr="00E35DEE">
              <w:rPr>
                <w:rFonts w:cs="Arial"/>
                <w:bCs/>
                <w:sz w:val="18"/>
                <w:szCs w:val="18"/>
                <w:lang w:val="en-US"/>
              </w:rPr>
              <w:t>Conduct monthly section meetings with subordinates</w:t>
            </w:r>
          </w:p>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5</w:t>
            </w:r>
          </w:p>
        </w:tc>
        <w:tc>
          <w:tcPr>
            <w:tcW w:w="992"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4</w:t>
            </w:r>
          </w:p>
        </w:tc>
        <w:tc>
          <w:tcPr>
            <w:tcW w:w="929" w:type="dxa"/>
            <w:shd w:val="clear" w:color="auto" w:fill="FFC000"/>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p>
        </w:tc>
      </w:tr>
    </w:tbl>
    <w:p w:rsidR="009D25F2" w:rsidRDefault="009D25F2" w:rsidP="009D25F2">
      <w:pPr>
        <w:widowControl w:val="0"/>
        <w:overflowPunct w:val="0"/>
        <w:autoSpaceDE w:val="0"/>
        <w:autoSpaceDN w:val="0"/>
        <w:adjustRightInd w:val="0"/>
        <w:spacing w:line="360" w:lineRule="auto"/>
        <w:jc w:val="both"/>
        <w:rPr>
          <w:rFonts w:cs="Arial"/>
          <w:bCs/>
          <w:color w:val="FF0000"/>
          <w:lang w:val="en-US"/>
        </w:rPr>
      </w:pPr>
    </w:p>
    <w:p w:rsidR="009D25F2" w:rsidRDefault="009D25F2" w:rsidP="009D25F2">
      <w:pPr>
        <w:widowControl w:val="0"/>
        <w:overflowPunct w:val="0"/>
        <w:autoSpaceDE w:val="0"/>
        <w:autoSpaceDN w:val="0"/>
        <w:adjustRightInd w:val="0"/>
        <w:spacing w:line="360" w:lineRule="auto"/>
        <w:jc w:val="both"/>
        <w:rPr>
          <w:rFonts w:cs="Arial"/>
          <w:bCs/>
          <w:color w:val="FF0000"/>
          <w:lang w:val="en-US"/>
        </w:rPr>
      </w:pPr>
    </w:p>
    <w:p w:rsidR="009D25F2" w:rsidRPr="006F7BC9" w:rsidRDefault="009D25F2" w:rsidP="009D25F2">
      <w:pPr>
        <w:widowControl w:val="0"/>
        <w:overflowPunct w:val="0"/>
        <w:autoSpaceDE w:val="0"/>
        <w:autoSpaceDN w:val="0"/>
        <w:adjustRightInd w:val="0"/>
        <w:spacing w:line="360" w:lineRule="auto"/>
        <w:jc w:val="both"/>
        <w:rPr>
          <w:rFonts w:cs="Arial"/>
          <w:b/>
          <w:bCs/>
          <w:sz w:val="24"/>
          <w:szCs w:val="24"/>
          <w:lang w:val="en-US"/>
        </w:rPr>
      </w:pPr>
      <w:r w:rsidRPr="006F7BC9">
        <w:rPr>
          <w:rFonts w:cs="Arial"/>
          <w:b/>
          <w:bCs/>
          <w:sz w:val="24"/>
          <w:szCs w:val="24"/>
          <w:lang w:val="en-US"/>
        </w:rPr>
        <w:t xml:space="preserve">Table </w:t>
      </w:r>
      <w:r w:rsidRPr="006F7BC9">
        <w:rPr>
          <w:rFonts w:cs="Arial"/>
          <w:b/>
          <w:bCs/>
          <w:sz w:val="24"/>
          <w:szCs w:val="24"/>
          <w:lang w:val="en-US"/>
        </w:rPr>
        <w:fldChar w:fldCharType="begin"/>
      </w:r>
      <w:r w:rsidRPr="006F7BC9">
        <w:rPr>
          <w:rFonts w:cs="Arial"/>
          <w:b/>
          <w:bCs/>
          <w:sz w:val="24"/>
          <w:szCs w:val="24"/>
          <w:lang w:val="en-US"/>
        </w:rPr>
        <w:instrText xml:space="preserve"> STYLEREF 1 \s </w:instrText>
      </w:r>
      <w:r w:rsidRPr="006F7BC9">
        <w:rPr>
          <w:rFonts w:cs="Arial"/>
          <w:b/>
          <w:bCs/>
          <w:sz w:val="24"/>
          <w:szCs w:val="24"/>
          <w:lang w:val="en-US"/>
        </w:rPr>
        <w:fldChar w:fldCharType="separate"/>
      </w:r>
      <w:r w:rsidR="00C47B57">
        <w:rPr>
          <w:rFonts w:cs="Arial"/>
          <w:b/>
          <w:bCs/>
          <w:noProof/>
          <w:sz w:val="24"/>
          <w:szCs w:val="24"/>
          <w:lang w:val="en-US"/>
        </w:rPr>
        <w:t>0</w:t>
      </w:r>
      <w:r w:rsidRPr="006F7BC9">
        <w:rPr>
          <w:rFonts w:cs="Arial"/>
          <w:b/>
          <w:bCs/>
          <w:sz w:val="24"/>
          <w:szCs w:val="24"/>
          <w:lang w:val="en-US"/>
        </w:rPr>
        <w:fldChar w:fldCharType="end"/>
      </w:r>
      <w:r w:rsidRPr="006F7BC9">
        <w:rPr>
          <w:rFonts w:cs="Arial"/>
          <w:b/>
          <w:bCs/>
          <w:sz w:val="24"/>
          <w:szCs w:val="24"/>
          <w:lang w:val="en-US"/>
        </w:rPr>
        <w:t>: Key for Performance status</w:t>
      </w:r>
    </w:p>
    <w:p w:rsidR="009D25F2" w:rsidRPr="00F2213F" w:rsidRDefault="009D25F2" w:rsidP="009D25F2">
      <w:pPr>
        <w:rPr>
          <w:lang w:val="en-US"/>
        </w:rPr>
      </w:pPr>
    </w:p>
    <w:tbl>
      <w:tblPr>
        <w:tblW w:w="0" w:type="auto"/>
        <w:tblLook w:val="04A0" w:firstRow="1" w:lastRow="0" w:firstColumn="1" w:lastColumn="0" w:noHBand="0" w:noVBand="1"/>
      </w:tblPr>
      <w:tblGrid>
        <w:gridCol w:w="675"/>
        <w:gridCol w:w="9434"/>
      </w:tblGrid>
      <w:tr w:rsidR="009D25F2" w:rsidRPr="00E35DEE" w:rsidTr="009D25F2">
        <w:tc>
          <w:tcPr>
            <w:tcW w:w="675" w:type="dxa"/>
            <w:shd w:val="clear" w:color="auto" w:fill="BFBFBF"/>
          </w:tcPr>
          <w:p w:rsidR="009D25F2" w:rsidRPr="00E35DEE" w:rsidRDefault="009D25F2" w:rsidP="009D25F2">
            <w:pPr>
              <w:widowControl w:val="0"/>
              <w:overflowPunct w:val="0"/>
              <w:autoSpaceDE w:val="0"/>
              <w:autoSpaceDN w:val="0"/>
              <w:adjustRightInd w:val="0"/>
              <w:spacing w:line="360" w:lineRule="auto"/>
              <w:jc w:val="both"/>
              <w:rPr>
                <w:rFonts w:cs="Arial"/>
                <w:bCs/>
                <w:color w:val="FF0000"/>
                <w:sz w:val="18"/>
                <w:szCs w:val="18"/>
                <w:lang w:val="en-US"/>
              </w:rPr>
            </w:pPr>
          </w:p>
        </w:tc>
        <w:tc>
          <w:tcPr>
            <w:tcW w:w="9434"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KPI not yet measured</w:t>
            </w:r>
          </w:p>
        </w:tc>
      </w:tr>
      <w:tr w:rsidR="009D25F2" w:rsidRPr="00E35DEE" w:rsidTr="009D25F2">
        <w:tc>
          <w:tcPr>
            <w:tcW w:w="675" w:type="dxa"/>
            <w:shd w:val="clear" w:color="auto" w:fill="FF0000"/>
          </w:tcPr>
          <w:p w:rsidR="009D25F2" w:rsidRPr="00E35DEE" w:rsidRDefault="009D25F2" w:rsidP="009D25F2">
            <w:pPr>
              <w:widowControl w:val="0"/>
              <w:overflowPunct w:val="0"/>
              <w:autoSpaceDE w:val="0"/>
              <w:autoSpaceDN w:val="0"/>
              <w:adjustRightInd w:val="0"/>
              <w:spacing w:line="360" w:lineRule="auto"/>
              <w:jc w:val="both"/>
              <w:rPr>
                <w:rFonts w:cs="Arial"/>
                <w:bCs/>
                <w:color w:val="FF0000"/>
                <w:sz w:val="18"/>
                <w:szCs w:val="18"/>
                <w:lang w:val="en-US"/>
              </w:rPr>
            </w:pPr>
          </w:p>
        </w:tc>
        <w:tc>
          <w:tcPr>
            <w:tcW w:w="9434"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KPI not met</w:t>
            </w:r>
          </w:p>
        </w:tc>
      </w:tr>
      <w:tr w:rsidR="009D25F2" w:rsidRPr="00E35DEE" w:rsidTr="009D25F2">
        <w:tc>
          <w:tcPr>
            <w:tcW w:w="675" w:type="dxa"/>
            <w:shd w:val="clear" w:color="auto" w:fill="FFC000"/>
          </w:tcPr>
          <w:p w:rsidR="009D25F2" w:rsidRPr="00E35DEE" w:rsidRDefault="009D25F2" w:rsidP="009D25F2">
            <w:pPr>
              <w:widowControl w:val="0"/>
              <w:overflowPunct w:val="0"/>
              <w:autoSpaceDE w:val="0"/>
              <w:autoSpaceDN w:val="0"/>
              <w:adjustRightInd w:val="0"/>
              <w:spacing w:line="360" w:lineRule="auto"/>
              <w:jc w:val="both"/>
              <w:rPr>
                <w:rFonts w:cs="Arial"/>
                <w:bCs/>
                <w:color w:val="FF0000"/>
                <w:sz w:val="18"/>
                <w:szCs w:val="18"/>
                <w:lang w:val="en-US"/>
              </w:rPr>
            </w:pPr>
          </w:p>
        </w:tc>
        <w:tc>
          <w:tcPr>
            <w:tcW w:w="9434"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KPI almost met</w:t>
            </w:r>
          </w:p>
        </w:tc>
      </w:tr>
      <w:tr w:rsidR="009D25F2" w:rsidRPr="00E35DEE" w:rsidTr="009D25F2">
        <w:tc>
          <w:tcPr>
            <w:tcW w:w="675" w:type="dxa"/>
            <w:shd w:val="clear" w:color="auto" w:fill="92D050"/>
          </w:tcPr>
          <w:p w:rsidR="009D25F2" w:rsidRPr="00E35DEE" w:rsidRDefault="009D25F2" w:rsidP="009D25F2">
            <w:pPr>
              <w:widowControl w:val="0"/>
              <w:overflowPunct w:val="0"/>
              <w:autoSpaceDE w:val="0"/>
              <w:autoSpaceDN w:val="0"/>
              <w:adjustRightInd w:val="0"/>
              <w:spacing w:line="360" w:lineRule="auto"/>
              <w:jc w:val="both"/>
              <w:rPr>
                <w:rFonts w:cs="Arial"/>
                <w:bCs/>
                <w:color w:val="FF0000"/>
                <w:sz w:val="18"/>
                <w:szCs w:val="18"/>
                <w:lang w:val="en-US"/>
              </w:rPr>
            </w:pPr>
          </w:p>
        </w:tc>
        <w:tc>
          <w:tcPr>
            <w:tcW w:w="9434"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KPI met</w:t>
            </w:r>
          </w:p>
        </w:tc>
      </w:tr>
      <w:tr w:rsidR="009D25F2" w:rsidRPr="00E35DEE" w:rsidTr="009D25F2">
        <w:tc>
          <w:tcPr>
            <w:tcW w:w="675" w:type="dxa"/>
            <w:shd w:val="clear" w:color="auto" w:fill="76923C"/>
          </w:tcPr>
          <w:p w:rsidR="009D25F2" w:rsidRPr="00E35DEE" w:rsidRDefault="009D25F2" w:rsidP="009D25F2">
            <w:pPr>
              <w:widowControl w:val="0"/>
              <w:overflowPunct w:val="0"/>
              <w:autoSpaceDE w:val="0"/>
              <w:autoSpaceDN w:val="0"/>
              <w:adjustRightInd w:val="0"/>
              <w:spacing w:line="360" w:lineRule="auto"/>
              <w:jc w:val="both"/>
              <w:rPr>
                <w:rFonts w:cs="Arial"/>
                <w:bCs/>
                <w:color w:val="FF0000"/>
                <w:sz w:val="18"/>
                <w:szCs w:val="18"/>
                <w:lang w:val="en-US"/>
              </w:rPr>
            </w:pPr>
          </w:p>
        </w:tc>
        <w:tc>
          <w:tcPr>
            <w:tcW w:w="9434"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KPI well met</w:t>
            </w:r>
          </w:p>
        </w:tc>
      </w:tr>
      <w:tr w:rsidR="009D25F2" w:rsidRPr="00E35DEE" w:rsidTr="009D25F2">
        <w:tc>
          <w:tcPr>
            <w:tcW w:w="675" w:type="dxa"/>
            <w:shd w:val="clear" w:color="auto" w:fill="244061"/>
          </w:tcPr>
          <w:p w:rsidR="009D25F2" w:rsidRPr="00E35DEE" w:rsidRDefault="009D25F2" w:rsidP="009D25F2">
            <w:pPr>
              <w:widowControl w:val="0"/>
              <w:overflowPunct w:val="0"/>
              <w:autoSpaceDE w:val="0"/>
              <w:autoSpaceDN w:val="0"/>
              <w:adjustRightInd w:val="0"/>
              <w:spacing w:line="360" w:lineRule="auto"/>
              <w:jc w:val="both"/>
              <w:rPr>
                <w:rFonts w:cs="Arial"/>
                <w:bCs/>
                <w:color w:val="FF0000"/>
                <w:sz w:val="18"/>
                <w:szCs w:val="18"/>
                <w:lang w:val="en-US"/>
              </w:rPr>
            </w:pPr>
          </w:p>
        </w:tc>
        <w:tc>
          <w:tcPr>
            <w:tcW w:w="9434" w:type="dxa"/>
          </w:tcPr>
          <w:p w:rsidR="009D25F2" w:rsidRPr="00E35DEE" w:rsidRDefault="009D25F2" w:rsidP="009D25F2">
            <w:pPr>
              <w:widowControl w:val="0"/>
              <w:overflowPunct w:val="0"/>
              <w:autoSpaceDE w:val="0"/>
              <w:autoSpaceDN w:val="0"/>
              <w:adjustRightInd w:val="0"/>
              <w:spacing w:line="360" w:lineRule="auto"/>
              <w:jc w:val="both"/>
              <w:rPr>
                <w:rFonts w:cs="Arial"/>
                <w:bCs/>
                <w:sz w:val="18"/>
                <w:szCs w:val="18"/>
                <w:lang w:val="en-US"/>
              </w:rPr>
            </w:pPr>
            <w:r w:rsidRPr="00E35DEE">
              <w:rPr>
                <w:rFonts w:cs="Arial"/>
                <w:bCs/>
                <w:sz w:val="18"/>
                <w:szCs w:val="18"/>
                <w:lang w:val="en-US"/>
              </w:rPr>
              <w:t>KPI Extremely well met</w:t>
            </w:r>
          </w:p>
        </w:tc>
      </w:tr>
    </w:tbl>
    <w:p w:rsidR="0012559E" w:rsidRDefault="0012559E" w:rsidP="009D25F2">
      <w:pPr>
        <w:widowControl w:val="0"/>
        <w:overflowPunct w:val="0"/>
        <w:autoSpaceDE w:val="0"/>
        <w:autoSpaceDN w:val="0"/>
        <w:adjustRightInd w:val="0"/>
        <w:spacing w:line="360" w:lineRule="auto"/>
        <w:jc w:val="both"/>
        <w:rPr>
          <w:rFonts w:cs="Arial"/>
          <w:bCs/>
          <w:color w:val="FF0000"/>
          <w:lang w:val="en-US"/>
        </w:rPr>
      </w:pPr>
    </w:p>
    <w:p w:rsidR="009D25F2" w:rsidRDefault="009D25F2" w:rsidP="009D25F2">
      <w:pPr>
        <w:widowControl w:val="0"/>
        <w:overflowPunct w:val="0"/>
        <w:autoSpaceDE w:val="0"/>
        <w:autoSpaceDN w:val="0"/>
        <w:adjustRightInd w:val="0"/>
        <w:spacing w:line="360" w:lineRule="auto"/>
        <w:jc w:val="both"/>
        <w:rPr>
          <w:rFonts w:cs="Arial"/>
          <w:bCs/>
          <w:lang w:val="en-US"/>
        </w:rPr>
      </w:pPr>
      <w:r w:rsidRPr="00E37B07">
        <w:rPr>
          <w:rFonts w:cs="Arial"/>
          <w:bCs/>
          <w:lang w:val="en-US"/>
        </w:rPr>
        <w:t>According to the performance status item 2 of the SDBIP was not met. We did not receive sufficient confirmation of attendance by stakeholders and could only schedule two meetings for the financial year.</w:t>
      </w:r>
      <w:r>
        <w:rPr>
          <w:rFonts w:cs="Arial"/>
          <w:bCs/>
          <w:lang w:val="en-US"/>
        </w:rPr>
        <w:t xml:space="preserve"> Although all the reports were submitted for KPI 5, it was submitted late and thus the reason for the KPI not being met. Item 6 shows the indicator as being extremely well met although only 9 out of 12 was achieved. This is because we only received training on the performance management system (Ignite) at the end of September 2016 and could not update the SDBIP for the first 3 months of the financial year. </w:t>
      </w:r>
    </w:p>
    <w:p w:rsidR="009D25F2" w:rsidRDefault="009D25F2" w:rsidP="009D25F2">
      <w:pPr>
        <w:widowControl w:val="0"/>
        <w:overflowPunct w:val="0"/>
        <w:autoSpaceDE w:val="0"/>
        <w:autoSpaceDN w:val="0"/>
        <w:adjustRightInd w:val="0"/>
        <w:spacing w:line="360" w:lineRule="auto"/>
        <w:jc w:val="both"/>
        <w:rPr>
          <w:rFonts w:cs="Arial"/>
          <w:bCs/>
          <w:lang w:val="en-US"/>
        </w:rPr>
      </w:pPr>
    </w:p>
    <w:p w:rsidR="009D25F2" w:rsidRPr="00E37B07" w:rsidRDefault="009D25F2" w:rsidP="009D25F2">
      <w:pPr>
        <w:widowControl w:val="0"/>
        <w:overflowPunct w:val="0"/>
        <w:autoSpaceDE w:val="0"/>
        <w:autoSpaceDN w:val="0"/>
        <w:adjustRightInd w:val="0"/>
        <w:spacing w:line="360" w:lineRule="auto"/>
        <w:jc w:val="both"/>
        <w:rPr>
          <w:rFonts w:cs="Arial"/>
          <w:bCs/>
          <w:lang w:val="en-US"/>
        </w:rPr>
      </w:pPr>
      <w:r>
        <w:rPr>
          <w:rFonts w:cs="Arial"/>
          <w:bCs/>
          <w:lang w:val="en-US"/>
        </w:rPr>
        <w:t xml:space="preserve">Item 8 was also not met and the reason for this is because the projects are being implemented by the category B-Municipalities. Projects were identified by Karoo </w:t>
      </w:r>
      <w:proofErr w:type="spellStart"/>
      <w:r>
        <w:rPr>
          <w:rFonts w:cs="Arial"/>
          <w:bCs/>
          <w:lang w:val="en-US"/>
        </w:rPr>
        <w:t>Hoogland</w:t>
      </w:r>
      <w:proofErr w:type="spellEnd"/>
      <w:r>
        <w:rPr>
          <w:rFonts w:cs="Arial"/>
          <w:bCs/>
          <w:lang w:val="en-US"/>
        </w:rPr>
        <w:t xml:space="preserve"> and </w:t>
      </w:r>
      <w:proofErr w:type="spellStart"/>
      <w:r>
        <w:rPr>
          <w:rFonts w:cs="Arial"/>
          <w:bCs/>
          <w:lang w:val="en-US"/>
        </w:rPr>
        <w:t>Kamiesberg</w:t>
      </w:r>
      <w:proofErr w:type="spellEnd"/>
      <w:r>
        <w:rPr>
          <w:rFonts w:cs="Arial"/>
          <w:bCs/>
          <w:lang w:val="en-US"/>
        </w:rPr>
        <w:t xml:space="preserve"> Municipality and R 1 000 000 was made available per municipality for the implementation of these projects. The progress of this KPI is thus </w:t>
      </w:r>
      <w:r w:rsidR="006F7BC9">
        <w:rPr>
          <w:rFonts w:cs="Arial"/>
          <w:bCs/>
          <w:lang w:val="en-US"/>
        </w:rPr>
        <w:t>dependent</w:t>
      </w:r>
      <w:r>
        <w:rPr>
          <w:rFonts w:cs="Arial"/>
          <w:bCs/>
          <w:lang w:val="en-US"/>
        </w:rPr>
        <w:t xml:space="preserve"> on the progress made by municipalities with the implementation of these projects.</w:t>
      </w:r>
    </w:p>
    <w:p w:rsidR="009D25F2" w:rsidRDefault="009D25F2" w:rsidP="009D25F2">
      <w:pPr>
        <w:widowControl w:val="0"/>
        <w:overflowPunct w:val="0"/>
        <w:autoSpaceDE w:val="0"/>
        <w:autoSpaceDN w:val="0"/>
        <w:adjustRightInd w:val="0"/>
        <w:spacing w:line="360" w:lineRule="auto"/>
        <w:jc w:val="both"/>
        <w:rPr>
          <w:rFonts w:cs="Arial"/>
          <w:bCs/>
          <w:color w:val="FF0000"/>
          <w:lang w:val="en-US"/>
        </w:rPr>
      </w:pPr>
    </w:p>
    <w:p w:rsidR="009D25F2" w:rsidRPr="006F7BC9" w:rsidRDefault="009D25F2" w:rsidP="009D25F2">
      <w:pPr>
        <w:rPr>
          <w:b/>
          <w:sz w:val="24"/>
          <w:szCs w:val="24"/>
        </w:rPr>
      </w:pPr>
      <w:r w:rsidRPr="006F7BC9">
        <w:rPr>
          <w:b/>
          <w:sz w:val="24"/>
          <w:szCs w:val="24"/>
        </w:rPr>
        <w:t>Service Delivery - Infrastructure</w:t>
      </w:r>
    </w:p>
    <w:p w:rsidR="009D25F2" w:rsidRDefault="009D25F2" w:rsidP="0012559E">
      <w:pPr>
        <w:widowControl w:val="0"/>
        <w:overflowPunct w:val="0"/>
        <w:autoSpaceDE w:val="0"/>
        <w:autoSpaceDN w:val="0"/>
        <w:adjustRightInd w:val="0"/>
        <w:spacing w:line="360" w:lineRule="auto"/>
        <w:ind w:left="709"/>
        <w:rPr>
          <w:rFonts w:cs="Arial"/>
          <w:bCs/>
          <w:color w:val="FF0000"/>
          <w:lang w:val="en-US"/>
        </w:rPr>
      </w:pPr>
    </w:p>
    <w:p w:rsidR="009D25F2" w:rsidRDefault="009D25F2" w:rsidP="009D25F2">
      <w:pPr>
        <w:widowControl w:val="0"/>
        <w:overflowPunct w:val="0"/>
        <w:autoSpaceDE w:val="0"/>
        <w:autoSpaceDN w:val="0"/>
        <w:adjustRightInd w:val="0"/>
        <w:spacing w:line="360" w:lineRule="auto"/>
        <w:jc w:val="both"/>
        <w:rPr>
          <w:rFonts w:cs="Arial"/>
          <w:bCs/>
        </w:rPr>
      </w:pPr>
      <w:r w:rsidRPr="005A3566">
        <w:rPr>
          <w:rFonts w:cs="Arial"/>
          <w:bCs/>
          <w:lang w:val="en-US"/>
        </w:rPr>
        <w:t>The NDM does not have a district management area and is not direct</w:t>
      </w:r>
      <w:r>
        <w:rPr>
          <w:rFonts w:cs="Arial"/>
          <w:bCs/>
          <w:lang w:val="en-US"/>
        </w:rPr>
        <w:t>ly</w:t>
      </w:r>
      <w:r w:rsidRPr="005A3566">
        <w:rPr>
          <w:rFonts w:cs="Arial"/>
          <w:bCs/>
          <w:lang w:val="en-US"/>
        </w:rPr>
        <w:t xml:space="preserve"> responsible for the delivery of infrastructure services.</w:t>
      </w:r>
      <w:r>
        <w:rPr>
          <w:rFonts w:cs="Arial"/>
          <w:bCs/>
          <w:lang w:val="en-US"/>
        </w:rPr>
        <w:t xml:space="preserve"> </w:t>
      </w:r>
      <w:r w:rsidRPr="00B53FD1">
        <w:rPr>
          <w:rFonts w:cs="Arial"/>
          <w:bCs/>
          <w:lang w:val="en-US"/>
        </w:rPr>
        <w:t>We are however rendering project management services to our category</w:t>
      </w:r>
      <w:r w:rsidRPr="00B53FD1">
        <w:rPr>
          <w:rFonts w:cs="Arial"/>
          <w:bCs/>
        </w:rPr>
        <w:t xml:space="preserve"> B Municipalities. Other assistance as requested by our category B Municipalities is also provided by the Namakwa District Municipality.</w:t>
      </w:r>
      <w:r>
        <w:rPr>
          <w:rFonts w:cs="Arial"/>
          <w:bCs/>
        </w:rPr>
        <w:t xml:space="preserve"> </w:t>
      </w:r>
    </w:p>
    <w:p w:rsidR="009D25F2" w:rsidRDefault="009D25F2" w:rsidP="009D25F2">
      <w:pPr>
        <w:widowControl w:val="0"/>
        <w:overflowPunct w:val="0"/>
        <w:autoSpaceDE w:val="0"/>
        <w:autoSpaceDN w:val="0"/>
        <w:adjustRightInd w:val="0"/>
        <w:spacing w:line="360" w:lineRule="auto"/>
        <w:jc w:val="both"/>
        <w:rPr>
          <w:rFonts w:cs="Arial"/>
          <w:bCs/>
        </w:rPr>
      </w:pPr>
    </w:p>
    <w:p w:rsidR="009D25F2" w:rsidRDefault="009D25F2" w:rsidP="009D25F2">
      <w:pPr>
        <w:widowControl w:val="0"/>
        <w:overflowPunct w:val="0"/>
        <w:autoSpaceDE w:val="0"/>
        <w:autoSpaceDN w:val="0"/>
        <w:adjustRightInd w:val="0"/>
        <w:spacing w:line="360" w:lineRule="auto"/>
        <w:jc w:val="both"/>
        <w:rPr>
          <w:rFonts w:cs="Arial"/>
          <w:lang w:val="en-US"/>
        </w:rPr>
      </w:pPr>
      <w:r>
        <w:rPr>
          <w:rFonts w:cs="Arial"/>
          <w:bCs/>
        </w:rPr>
        <w:t xml:space="preserve">The Namakwa District Infrastructure Forum (DIF) was also established during the 2016-17 financial year. </w:t>
      </w:r>
      <w:r>
        <w:rPr>
          <w:rFonts w:cs="Arial"/>
          <w:lang w:val="en-US"/>
        </w:rPr>
        <w:t>The main p</w:t>
      </w:r>
      <w:r w:rsidRPr="00A579F5">
        <w:rPr>
          <w:rFonts w:cs="Arial"/>
          <w:lang w:val="en-US"/>
        </w:rPr>
        <w:t xml:space="preserve">urpose </w:t>
      </w:r>
      <w:r>
        <w:rPr>
          <w:rFonts w:cs="Arial"/>
          <w:lang w:val="en-US"/>
        </w:rPr>
        <w:t xml:space="preserve">of the DIF </w:t>
      </w:r>
      <w:r w:rsidRPr="00A579F5">
        <w:rPr>
          <w:rFonts w:cs="Arial"/>
          <w:lang w:val="en-US"/>
        </w:rPr>
        <w:t xml:space="preserve">is to implement and coordinate all infrastructure </w:t>
      </w:r>
      <w:r w:rsidR="006F7BC9" w:rsidRPr="00A579F5">
        <w:rPr>
          <w:rFonts w:cs="Arial"/>
          <w:lang w:val="en-US"/>
        </w:rPr>
        <w:t>programs</w:t>
      </w:r>
      <w:r w:rsidRPr="00A579F5">
        <w:rPr>
          <w:rFonts w:cs="Arial"/>
          <w:lang w:val="en-US"/>
        </w:rPr>
        <w:t xml:space="preserve"> across all the local municipalities within the </w:t>
      </w:r>
      <w:r>
        <w:rPr>
          <w:rFonts w:cs="Arial"/>
          <w:lang w:val="en-US"/>
        </w:rPr>
        <w:t>d</w:t>
      </w:r>
      <w:r w:rsidRPr="00A579F5">
        <w:rPr>
          <w:rFonts w:cs="Arial"/>
          <w:lang w:val="en-US"/>
        </w:rPr>
        <w:t xml:space="preserve">istrict, streamline municipal engagements and align support efforts from all government institutions, in order to minimize duplication and </w:t>
      </w:r>
      <w:r w:rsidR="006F7BC9" w:rsidRPr="00A579F5">
        <w:rPr>
          <w:rFonts w:cs="Arial"/>
          <w:lang w:val="en-US"/>
        </w:rPr>
        <w:t>maximize</w:t>
      </w:r>
      <w:r w:rsidRPr="00A579F5">
        <w:rPr>
          <w:rFonts w:cs="Arial"/>
          <w:lang w:val="en-US"/>
        </w:rPr>
        <w:t xml:space="preserve"> the benefits.</w:t>
      </w:r>
      <w:r>
        <w:rPr>
          <w:rFonts w:cs="Arial"/>
          <w:lang w:val="en-US"/>
        </w:rPr>
        <w:t xml:space="preserve"> </w:t>
      </w:r>
    </w:p>
    <w:p w:rsidR="009D25F2" w:rsidRDefault="009D25F2" w:rsidP="009D25F2">
      <w:pPr>
        <w:widowControl w:val="0"/>
        <w:overflowPunct w:val="0"/>
        <w:autoSpaceDE w:val="0"/>
        <w:autoSpaceDN w:val="0"/>
        <w:adjustRightInd w:val="0"/>
        <w:spacing w:line="360" w:lineRule="auto"/>
        <w:jc w:val="both"/>
        <w:rPr>
          <w:rFonts w:cs="Arial"/>
          <w:lang w:val="en-US"/>
        </w:rPr>
      </w:pPr>
    </w:p>
    <w:p w:rsidR="0012559E" w:rsidRDefault="0012559E" w:rsidP="009D25F2">
      <w:pPr>
        <w:widowControl w:val="0"/>
        <w:overflowPunct w:val="0"/>
        <w:autoSpaceDE w:val="0"/>
        <w:autoSpaceDN w:val="0"/>
        <w:adjustRightInd w:val="0"/>
        <w:spacing w:line="360" w:lineRule="auto"/>
        <w:jc w:val="both"/>
        <w:rPr>
          <w:rFonts w:cs="Arial"/>
          <w:lang w:val="en-US"/>
        </w:rPr>
      </w:pPr>
    </w:p>
    <w:p w:rsidR="0012559E" w:rsidRDefault="0012559E" w:rsidP="009D25F2">
      <w:pPr>
        <w:widowControl w:val="0"/>
        <w:overflowPunct w:val="0"/>
        <w:autoSpaceDE w:val="0"/>
        <w:autoSpaceDN w:val="0"/>
        <w:adjustRightInd w:val="0"/>
        <w:spacing w:line="360" w:lineRule="auto"/>
        <w:jc w:val="both"/>
        <w:rPr>
          <w:rFonts w:cs="Arial"/>
          <w:lang w:val="en-US"/>
        </w:rPr>
      </w:pPr>
    </w:p>
    <w:p w:rsidR="009D25F2" w:rsidRPr="00B53FD1" w:rsidRDefault="009D25F2" w:rsidP="009D25F2">
      <w:pPr>
        <w:widowControl w:val="0"/>
        <w:overflowPunct w:val="0"/>
        <w:autoSpaceDE w:val="0"/>
        <w:autoSpaceDN w:val="0"/>
        <w:adjustRightInd w:val="0"/>
        <w:spacing w:line="360" w:lineRule="auto"/>
        <w:jc w:val="both"/>
        <w:rPr>
          <w:rFonts w:cs="Arial"/>
          <w:bCs/>
          <w:lang w:val="en-US"/>
        </w:rPr>
      </w:pPr>
      <w:r>
        <w:rPr>
          <w:rFonts w:cs="Arial"/>
          <w:lang w:val="en-US"/>
        </w:rPr>
        <w:t xml:space="preserve">The delivery of services to communities is a function of the category B-Municipalities. The NDM fulfills a strategic and oversight function. The DIF was established to </w:t>
      </w:r>
      <w:r w:rsidRPr="00A579F5">
        <w:rPr>
          <w:rFonts w:cs="Arial"/>
          <w:lang w:val="en-US"/>
        </w:rPr>
        <w:t>streamline municipal engagements and align support efforts</w:t>
      </w:r>
      <w:r>
        <w:rPr>
          <w:rFonts w:cs="Arial"/>
          <w:lang w:val="en-US"/>
        </w:rPr>
        <w:t xml:space="preserve"> to ensure the execution of the strategic and oversight function by the District. </w:t>
      </w:r>
    </w:p>
    <w:p w:rsidR="009D25F2" w:rsidRPr="00B76EAC" w:rsidRDefault="009D25F2" w:rsidP="00B76EAC">
      <w:pPr>
        <w:widowControl w:val="0"/>
        <w:overflowPunct w:val="0"/>
        <w:autoSpaceDE w:val="0"/>
        <w:autoSpaceDN w:val="0"/>
        <w:adjustRightInd w:val="0"/>
        <w:spacing w:line="360" w:lineRule="auto"/>
        <w:ind w:left="709"/>
        <w:jc w:val="both"/>
        <w:rPr>
          <w:rFonts w:cs="Arial"/>
          <w:bCs/>
          <w:lang w:val="en-US"/>
        </w:rPr>
      </w:pPr>
    </w:p>
    <w:p w:rsidR="009D25F2" w:rsidRPr="006F7BC9" w:rsidRDefault="009D25F2" w:rsidP="009D25F2">
      <w:pPr>
        <w:rPr>
          <w:b/>
          <w:sz w:val="24"/>
          <w:szCs w:val="24"/>
        </w:rPr>
      </w:pPr>
      <w:r w:rsidRPr="006F7BC9">
        <w:rPr>
          <w:b/>
          <w:sz w:val="24"/>
          <w:szCs w:val="24"/>
        </w:rPr>
        <w:t>Water and Sanitation</w:t>
      </w:r>
    </w:p>
    <w:p w:rsidR="009D25F2" w:rsidRDefault="009D25F2" w:rsidP="009D25F2">
      <w:pPr>
        <w:rPr>
          <w:lang w:val="en-US"/>
        </w:rPr>
      </w:pPr>
    </w:p>
    <w:p w:rsidR="009D25F2" w:rsidRDefault="009D25F2" w:rsidP="009D25F2">
      <w:pPr>
        <w:widowControl w:val="0"/>
        <w:overflowPunct w:val="0"/>
        <w:autoSpaceDE w:val="0"/>
        <w:autoSpaceDN w:val="0"/>
        <w:adjustRightInd w:val="0"/>
        <w:spacing w:line="360" w:lineRule="auto"/>
        <w:jc w:val="both"/>
        <w:rPr>
          <w:rFonts w:cs="Arial"/>
          <w:lang w:val="en-US"/>
        </w:rPr>
      </w:pPr>
      <w:r w:rsidRPr="00C86BDA">
        <w:rPr>
          <w:rFonts w:cs="Arial"/>
          <w:lang w:val="en-US"/>
        </w:rPr>
        <w:t xml:space="preserve">The following </w:t>
      </w:r>
      <w:r>
        <w:rPr>
          <w:rFonts w:cs="Arial"/>
          <w:lang w:val="en-US"/>
        </w:rPr>
        <w:t>information was reported by participating municipalities at scheduled DIF meetings during the 2016-17 financial year. T</w:t>
      </w:r>
      <w:r w:rsidR="00F24028">
        <w:rPr>
          <w:rFonts w:cs="Arial"/>
          <w:lang w:val="en-US"/>
        </w:rPr>
        <w:t>hese capital projects (Table 3.1 and Table 3.</w:t>
      </w:r>
      <w:r>
        <w:rPr>
          <w:rFonts w:cs="Arial"/>
          <w:lang w:val="en-US"/>
        </w:rPr>
        <w:t>2) were implemented to address backlogs and water and sanitation demand challenges.</w:t>
      </w:r>
    </w:p>
    <w:p w:rsidR="009D25F2" w:rsidRDefault="009D25F2" w:rsidP="009D25F2">
      <w:pPr>
        <w:widowControl w:val="0"/>
        <w:overflowPunct w:val="0"/>
        <w:autoSpaceDE w:val="0"/>
        <w:autoSpaceDN w:val="0"/>
        <w:adjustRightInd w:val="0"/>
        <w:spacing w:line="360" w:lineRule="auto"/>
        <w:jc w:val="both"/>
        <w:rPr>
          <w:rFonts w:cs="Arial"/>
          <w:lang w:val="en-US"/>
        </w:rPr>
      </w:pPr>
    </w:p>
    <w:p w:rsidR="009D25F2" w:rsidRPr="006F7BC9" w:rsidRDefault="009D25F2" w:rsidP="009D25F2">
      <w:pPr>
        <w:widowControl w:val="0"/>
        <w:overflowPunct w:val="0"/>
        <w:autoSpaceDE w:val="0"/>
        <w:autoSpaceDN w:val="0"/>
        <w:adjustRightInd w:val="0"/>
        <w:spacing w:line="360" w:lineRule="auto"/>
        <w:jc w:val="both"/>
        <w:rPr>
          <w:rFonts w:cs="Arial"/>
          <w:b/>
          <w:sz w:val="24"/>
          <w:szCs w:val="24"/>
          <w:lang w:val="en-US"/>
        </w:rPr>
      </w:pPr>
      <w:r w:rsidRPr="006F7BC9">
        <w:rPr>
          <w:rFonts w:cs="Arial"/>
          <w:b/>
          <w:sz w:val="24"/>
          <w:szCs w:val="24"/>
          <w:lang w:val="en-US"/>
        </w:rPr>
        <w:t>Table</w:t>
      </w:r>
      <w:r w:rsidR="00F24028">
        <w:rPr>
          <w:rFonts w:cs="Arial"/>
          <w:b/>
          <w:sz w:val="24"/>
          <w:szCs w:val="24"/>
          <w:lang w:val="en-US"/>
        </w:rPr>
        <w:t xml:space="preserve"> 3.1</w:t>
      </w:r>
      <w:r w:rsidRPr="006F7BC9">
        <w:rPr>
          <w:rFonts w:cs="Arial"/>
          <w:b/>
          <w:sz w:val="24"/>
          <w:szCs w:val="24"/>
          <w:lang w:val="en-US"/>
        </w:rPr>
        <w:t>: Water projects implemented during 2016-17 by municipalities within the district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5103"/>
        <w:gridCol w:w="1701"/>
        <w:gridCol w:w="1701"/>
      </w:tblGrid>
      <w:tr w:rsidR="009D25F2" w:rsidRPr="00E35DEE" w:rsidTr="006F7BC9">
        <w:tc>
          <w:tcPr>
            <w:tcW w:w="1668" w:type="dxa"/>
            <w:shd w:val="clear" w:color="auto" w:fill="92D050"/>
          </w:tcPr>
          <w:p w:rsidR="009D25F2" w:rsidRPr="00E35DEE" w:rsidRDefault="009D25F2" w:rsidP="006F7BC9">
            <w:pPr>
              <w:widowControl w:val="0"/>
              <w:overflowPunct w:val="0"/>
              <w:autoSpaceDE w:val="0"/>
              <w:autoSpaceDN w:val="0"/>
              <w:adjustRightInd w:val="0"/>
              <w:spacing w:line="360" w:lineRule="auto"/>
              <w:jc w:val="center"/>
              <w:rPr>
                <w:rFonts w:cs="Arial"/>
                <w:b/>
                <w:sz w:val="18"/>
                <w:szCs w:val="18"/>
                <w:lang w:val="en-US"/>
              </w:rPr>
            </w:pPr>
            <w:r w:rsidRPr="00E35DEE">
              <w:rPr>
                <w:rFonts w:cs="Arial"/>
                <w:b/>
                <w:sz w:val="18"/>
                <w:szCs w:val="18"/>
                <w:lang w:val="en-US"/>
              </w:rPr>
              <w:t>Municipality</w:t>
            </w:r>
          </w:p>
        </w:tc>
        <w:tc>
          <w:tcPr>
            <w:tcW w:w="5103" w:type="dxa"/>
            <w:shd w:val="clear" w:color="auto" w:fill="92D050"/>
          </w:tcPr>
          <w:p w:rsidR="009D25F2" w:rsidRPr="00E35DEE" w:rsidRDefault="009D25F2" w:rsidP="006F7BC9">
            <w:pPr>
              <w:widowControl w:val="0"/>
              <w:overflowPunct w:val="0"/>
              <w:autoSpaceDE w:val="0"/>
              <w:autoSpaceDN w:val="0"/>
              <w:adjustRightInd w:val="0"/>
              <w:spacing w:line="360" w:lineRule="auto"/>
              <w:jc w:val="center"/>
              <w:rPr>
                <w:rFonts w:cs="Arial"/>
                <w:b/>
                <w:sz w:val="18"/>
                <w:szCs w:val="18"/>
                <w:lang w:val="en-US"/>
              </w:rPr>
            </w:pPr>
            <w:r w:rsidRPr="00E35DEE">
              <w:rPr>
                <w:rFonts w:cs="Arial"/>
                <w:b/>
                <w:sz w:val="18"/>
                <w:szCs w:val="18"/>
                <w:lang w:val="en-US"/>
              </w:rPr>
              <w:t>Projects Implemented</w:t>
            </w:r>
          </w:p>
        </w:tc>
        <w:tc>
          <w:tcPr>
            <w:tcW w:w="1701" w:type="dxa"/>
            <w:shd w:val="clear" w:color="auto" w:fill="92D050"/>
          </w:tcPr>
          <w:p w:rsidR="009D25F2" w:rsidRPr="00E35DEE" w:rsidRDefault="009D25F2" w:rsidP="006F7BC9">
            <w:pPr>
              <w:widowControl w:val="0"/>
              <w:overflowPunct w:val="0"/>
              <w:autoSpaceDE w:val="0"/>
              <w:autoSpaceDN w:val="0"/>
              <w:adjustRightInd w:val="0"/>
              <w:spacing w:line="360" w:lineRule="auto"/>
              <w:jc w:val="center"/>
              <w:rPr>
                <w:rFonts w:cs="Arial"/>
                <w:b/>
                <w:sz w:val="18"/>
                <w:szCs w:val="18"/>
                <w:lang w:val="en-US"/>
              </w:rPr>
            </w:pPr>
            <w:r w:rsidRPr="00E35DEE">
              <w:rPr>
                <w:rFonts w:cs="Arial"/>
                <w:b/>
                <w:sz w:val="18"/>
                <w:szCs w:val="18"/>
                <w:lang w:val="en-US"/>
              </w:rPr>
              <w:t>Budget (R)</w:t>
            </w:r>
          </w:p>
        </w:tc>
        <w:tc>
          <w:tcPr>
            <w:tcW w:w="1701" w:type="dxa"/>
            <w:shd w:val="clear" w:color="auto" w:fill="92D050"/>
          </w:tcPr>
          <w:p w:rsidR="009D25F2" w:rsidRPr="00E35DEE" w:rsidRDefault="009D25F2" w:rsidP="006F7BC9">
            <w:pPr>
              <w:widowControl w:val="0"/>
              <w:overflowPunct w:val="0"/>
              <w:autoSpaceDE w:val="0"/>
              <w:autoSpaceDN w:val="0"/>
              <w:adjustRightInd w:val="0"/>
              <w:spacing w:line="360" w:lineRule="auto"/>
              <w:jc w:val="center"/>
              <w:rPr>
                <w:rFonts w:cs="Arial"/>
                <w:b/>
                <w:sz w:val="18"/>
                <w:szCs w:val="18"/>
                <w:lang w:val="en-US"/>
              </w:rPr>
            </w:pPr>
            <w:proofErr w:type="spellStart"/>
            <w:r w:rsidRPr="00E35DEE">
              <w:rPr>
                <w:rFonts w:cs="Arial"/>
                <w:b/>
                <w:sz w:val="18"/>
                <w:szCs w:val="18"/>
                <w:lang w:val="en-US"/>
              </w:rPr>
              <w:t>Exp</w:t>
            </w:r>
            <w:proofErr w:type="spellEnd"/>
            <w:r w:rsidRPr="00E35DEE">
              <w:rPr>
                <w:rFonts w:cs="Arial"/>
                <w:b/>
                <w:sz w:val="18"/>
                <w:szCs w:val="18"/>
                <w:lang w:val="en-US"/>
              </w:rPr>
              <w:t xml:space="preserve"> (R)</w:t>
            </w: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Richtersveld</w:t>
            </w:r>
            <w:proofErr w:type="spellEnd"/>
          </w:p>
        </w:tc>
        <w:tc>
          <w:tcPr>
            <w:tcW w:w="5103" w:type="dxa"/>
          </w:tcPr>
          <w:p w:rsidR="009D25F2" w:rsidRPr="00E35DEE" w:rsidRDefault="009D25F2" w:rsidP="00C075A8">
            <w:pPr>
              <w:widowControl w:val="0"/>
              <w:numPr>
                <w:ilvl w:val="0"/>
                <w:numId w:val="22"/>
              </w:numPr>
              <w:overflowPunct w:val="0"/>
              <w:autoSpaceDE w:val="0"/>
              <w:autoSpaceDN w:val="0"/>
              <w:adjustRightInd w:val="0"/>
              <w:spacing w:after="0" w:line="360" w:lineRule="auto"/>
              <w:jc w:val="both"/>
              <w:rPr>
                <w:rFonts w:cs="Arial"/>
                <w:sz w:val="18"/>
                <w:szCs w:val="18"/>
                <w:lang w:eastAsia="en-ZA"/>
              </w:rPr>
            </w:pPr>
            <w:r w:rsidRPr="00E35DEE">
              <w:rPr>
                <w:rFonts w:cs="Arial"/>
                <w:sz w:val="18"/>
                <w:szCs w:val="18"/>
                <w:lang w:eastAsia="en-ZA"/>
              </w:rPr>
              <w:t xml:space="preserve">Replaced 2 borehole pumps at 8 </w:t>
            </w:r>
            <w:proofErr w:type="spellStart"/>
            <w:r w:rsidRPr="00E35DEE">
              <w:rPr>
                <w:rFonts w:cs="Arial"/>
                <w:sz w:val="18"/>
                <w:szCs w:val="18"/>
                <w:lang w:eastAsia="en-ZA"/>
              </w:rPr>
              <w:t>myl</w:t>
            </w:r>
            <w:proofErr w:type="spellEnd"/>
            <w:r w:rsidRPr="00E35DEE">
              <w:rPr>
                <w:rFonts w:cs="Arial"/>
                <w:sz w:val="18"/>
                <w:szCs w:val="18"/>
                <w:lang w:eastAsia="en-ZA"/>
              </w:rPr>
              <w:t xml:space="preserve"> Port </w:t>
            </w:r>
            <w:proofErr w:type="spellStart"/>
            <w:r w:rsidRPr="00E35DEE">
              <w:rPr>
                <w:rFonts w:cs="Arial"/>
                <w:sz w:val="18"/>
                <w:szCs w:val="18"/>
                <w:lang w:eastAsia="en-ZA"/>
              </w:rPr>
              <w:t>Nolloth</w:t>
            </w:r>
            <w:proofErr w:type="spellEnd"/>
          </w:p>
          <w:p w:rsidR="009D25F2" w:rsidRPr="00E35DEE" w:rsidRDefault="009D25F2" w:rsidP="00C075A8">
            <w:pPr>
              <w:widowControl w:val="0"/>
              <w:numPr>
                <w:ilvl w:val="0"/>
                <w:numId w:val="22"/>
              </w:numPr>
              <w:overflowPunct w:val="0"/>
              <w:autoSpaceDE w:val="0"/>
              <w:autoSpaceDN w:val="0"/>
              <w:adjustRightInd w:val="0"/>
              <w:spacing w:after="0" w:line="360" w:lineRule="auto"/>
              <w:jc w:val="both"/>
              <w:rPr>
                <w:rFonts w:cs="Arial"/>
                <w:sz w:val="18"/>
                <w:szCs w:val="18"/>
                <w:lang w:val="en-US"/>
              </w:rPr>
            </w:pPr>
            <w:r w:rsidRPr="00E35DEE">
              <w:rPr>
                <w:rFonts w:cs="Arial"/>
                <w:sz w:val="18"/>
                <w:szCs w:val="18"/>
                <w:lang w:eastAsia="en-ZA"/>
              </w:rPr>
              <w:t xml:space="preserve">Upgraded Borehole pump upgraded at </w:t>
            </w:r>
            <w:proofErr w:type="spellStart"/>
            <w:r w:rsidRPr="00E35DEE">
              <w:rPr>
                <w:rFonts w:cs="Arial"/>
                <w:sz w:val="18"/>
                <w:szCs w:val="18"/>
                <w:lang w:eastAsia="en-ZA"/>
              </w:rPr>
              <w:t>Lekkersing</w:t>
            </w:r>
            <w:proofErr w:type="spellEnd"/>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b/>
                <w:sz w:val="18"/>
                <w:szCs w:val="18"/>
                <w:lang w:val="en-US"/>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b/>
                <w:sz w:val="18"/>
                <w:szCs w:val="18"/>
                <w:lang w:val="en-US"/>
              </w:rPr>
            </w:pP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Nama</w:t>
            </w:r>
            <w:proofErr w:type="spellEnd"/>
            <w:r w:rsidRPr="00E35DEE">
              <w:rPr>
                <w:rFonts w:cs="Arial"/>
                <w:sz w:val="18"/>
                <w:szCs w:val="18"/>
                <w:lang w:eastAsia="en-ZA"/>
              </w:rPr>
              <w:t xml:space="preserve"> </w:t>
            </w:r>
            <w:proofErr w:type="spellStart"/>
            <w:r w:rsidRPr="00E35DEE">
              <w:rPr>
                <w:rFonts w:cs="Arial"/>
                <w:sz w:val="18"/>
                <w:szCs w:val="18"/>
                <w:lang w:eastAsia="en-ZA"/>
              </w:rPr>
              <w:t>Khoi</w:t>
            </w:r>
            <w:proofErr w:type="spellEnd"/>
          </w:p>
        </w:tc>
        <w:tc>
          <w:tcPr>
            <w:tcW w:w="5103"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val="en-US"/>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val="en-US"/>
              </w:rPr>
            </w:pPr>
          </w:p>
        </w:tc>
        <w:tc>
          <w:tcPr>
            <w:tcW w:w="1701" w:type="dxa"/>
          </w:tcPr>
          <w:p w:rsidR="009D25F2" w:rsidRPr="00E35DEE" w:rsidRDefault="009D25F2" w:rsidP="009D25F2">
            <w:pPr>
              <w:widowControl w:val="0"/>
              <w:overflowPunct w:val="0"/>
              <w:autoSpaceDE w:val="0"/>
              <w:autoSpaceDN w:val="0"/>
              <w:adjustRightInd w:val="0"/>
              <w:spacing w:line="360" w:lineRule="auto"/>
              <w:rPr>
                <w:rFonts w:cs="Arial"/>
                <w:sz w:val="18"/>
                <w:szCs w:val="18"/>
                <w:lang w:val="en-US"/>
              </w:rPr>
            </w:pP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Kamiesberg</w:t>
            </w:r>
            <w:proofErr w:type="spellEnd"/>
          </w:p>
        </w:tc>
        <w:tc>
          <w:tcPr>
            <w:tcW w:w="5103" w:type="dxa"/>
          </w:tcPr>
          <w:p w:rsidR="009D25F2" w:rsidRPr="00E35DEE" w:rsidRDefault="009D25F2" w:rsidP="00C075A8">
            <w:pPr>
              <w:widowControl w:val="0"/>
              <w:numPr>
                <w:ilvl w:val="0"/>
                <w:numId w:val="28"/>
              </w:numPr>
              <w:overflowPunct w:val="0"/>
              <w:autoSpaceDE w:val="0"/>
              <w:autoSpaceDN w:val="0"/>
              <w:adjustRightInd w:val="0"/>
              <w:spacing w:after="0" w:line="360" w:lineRule="auto"/>
              <w:jc w:val="both"/>
              <w:rPr>
                <w:rFonts w:cs="Arial"/>
                <w:sz w:val="18"/>
                <w:szCs w:val="18"/>
                <w:lang w:val="en-US"/>
              </w:rPr>
            </w:pPr>
            <w:proofErr w:type="spellStart"/>
            <w:r w:rsidRPr="00E35DEE">
              <w:rPr>
                <w:rFonts w:cs="Arial"/>
                <w:sz w:val="18"/>
                <w:szCs w:val="18"/>
                <w:lang w:val="en-US"/>
              </w:rPr>
              <w:t>Garies</w:t>
            </w:r>
            <w:proofErr w:type="spellEnd"/>
            <w:r w:rsidRPr="00E35DEE">
              <w:rPr>
                <w:rFonts w:cs="Arial"/>
                <w:sz w:val="18"/>
                <w:szCs w:val="18"/>
                <w:lang w:val="en-US"/>
              </w:rPr>
              <w:t xml:space="preserve"> Ground Water Desalination, Bulk Water, Borehole Development</w:t>
            </w: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7 206 000.00</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 xml:space="preserve"> 6 708 520.41</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Hantam</w:t>
            </w:r>
            <w:proofErr w:type="spellEnd"/>
          </w:p>
        </w:tc>
        <w:tc>
          <w:tcPr>
            <w:tcW w:w="5103"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 xml:space="preserve">Karoo </w:t>
            </w:r>
            <w:proofErr w:type="spellStart"/>
            <w:r w:rsidRPr="00E35DEE">
              <w:rPr>
                <w:rFonts w:cs="Arial"/>
                <w:sz w:val="18"/>
                <w:szCs w:val="18"/>
                <w:lang w:eastAsia="en-ZA"/>
              </w:rPr>
              <w:t>Hoogland</w:t>
            </w:r>
            <w:proofErr w:type="spellEnd"/>
          </w:p>
        </w:tc>
        <w:tc>
          <w:tcPr>
            <w:tcW w:w="5103" w:type="dxa"/>
          </w:tcPr>
          <w:p w:rsidR="009D25F2" w:rsidRPr="00E35DEE" w:rsidRDefault="009D25F2" w:rsidP="00C075A8">
            <w:pPr>
              <w:widowControl w:val="0"/>
              <w:numPr>
                <w:ilvl w:val="0"/>
                <w:numId w:val="27"/>
              </w:numPr>
              <w:overflowPunct w:val="0"/>
              <w:autoSpaceDE w:val="0"/>
              <w:autoSpaceDN w:val="0"/>
              <w:adjustRightInd w:val="0"/>
              <w:spacing w:after="0" w:line="360" w:lineRule="auto"/>
              <w:jc w:val="both"/>
              <w:rPr>
                <w:rFonts w:cs="Arial"/>
                <w:sz w:val="18"/>
                <w:szCs w:val="18"/>
                <w:lang w:val="en-US"/>
              </w:rPr>
            </w:pPr>
            <w:r w:rsidRPr="00E35DEE">
              <w:rPr>
                <w:rFonts w:cs="Arial"/>
                <w:sz w:val="18"/>
                <w:szCs w:val="18"/>
                <w:lang w:val="en-US"/>
              </w:rPr>
              <w:t xml:space="preserve">Sutherland Bulk water </w:t>
            </w:r>
          </w:p>
          <w:p w:rsidR="009D25F2" w:rsidRPr="00E35DEE" w:rsidRDefault="009D25F2" w:rsidP="00C075A8">
            <w:pPr>
              <w:widowControl w:val="0"/>
              <w:numPr>
                <w:ilvl w:val="0"/>
                <w:numId w:val="27"/>
              </w:numPr>
              <w:overflowPunct w:val="0"/>
              <w:autoSpaceDE w:val="0"/>
              <w:autoSpaceDN w:val="0"/>
              <w:adjustRightInd w:val="0"/>
              <w:spacing w:after="0" w:line="360" w:lineRule="auto"/>
              <w:jc w:val="both"/>
              <w:rPr>
                <w:rFonts w:cs="Arial"/>
                <w:sz w:val="18"/>
                <w:szCs w:val="18"/>
                <w:lang w:val="en-US"/>
              </w:rPr>
            </w:pPr>
            <w:r w:rsidRPr="00E35DEE">
              <w:rPr>
                <w:rFonts w:cs="Arial"/>
                <w:sz w:val="18"/>
                <w:szCs w:val="18"/>
                <w:lang w:val="en-US"/>
              </w:rPr>
              <w:t xml:space="preserve">Sutherland Water reticulation </w:t>
            </w: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17 787 990.00</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24 307 650.00</w:t>
            </w: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rPr>
            </w:pPr>
            <w:r w:rsidRPr="00E35DEE">
              <w:rPr>
                <w:rFonts w:cs="Arial"/>
                <w:sz w:val="18"/>
                <w:szCs w:val="18"/>
              </w:rPr>
              <w:t>7 438 123.35</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rPr>
              <w:t xml:space="preserve">   793 298.81</w:t>
            </w: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Khai</w:t>
            </w:r>
            <w:proofErr w:type="spellEnd"/>
            <w:r w:rsidRPr="00E35DEE">
              <w:rPr>
                <w:rFonts w:cs="Arial"/>
                <w:sz w:val="18"/>
                <w:szCs w:val="18"/>
                <w:lang w:eastAsia="en-ZA"/>
              </w:rPr>
              <w:t xml:space="preserve"> Ma</w:t>
            </w:r>
          </w:p>
        </w:tc>
        <w:tc>
          <w:tcPr>
            <w:tcW w:w="5103" w:type="dxa"/>
          </w:tcPr>
          <w:p w:rsidR="009D25F2" w:rsidRPr="00E35DEE" w:rsidRDefault="009D25F2" w:rsidP="00C075A8">
            <w:pPr>
              <w:widowControl w:val="0"/>
              <w:numPr>
                <w:ilvl w:val="0"/>
                <w:numId w:val="32"/>
              </w:numPr>
              <w:overflowPunct w:val="0"/>
              <w:autoSpaceDE w:val="0"/>
              <w:autoSpaceDN w:val="0"/>
              <w:adjustRightInd w:val="0"/>
              <w:spacing w:after="0" w:line="360" w:lineRule="auto"/>
              <w:jc w:val="both"/>
              <w:rPr>
                <w:rFonts w:cs="Arial"/>
                <w:sz w:val="18"/>
                <w:szCs w:val="18"/>
                <w:lang w:eastAsia="en-ZA"/>
              </w:rPr>
            </w:pPr>
            <w:r w:rsidRPr="00E35DEE">
              <w:rPr>
                <w:rFonts w:cs="Arial"/>
                <w:sz w:val="18"/>
                <w:szCs w:val="18"/>
                <w:lang w:eastAsia="en-ZA"/>
              </w:rPr>
              <w:t>None</w:t>
            </w: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val="en-US"/>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val="en-US"/>
              </w:rPr>
            </w:pPr>
          </w:p>
        </w:tc>
      </w:tr>
    </w:tbl>
    <w:p w:rsidR="009D25F2" w:rsidRPr="00D346FF" w:rsidRDefault="009D25F2" w:rsidP="009D25F2">
      <w:pPr>
        <w:widowControl w:val="0"/>
        <w:overflowPunct w:val="0"/>
        <w:autoSpaceDE w:val="0"/>
        <w:autoSpaceDN w:val="0"/>
        <w:adjustRightInd w:val="0"/>
        <w:spacing w:line="360" w:lineRule="auto"/>
        <w:jc w:val="both"/>
        <w:rPr>
          <w:rFonts w:cs="Arial"/>
          <w:sz w:val="20"/>
          <w:szCs w:val="20"/>
          <w:lang w:val="en-US"/>
        </w:rPr>
      </w:pPr>
    </w:p>
    <w:p w:rsidR="009D25F2" w:rsidRPr="006F7BC9" w:rsidRDefault="009D25F2" w:rsidP="009D25F2">
      <w:pPr>
        <w:widowControl w:val="0"/>
        <w:overflowPunct w:val="0"/>
        <w:autoSpaceDE w:val="0"/>
        <w:autoSpaceDN w:val="0"/>
        <w:adjustRightInd w:val="0"/>
        <w:spacing w:line="360" w:lineRule="auto"/>
        <w:jc w:val="both"/>
        <w:rPr>
          <w:rFonts w:cs="Arial"/>
          <w:b/>
          <w:sz w:val="24"/>
          <w:szCs w:val="24"/>
          <w:lang w:val="en-US"/>
        </w:rPr>
      </w:pPr>
      <w:r w:rsidRPr="006F7BC9">
        <w:rPr>
          <w:rFonts w:cs="Arial"/>
          <w:b/>
          <w:sz w:val="24"/>
          <w:szCs w:val="24"/>
          <w:lang w:val="en-US"/>
        </w:rPr>
        <w:t>Table</w:t>
      </w:r>
      <w:r w:rsidR="00F24028">
        <w:rPr>
          <w:rFonts w:cs="Arial"/>
          <w:b/>
          <w:sz w:val="24"/>
          <w:szCs w:val="24"/>
          <w:lang w:val="en-US"/>
        </w:rPr>
        <w:t xml:space="preserve"> 3.2</w:t>
      </w:r>
      <w:r w:rsidRPr="006F7BC9">
        <w:rPr>
          <w:rFonts w:cs="Arial"/>
          <w:b/>
          <w:sz w:val="24"/>
          <w:szCs w:val="24"/>
          <w:lang w:val="en-US"/>
        </w:rPr>
        <w:t>: Sanitation projects implemented during 2016-17 by municipalities within the district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5103"/>
        <w:gridCol w:w="1701"/>
        <w:gridCol w:w="1701"/>
      </w:tblGrid>
      <w:tr w:rsidR="009D25F2" w:rsidRPr="00E35DEE" w:rsidTr="006F7BC9">
        <w:tc>
          <w:tcPr>
            <w:tcW w:w="1668" w:type="dxa"/>
            <w:shd w:val="clear" w:color="auto" w:fill="FFC000"/>
          </w:tcPr>
          <w:p w:rsidR="009D25F2" w:rsidRPr="00E35DEE" w:rsidRDefault="009D25F2" w:rsidP="006F7BC9">
            <w:pPr>
              <w:widowControl w:val="0"/>
              <w:overflowPunct w:val="0"/>
              <w:autoSpaceDE w:val="0"/>
              <w:autoSpaceDN w:val="0"/>
              <w:adjustRightInd w:val="0"/>
              <w:spacing w:line="360" w:lineRule="auto"/>
              <w:jc w:val="center"/>
              <w:rPr>
                <w:rFonts w:cs="Arial"/>
                <w:b/>
                <w:sz w:val="18"/>
                <w:szCs w:val="18"/>
                <w:lang w:val="en-US"/>
              </w:rPr>
            </w:pPr>
            <w:r w:rsidRPr="00E35DEE">
              <w:rPr>
                <w:rFonts w:cs="Arial"/>
                <w:b/>
                <w:sz w:val="18"/>
                <w:szCs w:val="18"/>
                <w:lang w:val="en-US"/>
              </w:rPr>
              <w:t>Municipality</w:t>
            </w:r>
          </w:p>
        </w:tc>
        <w:tc>
          <w:tcPr>
            <w:tcW w:w="5103" w:type="dxa"/>
            <w:shd w:val="clear" w:color="auto" w:fill="FFC000"/>
          </w:tcPr>
          <w:p w:rsidR="009D25F2" w:rsidRPr="00E35DEE" w:rsidRDefault="009D25F2" w:rsidP="006F7BC9">
            <w:pPr>
              <w:widowControl w:val="0"/>
              <w:overflowPunct w:val="0"/>
              <w:autoSpaceDE w:val="0"/>
              <w:autoSpaceDN w:val="0"/>
              <w:adjustRightInd w:val="0"/>
              <w:spacing w:line="360" w:lineRule="auto"/>
              <w:jc w:val="center"/>
              <w:rPr>
                <w:rFonts w:cs="Arial"/>
                <w:b/>
                <w:sz w:val="18"/>
                <w:szCs w:val="18"/>
                <w:lang w:val="en-US"/>
              </w:rPr>
            </w:pPr>
            <w:r w:rsidRPr="00E35DEE">
              <w:rPr>
                <w:rFonts w:cs="Arial"/>
                <w:b/>
                <w:sz w:val="18"/>
                <w:szCs w:val="18"/>
                <w:lang w:val="en-US"/>
              </w:rPr>
              <w:t>Projects Implemented</w:t>
            </w:r>
          </w:p>
        </w:tc>
        <w:tc>
          <w:tcPr>
            <w:tcW w:w="1701" w:type="dxa"/>
            <w:shd w:val="clear" w:color="auto" w:fill="FFC000"/>
          </w:tcPr>
          <w:p w:rsidR="009D25F2" w:rsidRPr="00E35DEE" w:rsidRDefault="009D25F2" w:rsidP="006F7BC9">
            <w:pPr>
              <w:widowControl w:val="0"/>
              <w:overflowPunct w:val="0"/>
              <w:autoSpaceDE w:val="0"/>
              <w:autoSpaceDN w:val="0"/>
              <w:adjustRightInd w:val="0"/>
              <w:spacing w:line="360" w:lineRule="auto"/>
              <w:jc w:val="center"/>
              <w:rPr>
                <w:rFonts w:cs="Arial"/>
                <w:b/>
                <w:sz w:val="18"/>
                <w:szCs w:val="18"/>
                <w:lang w:val="en-US"/>
              </w:rPr>
            </w:pPr>
            <w:r w:rsidRPr="00E35DEE">
              <w:rPr>
                <w:rFonts w:cs="Arial"/>
                <w:b/>
                <w:sz w:val="18"/>
                <w:szCs w:val="18"/>
                <w:lang w:val="en-US"/>
              </w:rPr>
              <w:t>Budget (R)</w:t>
            </w:r>
          </w:p>
        </w:tc>
        <w:tc>
          <w:tcPr>
            <w:tcW w:w="1701" w:type="dxa"/>
            <w:shd w:val="clear" w:color="auto" w:fill="FFC000"/>
          </w:tcPr>
          <w:p w:rsidR="009D25F2" w:rsidRPr="00E35DEE" w:rsidRDefault="009D25F2" w:rsidP="006F7BC9">
            <w:pPr>
              <w:widowControl w:val="0"/>
              <w:overflowPunct w:val="0"/>
              <w:autoSpaceDE w:val="0"/>
              <w:autoSpaceDN w:val="0"/>
              <w:adjustRightInd w:val="0"/>
              <w:spacing w:line="360" w:lineRule="auto"/>
              <w:jc w:val="center"/>
              <w:rPr>
                <w:rFonts w:cs="Arial"/>
                <w:b/>
                <w:sz w:val="18"/>
                <w:szCs w:val="18"/>
                <w:lang w:val="en-US"/>
              </w:rPr>
            </w:pPr>
            <w:proofErr w:type="spellStart"/>
            <w:r w:rsidRPr="00E35DEE">
              <w:rPr>
                <w:rFonts w:cs="Arial"/>
                <w:b/>
                <w:sz w:val="18"/>
                <w:szCs w:val="18"/>
                <w:lang w:val="en-US"/>
              </w:rPr>
              <w:t>Exp</w:t>
            </w:r>
            <w:proofErr w:type="spellEnd"/>
            <w:r w:rsidRPr="00E35DEE">
              <w:rPr>
                <w:rFonts w:cs="Arial"/>
                <w:b/>
                <w:sz w:val="18"/>
                <w:szCs w:val="18"/>
                <w:lang w:val="en-US"/>
              </w:rPr>
              <w:t xml:space="preserve"> (R)</w:t>
            </w: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Richtersveld</w:t>
            </w:r>
            <w:proofErr w:type="spellEnd"/>
          </w:p>
        </w:tc>
        <w:tc>
          <w:tcPr>
            <w:tcW w:w="5103" w:type="dxa"/>
          </w:tcPr>
          <w:p w:rsidR="009D25F2" w:rsidRPr="00E35DEE" w:rsidRDefault="009D25F2" w:rsidP="00C075A8">
            <w:pPr>
              <w:numPr>
                <w:ilvl w:val="0"/>
                <w:numId w:val="29"/>
              </w:numPr>
              <w:spacing w:after="0" w:line="240" w:lineRule="auto"/>
              <w:jc w:val="both"/>
              <w:rPr>
                <w:rFonts w:cs="Arial"/>
                <w:sz w:val="18"/>
                <w:szCs w:val="18"/>
                <w:lang w:eastAsia="en-ZA"/>
              </w:rPr>
            </w:pPr>
            <w:r w:rsidRPr="00E35DEE">
              <w:rPr>
                <w:rFonts w:cs="Arial"/>
                <w:sz w:val="18"/>
                <w:szCs w:val="18"/>
                <w:lang w:eastAsia="en-ZA"/>
              </w:rPr>
              <w:t xml:space="preserve">Upgrading of WWTW at Port </w:t>
            </w:r>
            <w:proofErr w:type="spellStart"/>
            <w:r w:rsidRPr="00E35DEE">
              <w:rPr>
                <w:rFonts w:cs="Arial"/>
                <w:sz w:val="18"/>
                <w:szCs w:val="18"/>
                <w:lang w:eastAsia="en-ZA"/>
              </w:rPr>
              <w:t>Nolloth</w:t>
            </w:r>
            <w:proofErr w:type="spellEnd"/>
            <w:r w:rsidRPr="00E35DEE">
              <w:rPr>
                <w:rFonts w:cs="Arial"/>
                <w:sz w:val="18"/>
                <w:szCs w:val="18"/>
                <w:lang w:eastAsia="en-ZA"/>
              </w:rPr>
              <w:t xml:space="preserve"> </w:t>
            </w:r>
          </w:p>
          <w:p w:rsidR="009D25F2" w:rsidRPr="00E35DEE" w:rsidRDefault="009D25F2" w:rsidP="009D25F2">
            <w:pPr>
              <w:ind w:left="360"/>
              <w:jc w:val="both"/>
              <w:rPr>
                <w:rFonts w:cs="Arial"/>
                <w:sz w:val="18"/>
                <w:szCs w:val="18"/>
                <w:lang w:eastAsia="en-ZA"/>
              </w:rPr>
            </w:pPr>
          </w:p>
          <w:p w:rsidR="009D25F2" w:rsidRPr="00E35DEE" w:rsidRDefault="009D25F2" w:rsidP="00C075A8">
            <w:pPr>
              <w:widowControl w:val="0"/>
              <w:numPr>
                <w:ilvl w:val="0"/>
                <w:numId w:val="22"/>
              </w:numPr>
              <w:overflowPunct w:val="0"/>
              <w:autoSpaceDE w:val="0"/>
              <w:autoSpaceDN w:val="0"/>
              <w:adjustRightInd w:val="0"/>
              <w:spacing w:after="0" w:line="360" w:lineRule="auto"/>
              <w:jc w:val="both"/>
              <w:rPr>
                <w:rFonts w:cs="Arial"/>
                <w:sz w:val="18"/>
                <w:szCs w:val="18"/>
                <w:lang w:eastAsia="en-ZA"/>
              </w:rPr>
            </w:pPr>
            <w:r w:rsidRPr="00E35DEE">
              <w:rPr>
                <w:rFonts w:cs="Arial"/>
                <w:sz w:val="18"/>
                <w:szCs w:val="18"/>
                <w:lang w:eastAsia="en-ZA"/>
              </w:rPr>
              <w:t xml:space="preserve">Upgraded the sewer line from </w:t>
            </w:r>
            <w:proofErr w:type="spellStart"/>
            <w:r w:rsidRPr="00E35DEE">
              <w:rPr>
                <w:rFonts w:cs="Arial"/>
                <w:sz w:val="18"/>
                <w:szCs w:val="18"/>
                <w:lang w:eastAsia="en-ZA"/>
              </w:rPr>
              <w:t>Sizamile</w:t>
            </w:r>
            <w:proofErr w:type="spellEnd"/>
            <w:r w:rsidRPr="00E35DEE">
              <w:rPr>
                <w:rFonts w:cs="Arial"/>
                <w:sz w:val="18"/>
                <w:szCs w:val="18"/>
                <w:lang w:eastAsia="en-ZA"/>
              </w:rPr>
              <w:t xml:space="preserve"> to the oxidation ponds</w:t>
            </w: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14 359 995.18</w:t>
            </w: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Nama</w:t>
            </w:r>
            <w:proofErr w:type="spellEnd"/>
            <w:r w:rsidRPr="00E35DEE">
              <w:rPr>
                <w:rFonts w:cs="Arial"/>
                <w:sz w:val="18"/>
                <w:szCs w:val="18"/>
                <w:lang w:eastAsia="en-ZA"/>
              </w:rPr>
              <w:t xml:space="preserve"> </w:t>
            </w:r>
            <w:proofErr w:type="spellStart"/>
            <w:r w:rsidRPr="00E35DEE">
              <w:rPr>
                <w:rFonts w:cs="Arial"/>
                <w:sz w:val="18"/>
                <w:szCs w:val="18"/>
                <w:lang w:eastAsia="en-ZA"/>
              </w:rPr>
              <w:t>Khoi</w:t>
            </w:r>
            <w:proofErr w:type="spellEnd"/>
          </w:p>
        </w:tc>
        <w:tc>
          <w:tcPr>
            <w:tcW w:w="5103" w:type="dxa"/>
          </w:tcPr>
          <w:p w:rsidR="009D25F2" w:rsidRPr="00E35DEE" w:rsidRDefault="009D25F2" w:rsidP="00C075A8">
            <w:pPr>
              <w:widowControl w:val="0"/>
              <w:numPr>
                <w:ilvl w:val="0"/>
                <w:numId w:val="22"/>
              </w:numPr>
              <w:overflowPunct w:val="0"/>
              <w:autoSpaceDE w:val="0"/>
              <w:autoSpaceDN w:val="0"/>
              <w:adjustRightInd w:val="0"/>
              <w:spacing w:after="0" w:line="360" w:lineRule="auto"/>
              <w:jc w:val="both"/>
              <w:rPr>
                <w:rFonts w:cs="Arial"/>
                <w:sz w:val="18"/>
                <w:szCs w:val="18"/>
                <w:lang w:eastAsia="en-ZA"/>
              </w:rPr>
            </w:pPr>
            <w:r w:rsidRPr="00E35DEE">
              <w:rPr>
                <w:rFonts w:cs="Arial"/>
                <w:sz w:val="18"/>
                <w:szCs w:val="18"/>
                <w:lang w:eastAsia="en-ZA"/>
              </w:rPr>
              <w:t>OKIEP: Extension of sewer networks</w:t>
            </w: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44 118 165.00</w:t>
            </w:r>
          </w:p>
        </w:tc>
        <w:tc>
          <w:tcPr>
            <w:tcW w:w="1701" w:type="dxa"/>
          </w:tcPr>
          <w:p w:rsidR="009D25F2" w:rsidRPr="00E35DEE" w:rsidRDefault="009D25F2" w:rsidP="009D25F2">
            <w:pPr>
              <w:widowControl w:val="0"/>
              <w:overflowPunct w:val="0"/>
              <w:autoSpaceDE w:val="0"/>
              <w:autoSpaceDN w:val="0"/>
              <w:adjustRightInd w:val="0"/>
              <w:spacing w:line="360" w:lineRule="auto"/>
              <w:rPr>
                <w:rFonts w:cs="Arial"/>
                <w:sz w:val="18"/>
                <w:szCs w:val="18"/>
                <w:lang w:eastAsia="en-ZA"/>
              </w:rPr>
            </w:pPr>
            <w:r w:rsidRPr="00E35DEE">
              <w:rPr>
                <w:rFonts w:cs="Arial"/>
                <w:sz w:val="18"/>
                <w:szCs w:val="18"/>
                <w:lang w:eastAsia="en-ZA"/>
              </w:rPr>
              <w:t>8 178 076.84</w:t>
            </w: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Kamiesberg</w:t>
            </w:r>
            <w:proofErr w:type="spellEnd"/>
          </w:p>
        </w:tc>
        <w:tc>
          <w:tcPr>
            <w:tcW w:w="5103" w:type="dxa"/>
          </w:tcPr>
          <w:p w:rsidR="009D25F2" w:rsidRPr="00E35DEE" w:rsidRDefault="009D25F2" w:rsidP="00C075A8">
            <w:pPr>
              <w:widowControl w:val="0"/>
              <w:numPr>
                <w:ilvl w:val="0"/>
                <w:numId w:val="22"/>
              </w:numPr>
              <w:overflowPunct w:val="0"/>
              <w:autoSpaceDE w:val="0"/>
              <w:autoSpaceDN w:val="0"/>
              <w:adjustRightInd w:val="0"/>
              <w:spacing w:after="0" w:line="360" w:lineRule="auto"/>
              <w:jc w:val="both"/>
              <w:rPr>
                <w:rFonts w:cs="Arial"/>
                <w:sz w:val="18"/>
                <w:szCs w:val="18"/>
                <w:lang w:eastAsia="en-ZA"/>
              </w:rPr>
            </w:pPr>
            <w:r w:rsidRPr="00E35DEE">
              <w:rPr>
                <w:rFonts w:cs="Arial"/>
                <w:sz w:val="18"/>
                <w:szCs w:val="18"/>
                <w:lang w:eastAsia="en-ZA"/>
              </w:rPr>
              <w:t>None</w:t>
            </w: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Hantam</w:t>
            </w:r>
            <w:proofErr w:type="spellEnd"/>
          </w:p>
        </w:tc>
        <w:tc>
          <w:tcPr>
            <w:tcW w:w="5103"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 xml:space="preserve">Karoo </w:t>
            </w:r>
            <w:proofErr w:type="spellStart"/>
            <w:r w:rsidRPr="00E35DEE">
              <w:rPr>
                <w:rFonts w:cs="Arial"/>
                <w:sz w:val="18"/>
                <w:szCs w:val="18"/>
                <w:lang w:eastAsia="en-ZA"/>
              </w:rPr>
              <w:t>Hoogland</w:t>
            </w:r>
            <w:proofErr w:type="spellEnd"/>
          </w:p>
        </w:tc>
        <w:tc>
          <w:tcPr>
            <w:tcW w:w="5103" w:type="dxa"/>
          </w:tcPr>
          <w:p w:rsidR="009D25F2" w:rsidRPr="00E35DEE" w:rsidRDefault="009D25F2" w:rsidP="00C075A8">
            <w:pPr>
              <w:widowControl w:val="0"/>
              <w:numPr>
                <w:ilvl w:val="0"/>
                <w:numId w:val="27"/>
              </w:numPr>
              <w:overflowPunct w:val="0"/>
              <w:autoSpaceDE w:val="0"/>
              <w:autoSpaceDN w:val="0"/>
              <w:adjustRightInd w:val="0"/>
              <w:spacing w:after="0" w:line="360" w:lineRule="auto"/>
              <w:jc w:val="both"/>
              <w:rPr>
                <w:rFonts w:cs="Arial"/>
                <w:sz w:val="18"/>
                <w:szCs w:val="18"/>
                <w:lang w:eastAsia="en-ZA"/>
              </w:rPr>
            </w:pPr>
            <w:r w:rsidRPr="00E35DEE">
              <w:rPr>
                <w:rFonts w:cs="Arial"/>
                <w:sz w:val="18"/>
                <w:szCs w:val="18"/>
                <w:lang w:eastAsia="en-ZA"/>
              </w:rPr>
              <w:t>None</w:t>
            </w: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Khai</w:t>
            </w:r>
            <w:proofErr w:type="spellEnd"/>
            <w:r w:rsidRPr="00E35DEE">
              <w:rPr>
                <w:rFonts w:cs="Arial"/>
                <w:sz w:val="18"/>
                <w:szCs w:val="18"/>
                <w:lang w:eastAsia="en-ZA"/>
              </w:rPr>
              <w:t xml:space="preserve"> Ma</w:t>
            </w:r>
          </w:p>
        </w:tc>
        <w:tc>
          <w:tcPr>
            <w:tcW w:w="5103"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r>
    </w:tbl>
    <w:p w:rsidR="009D25F2" w:rsidRDefault="009D25F2" w:rsidP="009D25F2">
      <w:pPr>
        <w:widowControl w:val="0"/>
        <w:overflowPunct w:val="0"/>
        <w:autoSpaceDE w:val="0"/>
        <w:autoSpaceDN w:val="0"/>
        <w:adjustRightInd w:val="0"/>
        <w:spacing w:line="360" w:lineRule="auto"/>
        <w:jc w:val="both"/>
        <w:rPr>
          <w:rFonts w:cs="Arial"/>
          <w:lang w:val="en-US"/>
        </w:rPr>
      </w:pPr>
    </w:p>
    <w:p w:rsidR="002D3F4D" w:rsidRDefault="002D3F4D" w:rsidP="009D25F2"/>
    <w:p w:rsidR="009D25F2" w:rsidRPr="006F7BC9" w:rsidRDefault="009D25F2" w:rsidP="009D25F2">
      <w:pPr>
        <w:rPr>
          <w:b/>
          <w:sz w:val="24"/>
          <w:szCs w:val="24"/>
        </w:rPr>
      </w:pPr>
      <w:r w:rsidRPr="006F7BC9">
        <w:rPr>
          <w:b/>
          <w:sz w:val="24"/>
          <w:szCs w:val="24"/>
        </w:rPr>
        <w:t>Energy</w:t>
      </w:r>
    </w:p>
    <w:p w:rsidR="009D25F2" w:rsidRPr="00C86BDA" w:rsidRDefault="009D25F2" w:rsidP="009D25F2">
      <w:pPr>
        <w:widowControl w:val="0"/>
        <w:overflowPunct w:val="0"/>
        <w:autoSpaceDE w:val="0"/>
        <w:autoSpaceDN w:val="0"/>
        <w:adjustRightInd w:val="0"/>
        <w:spacing w:line="360" w:lineRule="auto"/>
        <w:jc w:val="both"/>
        <w:rPr>
          <w:rFonts w:cs="Arial"/>
          <w:lang w:val="en-US"/>
        </w:rPr>
      </w:pPr>
    </w:p>
    <w:p w:rsidR="009D25F2" w:rsidRDefault="009D25F2" w:rsidP="009D25F2">
      <w:pPr>
        <w:widowControl w:val="0"/>
        <w:overflowPunct w:val="0"/>
        <w:autoSpaceDE w:val="0"/>
        <w:autoSpaceDN w:val="0"/>
        <w:adjustRightInd w:val="0"/>
        <w:spacing w:line="360" w:lineRule="auto"/>
        <w:jc w:val="both"/>
        <w:rPr>
          <w:rFonts w:cs="Arial"/>
          <w:lang w:val="en-US"/>
        </w:rPr>
      </w:pPr>
      <w:r w:rsidRPr="00C86BDA">
        <w:rPr>
          <w:rFonts w:cs="Arial"/>
          <w:lang w:val="en-US"/>
        </w:rPr>
        <w:t xml:space="preserve">The following </w:t>
      </w:r>
      <w:r>
        <w:rPr>
          <w:rFonts w:cs="Arial"/>
          <w:lang w:val="en-US"/>
        </w:rPr>
        <w:t>information on energy matters was reported by participating municipalities at scheduled DIF meetings during the 2016-17 financial year. These capital projects were implemented to address backlogs and Energy related challenges</w:t>
      </w:r>
    </w:p>
    <w:p w:rsidR="009D25F2" w:rsidRDefault="009D25F2" w:rsidP="009D25F2">
      <w:pPr>
        <w:widowControl w:val="0"/>
        <w:overflowPunct w:val="0"/>
        <w:autoSpaceDE w:val="0"/>
        <w:autoSpaceDN w:val="0"/>
        <w:adjustRightInd w:val="0"/>
        <w:spacing w:line="360" w:lineRule="auto"/>
        <w:jc w:val="both"/>
        <w:rPr>
          <w:rFonts w:cs="Arial"/>
          <w:lang w:val="en-US"/>
        </w:rPr>
      </w:pPr>
    </w:p>
    <w:p w:rsidR="009D25F2" w:rsidRPr="006F7BC9" w:rsidRDefault="009D25F2" w:rsidP="009D25F2">
      <w:pPr>
        <w:widowControl w:val="0"/>
        <w:overflowPunct w:val="0"/>
        <w:autoSpaceDE w:val="0"/>
        <w:autoSpaceDN w:val="0"/>
        <w:adjustRightInd w:val="0"/>
        <w:spacing w:line="360" w:lineRule="auto"/>
        <w:jc w:val="both"/>
        <w:rPr>
          <w:rFonts w:cs="Arial"/>
          <w:b/>
          <w:sz w:val="24"/>
          <w:szCs w:val="24"/>
          <w:lang w:val="en-US"/>
        </w:rPr>
      </w:pPr>
      <w:r w:rsidRPr="006F7BC9">
        <w:rPr>
          <w:rFonts w:cs="Arial"/>
          <w:b/>
          <w:sz w:val="24"/>
          <w:szCs w:val="24"/>
          <w:lang w:val="en-US"/>
        </w:rPr>
        <w:t>Table</w:t>
      </w:r>
      <w:r w:rsidR="00F24028">
        <w:rPr>
          <w:rFonts w:cs="Arial"/>
          <w:b/>
          <w:sz w:val="24"/>
          <w:szCs w:val="24"/>
          <w:lang w:val="en-US"/>
        </w:rPr>
        <w:t xml:space="preserve"> 4</w:t>
      </w:r>
      <w:r w:rsidRPr="006F7BC9">
        <w:rPr>
          <w:rFonts w:cs="Arial"/>
          <w:b/>
          <w:sz w:val="24"/>
          <w:szCs w:val="24"/>
          <w:lang w:val="en-US"/>
        </w:rPr>
        <w:t>: Sanitation projects implemented during 2016-17 by municipalities within the district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5103"/>
        <w:gridCol w:w="1701"/>
        <w:gridCol w:w="1701"/>
      </w:tblGrid>
      <w:tr w:rsidR="009D25F2" w:rsidRPr="00E35DEE" w:rsidTr="006F7BC9">
        <w:tc>
          <w:tcPr>
            <w:tcW w:w="1668" w:type="dxa"/>
            <w:shd w:val="clear" w:color="auto" w:fill="92D050"/>
          </w:tcPr>
          <w:p w:rsidR="009D25F2" w:rsidRPr="00E35DEE" w:rsidRDefault="009D25F2" w:rsidP="006F7BC9">
            <w:pPr>
              <w:widowControl w:val="0"/>
              <w:overflowPunct w:val="0"/>
              <w:autoSpaceDE w:val="0"/>
              <w:autoSpaceDN w:val="0"/>
              <w:adjustRightInd w:val="0"/>
              <w:spacing w:line="360" w:lineRule="auto"/>
              <w:jc w:val="center"/>
              <w:rPr>
                <w:rFonts w:cs="Arial"/>
                <w:b/>
                <w:sz w:val="18"/>
                <w:szCs w:val="18"/>
                <w:lang w:val="en-US"/>
              </w:rPr>
            </w:pPr>
            <w:r w:rsidRPr="00E35DEE">
              <w:rPr>
                <w:rFonts w:cs="Arial"/>
                <w:b/>
                <w:sz w:val="18"/>
                <w:szCs w:val="18"/>
                <w:lang w:val="en-US"/>
              </w:rPr>
              <w:t>Municipality</w:t>
            </w:r>
          </w:p>
        </w:tc>
        <w:tc>
          <w:tcPr>
            <w:tcW w:w="5103" w:type="dxa"/>
            <w:shd w:val="clear" w:color="auto" w:fill="92D050"/>
          </w:tcPr>
          <w:p w:rsidR="009D25F2" w:rsidRPr="00E35DEE" w:rsidRDefault="009D25F2" w:rsidP="006F7BC9">
            <w:pPr>
              <w:widowControl w:val="0"/>
              <w:overflowPunct w:val="0"/>
              <w:autoSpaceDE w:val="0"/>
              <w:autoSpaceDN w:val="0"/>
              <w:adjustRightInd w:val="0"/>
              <w:spacing w:line="360" w:lineRule="auto"/>
              <w:jc w:val="center"/>
              <w:rPr>
                <w:rFonts w:cs="Arial"/>
                <w:b/>
                <w:sz w:val="18"/>
                <w:szCs w:val="18"/>
                <w:lang w:val="en-US"/>
              </w:rPr>
            </w:pPr>
            <w:r w:rsidRPr="00E35DEE">
              <w:rPr>
                <w:rFonts w:cs="Arial"/>
                <w:b/>
                <w:sz w:val="18"/>
                <w:szCs w:val="18"/>
                <w:lang w:val="en-US"/>
              </w:rPr>
              <w:t>Projects Implemented</w:t>
            </w:r>
          </w:p>
        </w:tc>
        <w:tc>
          <w:tcPr>
            <w:tcW w:w="1701" w:type="dxa"/>
            <w:shd w:val="clear" w:color="auto" w:fill="92D050"/>
          </w:tcPr>
          <w:p w:rsidR="009D25F2" w:rsidRPr="00E35DEE" w:rsidRDefault="009D25F2" w:rsidP="006F7BC9">
            <w:pPr>
              <w:widowControl w:val="0"/>
              <w:overflowPunct w:val="0"/>
              <w:autoSpaceDE w:val="0"/>
              <w:autoSpaceDN w:val="0"/>
              <w:adjustRightInd w:val="0"/>
              <w:spacing w:line="360" w:lineRule="auto"/>
              <w:jc w:val="center"/>
              <w:rPr>
                <w:rFonts w:cs="Arial"/>
                <w:b/>
                <w:sz w:val="18"/>
                <w:szCs w:val="18"/>
                <w:lang w:val="en-US"/>
              </w:rPr>
            </w:pPr>
            <w:r w:rsidRPr="00E35DEE">
              <w:rPr>
                <w:rFonts w:cs="Arial"/>
                <w:b/>
                <w:sz w:val="18"/>
                <w:szCs w:val="18"/>
                <w:lang w:val="en-US"/>
              </w:rPr>
              <w:t>Budget (R)</w:t>
            </w:r>
          </w:p>
        </w:tc>
        <w:tc>
          <w:tcPr>
            <w:tcW w:w="1701" w:type="dxa"/>
            <w:shd w:val="clear" w:color="auto" w:fill="92D050"/>
          </w:tcPr>
          <w:p w:rsidR="009D25F2" w:rsidRPr="00E35DEE" w:rsidRDefault="009D25F2" w:rsidP="006F7BC9">
            <w:pPr>
              <w:widowControl w:val="0"/>
              <w:overflowPunct w:val="0"/>
              <w:autoSpaceDE w:val="0"/>
              <w:autoSpaceDN w:val="0"/>
              <w:adjustRightInd w:val="0"/>
              <w:spacing w:line="360" w:lineRule="auto"/>
              <w:jc w:val="center"/>
              <w:rPr>
                <w:rFonts w:cs="Arial"/>
                <w:b/>
                <w:sz w:val="18"/>
                <w:szCs w:val="18"/>
                <w:lang w:val="en-US"/>
              </w:rPr>
            </w:pPr>
            <w:proofErr w:type="spellStart"/>
            <w:r w:rsidRPr="00E35DEE">
              <w:rPr>
                <w:rFonts w:cs="Arial"/>
                <w:b/>
                <w:sz w:val="18"/>
                <w:szCs w:val="18"/>
                <w:lang w:val="en-US"/>
              </w:rPr>
              <w:t>Exp</w:t>
            </w:r>
            <w:proofErr w:type="spellEnd"/>
            <w:r w:rsidRPr="00E35DEE">
              <w:rPr>
                <w:rFonts w:cs="Arial"/>
                <w:b/>
                <w:sz w:val="18"/>
                <w:szCs w:val="18"/>
                <w:lang w:val="en-US"/>
              </w:rPr>
              <w:t xml:space="preserve"> (R)</w:t>
            </w: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Richtersveld</w:t>
            </w:r>
            <w:proofErr w:type="spellEnd"/>
          </w:p>
        </w:tc>
        <w:tc>
          <w:tcPr>
            <w:tcW w:w="5103" w:type="dxa"/>
          </w:tcPr>
          <w:p w:rsidR="009D25F2" w:rsidRPr="00E35DEE" w:rsidRDefault="009D25F2" w:rsidP="00C075A8">
            <w:pPr>
              <w:widowControl w:val="0"/>
              <w:numPr>
                <w:ilvl w:val="0"/>
                <w:numId w:val="22"/>
              </w:numPr>
              <w:overflowPunct w:val="0"/>
              <w:autoSpaceDE w:val="0"/>
              <w:autoSpaceDN w:val="0"/>
              <w:adjustRightInd w:val="0"/>
              <w:spacing w:after="0" w:line="360" w:lineRule="auto"/>
              <w:jc w:val="both"/>
              <w:rPr>
                <w:rFonts w:cs="Arial"/>
                <w:sz w:val="18"/>
                <w:szCs w:val="18"/>
                <w:lang w:eastAsia="en-ZA"/>
              </w:rPr>
            </w:pPr>
            <w:r w:rsidRPr="00E35DEE">
              <w:rPr>
                <w:rFonts w:cs="Arial"/>
                <w:sz w:val="18"/>
                <w:szCs w:val="18"/>
                <w:lang w:eastAsia="en-ZA"/>
              </w:rPr>
              <w:t xml:space="preserve">Upgrading of Bulk Supply in Port </w:t>
            </w:r>
            <w:proofErr w:type="spellStart"/>
            <w:r w:rsidRPr="00E35DEE">
              <w:rPr>
                <w:rFonts w:cs="Arial"/>
                <w:sz w:val="18"/>
                <w:szCs w:val="18"/>
                <w:lang w:eastAsia="en-ZA"/>
              </w:rPr>
              <w:t>Nolloth</w:t>
            </w:r>
            <w:proofErr w:type="spellEnd"/>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1 500 000.00</w:t>
            </w: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Nama</w:t>
            </w:r>
            <w:proofErr w:type="spellEnd"/>
            <w:r w:rsidRPr="00E35DEE">
              <w:rPr>
                <w:rFonts w:cs="Arial"/>
                <w:sz w:val="18"/>
                <w:szCs w:val="18"/>
                <w:lang w:eastAsia="en-ZA"/>
              </w:rPr>
              <w:t xml:space="preserve"> </w:t>
            </w:r>
            <w:proofErr w:type="spellStart"/>
            <w:r w:rsidRPr="00E35DEE">
              <w:rPr>
                <w:rFonts w:cs="Arial"/>
                <w:sz w:val="18"/>
                <w:szCs w:val="18"/>
                <w:lang w:eastAsia="en-ZA"/>
              </w:rPr>
              <w:t>Khoi</w:t>
            </w:r>
            <w:proofErr w:type="spellEnd"/>
          </w:p>
        </w:tc>
        <w:tc>
          <w:tcPr>
            <w:tcW w:w="5103" w:type="dxa"/>
          </w:tcPr>
          <w:p w:rsidR="009D25F2" w:rsidRPr="00E35DEE" w:rsidRDefault="009D25F2" w:rsidP="00B76EAC">
            <w:pPr>
              <w:widowControl w:val="0"/>
              <w:overflowPunct w:val="0"/>
              <w:autoSpaceDE w:val="0"/>
              <w:autoSpaceDN w:val="0"/>
              <w:adjustRightInd w:val="0"/>
              <w:spacing w:after="0" w:line="360" w:lineRule="auto"/>
              <w:jc w:val="both"/>
              <w:rPr>
                <w:rFonts w:cs="Arial"/>
                <w:sz w:val="18"/>
                <w:szCs w:val="18"/>
                <w:lang w:eastAsia="en-ZA"/>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1701" w:type="dxa"/>
          </w:tcPr>
          <w:p w:rsidR="009D25F2" w:rsidRPr="00E35DEE" w:rsidRDefault="009D25F2" w:rsidP="009D25F2">
            <w:pPr>
              <w:widowControl w:val="0"/>
              <w:overflowPunct w:val="0"/>
              <w:autoSpaceDE w:val="0"/>
              <w:autoSpaceDN w:val="0"/>
              <w:adjustRightInd w:val="0"/>
              <w:spacing w:line="360" w:lineRule="auto"/>
              <w:rPr>
                <w:rFonts w:cs="Arial"/>
                <w:sz w:val="18"/>
                <w:szCs w:val="18"/>
                <w:lang w:eastAsia="en-ZA"/>
              </w:rPr>
            </w:pP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Kamiesberg</w:t>
            </w:r>
            <w:proofErr w:type="spellEnd"/>
          </w:p>
        </w:tc>
        <w:tc>
          <w:tcPr>
            <w:tcW w:w="5103" w:type="dxa"/>
          </w:tcPr>
          <w:p w:rsidR="009D25F2" w:rsidRPr="00E35DEE" w:rsidRDefault="009D25F2" w:rsidP="00C075A8">
            <w:pPr>
              <w:widowControl w:val="0"/>
              <w:numPr>
                <w:ilvl w:val="0"/>
                <w:numId w:val="22"/>
              </w:numPr>
              <w:overflowPunct w:val="0"/>
              <w:autoSpaceDE w:val="0"/>
              <w:autoSpaceDN w:val="0"/>
              <w:adjustRightInd w:val="0"/>
              <w:spacing w:after="0" w:line="360" w:lineRule="auto"/>
              <w:jc w:val="both"/>
              <w:rPr>
                <w:rFonts w:cs="Arial"/>
                <w:sz w:val="18"/>
                <w:szCs w:val="18"/>
                <w:lang w:eastAsia="en-ZA"/>
              </w:rPr>
            </w:pPr>
            <w:r w:rsidRPr="00E35DEE">
              <w:rPr>
                <w:rFonts w:cs="Arial"/>
                <w:sz w:val="18"/>
                <w:szCs w:val="18"/>
                <w:lang w:eastAsia="en-ZA"/>
              </w:rPr>
              <w:t>None</w:t>
            </w: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Hantam</w:t>
            </w:r>
            <w:proofErr w:type="spellEnd"/>
          </w:p>
        </w:tc>
        <w:tc>
          <w:tcPr>
            <w:tcW w:w="5103"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 xml:space="preserve">Karoo </w:t>
            </w:r>
            <w:proofErr w:type="spellStart"/>
            <w:r w:rsidRPr="00E35DEE">
              <w:rPr>
                <w:rFonts w:cs="Arial"/>
                <w:sz w:val="18"/>
                <w:szCs w:val="18"/>
                <w:lang w:eastAsia="en-ZA"/>
              </w:rPr>
              <w:t>Hoogland</w:t>
            </w:r>
            <w:proofErr w:type="spellEnd"/>
          </w:p>
        </w:tc>
        <w:tc>
          <w:tcPr>
            <w:tcW w:w="5103" w:type="dxa"/>
          </w:tcPr>
          <w:p w:rsidR="009D25F2" w:rsidRPr="00E35DEE" w:rsidRDefault="009D25F2" w:rsidP="00C075A8">
            <w:pPr>
              <w:widowControl w:val="0"/>
              <w:numPr>
                <w:ilvl w:val="0"/>
                <w:numId w:val="27"/>
              </w:numPr>
              <w:overflowPunct w:val="0"/>
              <w:autoSpaceDE w:val="0"/>
              <w:autoSpaceDN w:val="0"/>
              <w:adjustRightInd w:val="0"/>
              <w:spacing w:after="0" w:line="360" w:lineRule="auto"/>
              <w:jc w:val="both"/>
              <w:rPr>
                <w:rFonts w:cs="Arial"/>
                <w:sz w:val="18"/>
                <w:szCs w:val="18"/>
                <w:lang w:eastAsia="en-ZA"/>
              </w:rPr>
            </w:pPr>
            <w:proofErr w:type="spellStart"/>
            <w:r w:rsidRPr="00E35DEE">
              <w:rPr>
                <w:rFonts w:cs="Arial"/>
                <w:sz w:val="18"/>
                <w:szCs w:val="18"/>
                <w:lang w:eastAsia="en-ZA"/>
              </w:rPr>
              <w:t>Fraserburg</w:t>
            </w:r>
            <w:proofErr w:type="spellEnd"/>
            <w:r w:rsidRPr="00E35DEE">
              <w:rPr>
                <w:rFonts w:cs="Arial"/>
                <w:sz w:val="18"/>
                <w:szCs w:val="18"/>
                <w:lang w:eastAsia="en-ZA"/>
              </w:rPr>
              <w:t xml:space="preserve"> Formal House connections (15).</w:t>
            </w:r>
          </w:p>
          <w:p w:rsidR="009D25F2" w:rsidRPr="00E35DEE" w:rsidRDefault="009D25F2" w:rsidP="00C075A8">
            <w:pPr>
              <w:widowControl w:val="0"/>
              <w:numPr>
                <w:ilvl w:val="0"/>
                <w:numId w:val="27"/>
              </w:numPr>
              <w:overflowPunct w:val="0"/>
              <w:autoSpaceDE w:val="0"/>
              <w:autoSpaceDN w:val="0"/>
              <w:adjustRightInd w:val="0"/>
              <w:spacing w:after="0" w:line="360" w:lineRule="auto"/>
              <w:jc w:val="both"/>
              <w:rPr>
                <w:rFonts w:cs="Arial"/>
                <w:sz w:val="18"/>
                <w:szCs w:val="18"/>
                <w:lang w:eastAsia="en-ZA"/>
              </w:rPr>
            </w:pPr>
            <w:proofErr w:type="spellStart"/>
            <w:r w:rsidRPr="00E35DEE">
              <w:rPr>
                <w:rFonts w:cs="Arial"/>
                <w:sz w:val="18"/>
                <w:szCs w:val="18"/>
                <w:lang w:eastAsia="en-ZA"/>
              </w:rPr>
              <w:t>Fraserburg</w:t>
            </w:r>
            <w:proofErr w:type="spellEnd"/>
            <w:r w:rsidRPr="00E35DEE">
              <w:rPr>
                <w:rFonts w:cs="Arial"/>
                <w:sz w:val="18"/>
                <w:szCs w:val="18"/>
                <w:lang w:eastAsia="en-ZA"/>
              </w:rPr>
              <w:t xml:space="preserve"> </w:t>
            </w:r>
            <w:proofErr w:type="spellStart"/>
            <w:r w:rsidRPr="00E35DEE">
              <w:rPr>
                <w:rFonts w:cs="Arial"/>
                <w:sz w:val="18"/>
                <w:szCs w:val="18"/>
                <w:lang w:eastAsia="en-ZA"/>
              </w:rPr>
              <w:t>Ugrading</w:t>
            </w:r>
            <w:proofErr w:type="spellEnd"/>
            <w:r w:rsidRPr="00E35DEE">
              <w:rPr>
                <w:rFonts w:cs="Arial"/>
                <w:sz w:val="18"/>
                <w:szCs w:val="18"/>
                <w:lang w:eastAsia="en-ZA"/>
              </w:rPr>
              <w:t xml:space="preserve"> of Internal Network</w:t>
            </w: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232 500.00</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1 367 500.00</w:t>
            </w: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165 000.00</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383 000.00</w:t>
            </w:r>
          </w:p>
        </w:tc>
      </w:tr>
      <w:tr w:rsidR="009D25F2" w:rsidRPr="00E35DEE" w:rsidTr="009D25F2">
        <w:tc>
          <w:tcPr>
            <w:tcW w:w="1668"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Khai</w:t>
            </w:r>
            <w:proofErr w:type="spellEnd"/>
            <w:r w:rsidRPr="00E35DEE">
              <w:rPr>
                <w:rFonts w:cs="Arial"/>
                <w:sz w:val="18"/>
                <w:szCs w:val="18"/>
                <w:lang w:eastAsia="en-ZA"/>
              </w:rPr>
              <w:t xml:space="preserve"> Ma</w:t>
            </w:r>
          </w:p>
        </w:tc>
        <w:tc>
          <w:tcPr>
            <w:tcW w:w="5103"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1701" w:type="dxa"/>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r>
    </w:tbl>
    <w:p w:rsidR="009D25F2" w:rsidRPr="00C86BDA" w:rsidRDefault="009D25F2" w:rsidP="009D25F2">
      <w:pPr>
        <w:widowControl w:val="0"/>
        <w:overflowPunct w:val="0"/>
        <w:autoSpaceDE w:val="0"/>
        <w:autoSpaceDN w:val="0"/>
        <w:adjustRightInd w:val="0"/>
        <w:spacing w:line="360" w:lineRule="auto"/>
        <w:jc w:val="both"/>
        <w:rPr>
          <w:rFonts w:cs="Arial"/>
          <w:lang w:val="en-US"/>
        </w:rPr>
      </w:pPr>
    </w:p>
    <w:p w:rsidR="009D25F2" w:rsidRPr="006F7BC9" w:rsidRDefault="009D25F2" w:rsidP="009D25F2">
      <w:pPr>
        <w:rPr>
          <w:b/>
          <w:sz w:val="24"/>
          <w:szCs w:val="24"/>
        </w:rPr>
      </w:pPr>
      <w:r w:rsidRPr="006F7BC9">
        <w:rPr>
          <w:b/>
          <w:sz w:val="24"/>
          <w:szCs w:val="24"/>
        </w:rPr>
        <w:t>Roads</w:t>
      </w:r>
    </w:p>
    <w:p w:rsidR="009D25F2" w:rsidRDefault="009D25F2" w:rsidP="009D25F2">
      <w:pPr>
        <w:rPr>
          <w:lang w:val="en-US"/>
        </w:rPr>
      </w:pPr>
    </w:p>
    <w:p w:rsidR="009D25F2" w:rsidRPr="006F7BC9" w:rsidRDefault="009D25F2" w:rsidP="006F7BC9">
      <w:pPr>
        <w:rPr>
          <w:b/>
          <w:sz w:val="24"/>
          <w:szCs w:val="24"/>
        </w:rPr>
      </w:pPr>
      <w:r w:rsidRPr="006F7BC9">
        <w:rPr>
          <w:b/>
          <w:sz w:val="24"/>
          <w:szCs w:val="24"/>
        </w:rPr>
        <w:t>Establishment of a Rural Roads Assets Management System</w:t>
      </w:r>
    </w:p>
    <w:p w:rsidR="009D25F2" w:rsidRDefault="009D25F2" w:rsidP="009D25F2">
      <w:pPr>
        <w:widowControl w:val="0"/>
        <w:overflowPunct w:val="0"/>
        <w:autoSpaceDE w:val="0"/>
        <w:autoSpaceDN w:val="0"/>
        <w:adjustRightInd w:val="0"/>
        <w:spacing w:line="360" w:lineRule="auto"/>
        <w:jc w:val="both"/>
        <w:rPr>
          <w:rFonts w:cs="Arial"/>
          <w:bCs/>
          <w:color w:val="FF0000"/>
          <w:lang w:val="en-US"/>
        </w:rPr>
      </w:pPr>
    </w:p>
    <w:p w:rsidR="009D25F2" w:rsidRPr="00FF7559" w:rsidRDefault="009D25F2" w:rsidP="009D25F2">
      <w:pPr>
        <w:spacing w:line="360" w:lineRule="auto"/>
        <w:jc w:val="both"/>
        <w:rPr>
          <w:rFonts w:cs="Arial"/>
          <w:lang w:val="en-US"/>
        </w:rPr>
      </w:pPr>
      <w:r w:rsidRPr="00FF7559">
        <w:rPr>
          <w:rFonts w:cs="Arial"/>
          <w:lang w:val="en-US"/>
        </w:rPr>
        <w:t>The purpose of the program is to</w:t>
      </w:r>
      <w:r w:rsidRPr="00FF7559">
        <w:rPr>
          <w:rFonts w:cs="Arial"/>
        </w:rPr>
        <w:t xml:space="preserve"> assist rural district municipalities to set up</w:t>
      </w:r>
      <w:r>
        <w:rPr>
          <w:rFonts w:cs="Arial"/>
        </w:rPr>
        <w:t xml:space="preserve"> a</w:t>
      </w:r>
      <w:r w:rsidRPr="00FF7559">
        <w:rPr>
          <w:rFonts w:cs="Arial"/>
        </w:rPr>
        <w:t xml:space="preserve"> rural Road Asset Management Systems and collect road and traffic data on municipal road networks in line with the Road Infrastructure Strategic Framework for South Africa. The program is funded for a period of three years</w:t>
      </w:r>
      <w:r>
        <w:rPr>
          <w:rFonts w:cs="Arial"/>
        </w:rPr>
        <w:t xml:space="preserve"> and we completed the second year of implementation.  </w:t>
      </w:r>
      <w:r w:rsidRPr="00FF7559">
        <w:rPr>
          <w:rFonts w:cs="Arial"/>
          <w:lang w:val="en-US"/>
        </w:rPr>
        <w:t>The program aims at achieving the following outcomes:</w:t>
      </w:r>
    </w:p>
    <w:p w:rsidR="009D25F2" w:rsidRPr="00FF7559" w:rsidRDefault="009D25F2" w:rsidP="009D25F2">
      <w:pPr>
        <w:spacing w:line="360" w:lineRule="auto"/>
        <w:ind w:left="720"/>
        <w:jc w:val="both"/>
        <w:rPr>
          <w:rFonts w:cs="Arial"/>
        </w:rPr>
      </w:pPr>
    </w:p>
    <w:p w:rsidR="009D25F2" w:rsidRPr="00FF7559" w:rsidRDefault="009D25F2" w:rsidP="00C075A8">
      <w:pPr>
        <w:numPr>
          <w:ilvl w:val="0"/>
          <w:numId w:val="26"/>
        </w:numPr>
        <w:spacing w:after="0" w:line="360" w:lineRule="auto"/>
        <w:jc w:val="both"/>
        <w:rPr>
          <w:rFonts w:cs="Arial"/>
        </w:rPr>
      </w:pPr>
      <w:r w:rsidRPr="00FF7559">
        <w:rPr>
          <w:rFonts w:cs="Arial"/>
        </w:rPr>
        <w:t>All municipalities (within the district) to have knowledge of roads network within its area of jurisdiction</w:t>
      </w:r>
    </w:p>
    <w:p w:rsidR="009D25F2" w:rsidRDefault="009D25F2" w:rsidP="00C075A8">
      <w:pPr>
        <w:numPr>
          <w:ilvl w:val="0"/>
          <w:numId w:val="26"/>
        </w:numPr>
        <w:spacing w:after="0" w:line="360" w:lineRule="auto"/>
        <w:jc w:val="both"/>
        <w:rPr>
          <w:rFonts w:cs="Arial"/>
        </w:rPr>
      </w:pPr>
      <w:r w:rsidRPr="00FF7559">
        <w:rPr>
          <w:rFonts w:cs="Arial"/>
        </w:rPr>
        <w:t xml:space="preserve">Optimal use of funds (for example MIG, </w:t>
      </w:r>
      <w:r w:rsidR="00236A68" w:rsidRPr="00FF7559">
        <w:rPr>
          <w:rFonts w:cs="Arial"/>
        </w:rPr>
        <w:t>etc.</w:t>
      </w:r>
      <w:r w:rsidRPr="00FF7559">
        <w:rPr>
          <w:rFonts w:cs="Arial"/>
        </w:rPr>
        <w:t>)</w:t>
      </w:r>
    </w:p>
    <w:p w:rsidR="009D25F2" w:rsidRPr="00FF7559" w:rsidRDefault="009D25F2" w:rsidP="00C075A8">
      <w:pPr>
        <w:numPr>
          <w:ilvl w:val="0"/>
          <w:numId w:val="26"/>
        </w:numPr>
        <w:spacing w:after="0" w:line="360" w:lineRule="auto"/>
        <w:jc w:val="both"/>
        <w:rPr>
          <w:rFonts w:cs="Arial"/>
        </w:rPr>
      </w:pPr>
      <w:r w:rsidRPr="00FF7559">
        <w:rPr>
          <w:rFonts w:cs="Arial"/>
        </w:rPr>
        <w:t>Training in RAMS principles</w:t>
      </w:r>
    </w:p>
    <w:p w:rsidR="009D25F2" w:rsidRPr="00FF7559" w:rsidRDefault="009D25F2" w:rsidP="00C075A8">
      <w:pPr>
        <w:numPr>
          <w:ilvl w:val="0"/>
          <w:numId w:val="26"/>
        </w:numPr>
        <w:spacing w:after="0" w:line="360" w:lineRule="auto"/>
        <w:jc w:val="both"/>
        <w:rPr>
          <w:rFonts w:cs="Arial"/>
          <w:lang w:val="en-US"/>
        </w:rPr>
      </w:pPr>
      <w:r w:rsidRPr="00FF7559">
        <w:rPr>
          <w:rFonts w:cs="Arial"/>
        </w:rPr>
        <w:t>Improved service delivery</w:t>
      </w:r>
    </w:p>
    <w:p w:rsidR="009D25F2" w:rsidRDefault="009D25F2" w:rsidP="009D25F2">
      <w:pPr>
        <w:spacing w:line="360" w:lineRule="auto"/>
        <w:jc w:val="both"/>
        <w:rPr>
          <w:rFonts w:cs="Arial"/>
          <w:lang w:val="en-US"/>
        </w:rPr>
      </w:pPr>
    </w:p>
    <w:p w:rsidR="0012559E" w:rsidRDefault="0012559E" w:rsidP="009D25F2">
      <w:pPr>
        <w:spacing w:line="360" w:lineRule="auto"/>
        <w:jc w:val="both"/>
        <w:rPr>
          <w:rFonts w:cs="Arial"/>
          <w:lang w:val="en-US"/>
        </w:rPr>
      </w:pPr>
    </w:p>
    <w:p w:rsidR="0012559E" w:rsidRDefault="0012559E" w:rsidP="009D25F2">
      <w:pPr>
        <w:spacing w:line="360" w:lineRule="auto"/>
        <w:jc w:val="both"/>
        <w:rPr>
          <w:rFonts w:cs="Arial"/>
          <w:lang w:val="en-US"/>
        </w:rPr>
      </w:pPr>
    </w:p>
    <w:p w:rsidR="0012559E" w:rsidRDefault="0012559E" w:rsidP="009D25F2">
      <w:pPr>
        <w:spacing w:line="360" w:lineRule="auto"/>
        <w:jc w:val="both"/>
        <w:rPr>
          <w:rFonts w:cs="Arial"/>
          <w:lang w:val="en-US"/>
        </w:rPr>
      </w:pPr>
    </w:p>
    <w:p w:rsidR="0012559E" w:rsidRDefault="0012559E" w:rsidP="009D25F2">
      <w:pPr>
        <w:spacing w:line="360" w:lineRule="auto"/>
        <w:jc w:val="both"/>
        <w:rPr>
          <w:rFonts w:cs="Arial"/>
          <w:lang w:val="en-US"/>
        </w:rPr>
      </w:pPr>
    </w:p>
    <w:p w:rsidR="009D25F2" w:rsidRPr="0012559E" w:rsidRDefault="00F24028" w:rsidP="00F24028">
      <w:pPr>
        <w:spacing w:line="360" w:lineRule="auto"/>
        <w:jc w:val="both"/>
        <w:rPr>
          <w:rFonts w:cs="Arial"/>
          <w:sz w:val="24"/>
          <w:szCs w:val="24"/>
          <w:lang w:val="en-US"/>
        </w:rPr>
      </w:pPr>
      <w:r w:rsidRPr="0012559E">
        <w:rPr>
          <w:rFonts w:cs="Arial"/>
          <w:sz w:val="24"/>
          <w:szCs w:val="24"/>
          <w:lang w:val="en-US"/>
        </w:rPr>
        <w:t>Table 5:</w:t>
      </w:r>
      <w:r w:rsidR="009D25F2" w:rsidRPr="0012559E">
        <w:rPr>
          <w:rFonts w:cs="Arial"/>
          <w:sz w:val="24"/>
          <w:szCs w:val="24"/>
          <w:lang w:val="en-US"/>
        </w:rPr>
        <w:t xml:space="preserve"> </w:t>
      </w:r>
      <w:r w:rsidR="006F7BC9" w:rsidRPr="0012559E">
        <w:rPr>
          <w:rFonts w:cs="Arial"/>
          <w:sz w:val="24"/>
          <w:szCs w:val="24"/>
          <w:lang w:val="en-US"/>
        </w:rPr>
        <w:t>summarizes</w:t>
      </w:r>
      <w:r w:rsidR="009D25F2" w:rsidRPr="0012559E">
        <w:rPr>
          <w:rFonts w:cs="Arial"/>
          <w:sz w:val="24"/>
          <w:szCs w:val="24"/>
          <w:lang w:val="en-US"/>
        </w:rPr>
        <w:t xml:space="preserve"> the progress with the program for the 2016/17 financial year.</w:t>
      </w:r>
    </w:p>
    <w:p w:rsidR="009D25F2" w:rsidRPr="0012559E" w:rsidRDefault="009D25F2" w:rsidP="009D25F2">
      <w:pPr>
        <w:spacing w:line="360" w:lineRule="auto"/>
        <w:ind w:left="360"/>
        <w:jc w:val="both"/>
        <w:rPr>
          <w:rFonts w:cs="Arial"/>
          <w:lang w:val="en-US"/>
        </w:rPr>
      </w:pPr>
    </w:p>
    <w:p w:rsidR="009D25F2" w:rsidRPr="006F7BC9" w:rsidRDefault="009D25F2" w:rsidP="009D25F2">
      <w:pPr>
        <w:pStyle w:val="Caption"/>
        <w:rPr>
          <w:rFonts w:ascii="Arial" w:hAnsi="Arial" w:cs="Arial"/>
          <w:sz w:val="24"/>
          <w:szCs w:val="24"/>
        </w:rPr>
      </w:pPr>
      <w:r w:rsidRPr="006F7BC9">
        <w:rPr>
          <w:rFonts w:ascii="Arial" w:hAnsi="Arial" w:cs="Arial"/>
          <w:sz w:val="24"/>
          <w:szCs w:val="24"/>
        </w:rPr>
        <w:t>Table</w:t>
      </w:r>
      <w:r w:rsidR="00F24028">
        <w:rPr>
          <w:rFonts w:ascii="Arial" w:hAnsi="Arial" w:cs="Arial"/>
          <w:sz w:val="24"/>
          <w:szCs w:val="24"/>
        </w:rPr>
        <w:t xml:space="preserve"> 5</w:t>
      </w:r>
      <w:r w:rsidRPr="006F7BC9">
        <w:rPr>
          <w:rFonts w:ascii="Arial" w:hAnsi="Arial" w:cs="Arial"/>
          <w:sz w:val="24"/>
          <w:szCs w:val="24"/>
        </w:rPr>
        <w:t>: Tabular progress 2016-17 financial year</w:t>
      </w:r>
    </w:p>
    <w:p w:rsidR="009D25F2" w:rsidRPr="00945D0A" w:rsidRDefault="009D25F2" w:rsidP="009D25F2">
      <w:pPr>
        <w:ind w:left="36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520"/>
        <w:gridCol w:w="1150"/>
        <w:gridCol w:w="834"/>
        <w:gridCol w:w="834"/>
        <w:gridCol w:w="834"/>
      </w:tblGrid>
      <w:tr w:rsidR="009D25F2" w:rsidRPr="00E35DEE" w:rsidTr="00527742">
        <w:trPr>
          <w:trHeight w:val="602"/>
        </w:trPr>
        <w:tc>
          <w:tcPr>
            <w:tcW w:w="534" w:type="dxa"/>
            <w:shd w:val="clear" w:color="auto" w:fill="FFC000"/>
          </w:tcPr>
          <w:p w:rsidR="009D25F2" w:rsidRPr="00E35DEE" w:rsidRDefault="009D25F2" w:rsidP="00527742">
            <w:pPr>
              <w:spacing w:line="360" w:lineRule="auto"/>
              <w:jc w:val="center"/>
              <w:rPr>
                <w:rFonts w:cs="Arial"/>
                <w:b/>
                <w:sz w:val="18"/>
                <w:szCs w:val="18"/>
                <w:lang w:eastAsia="en-ZA"/>
              </w:rPr>
            </w:pPr>
            <w:r w:rsidRPr="00E35DEE">
              <w:rPr>
                <w:rFonts w:cs="Arial"/>
                <w:b/>
                <w:sz w:val="18"/>
                <w:szCs w:val="18"/>
                <w:lang w:eastAsia="en-ZA"/>
              </w:rPr>
              <w:t>No</w:t>
            </w:r>
          </w:p>
        </w:tc>
        <w:tc>
          <w:tcPr>
            <w:tcW w:w="4520" w:type="dxa"/>
            <w:shd w:val="clear" w:color="auto" w:fill="FFC000"/>
          </w:tcPr>
          <w:p w:rsidR="009D25F2" w:rsidRPr="00E35DEE" w:rsidRDefault="009D25F2" w:rsidP="00527742">
            <w:pPr>
              <w:spacing w:line="360" w:lineRule="auto"/>
              <w:jc w:val="center"/>
              <w:rPr>
                <w:rFonts w:cs="Arial"/>
                <w:b/>
                <w:sz w:val="18"/>
                <w:szCs w:val="18"/>
                <w:lang w:eastAsia="en-ZA"/>
              </w:rPr>
            </w:pPr>
            <w:r w:rsidRPr="00E35DEE">
              <w:rPr>
                <w:rFonts w:cs="Arial"/>
                <w:b/>
                <w:sz w:val="18"/>
                <w:szCs w:val="18"/>
                <w:lang w:eastAsia="en-ZA"/>
              </w:rPr>
              <w:t>Project Summary Task</w:t>
            </w:r>
          </w:p>
        </w:tc>
        <w:tc>
          <w:tcPr>
            <w:tcW w:w="1150" w:type="dxa"/>
            <w:shd w:val="clear" w:color="auto" w:fill="FFC000"/>
          </w:tcPr>
          <w:p w:rsidR="009D25F2" w:rsidRPr="00E35DEE" w:rsidRDefault="009D25F2" w:rsidP="00527742">
            <w:pPr>
              <w:spacing w:line="360" w:lineRule="auto"/>
              <w:jc w:val="center"/>
              <w:rPr>
                <w:rFonts w:cs="Arial"/>
                <w:b/>
                <w:sz w:val="18"/>
                <w:szCs w:val="18"/>
                <w:lang w:eastAsia="en-ZA"/>
              </w:rPr>
            </w:pPr>
            <w:r w:rsidRPr="00E35DEE">
              <w:rPr>
                <w:rFonts w:cs="Arial"/>
                <w:b/>
                <w:sz w:val="18"/>
                <w:szCs w:val="18"/>
                <w:lang w:eastAsia="en-ZA"/>
              </w:rPr>
              <w:t>Q1</w:t>
            </w:r>
          </w:p>
        </w:tc>
        <w:tc>
          <w:tcPr>
            <w:tcW w:w="834" w:type="dxa"/>
            <w:shd w:val="clear" w:color="auto" w:fill="FFC000"/>
          </w:tcPr>
          <w:p w:rsidR="009D25F2" w:rsidRPr="00E35DEE" w:rsidRDefault="009D25F2" w:rsidP="00527742">
            <w:pPr>
              <w:spacing w:line="360" w:lineRule="auto"/>
              <w:jc w:val="center"/>
              <w:rPr>
                <w:rFonts w:cs="Arial"/>
                <w:b/>
                <w:sz w:val="18"/>
                <w:szCs w:val="18"/>
                <w:lang w:eastAsia="en-ZA"/>
              </w:rPr>
            </w:pPr>
            <w:r w:rsidRPr="00E35DEE">
              <w:rPr>
                <w:rFonts w:cs="Arial"/>
                <w:b/>
                <w:sz w:val="18"/>
                <w:szCs w:val="18"/>
                <w:lang w:eastAsia="en-ZA"/>
              </w:rPr>
              <w:t>Q2</w:t>
            </w:r>
          </w:p>
        </w:tc>
        <w:tc>
          <w:tcPr>
            <w:tcW w:w="834" w:type="dxa"/>
            <w:shd w:val="clear" w:color="auto" w:fill="FFC000"/>
          </w:tcPr>
          <w:p w:rsidR="009D25F2" w:rsidRPr="00E35DEE" w:rsidRDefault="009D25F2" w:rsidP="00527742">
            <w:pPr>
              <w:spacing w:line="360" w:lineRule="auto"/>
              <w:jc w:val="center"/>
              <w:rPr>
                <w:rFonts w:cs="Arial"/>
                <w:b/>
                <w:sz w:val="18"/>
                <w:szCs w:val="18"/>
                <w:lang w:eastAsia="en-ZA"/>
              </w:rPr>
            </w:pPr>
            <w:r w:rsidRPr="00E35DEE">
              <w:rPr>
                <w:rFonts w:cs="Arial"/>
                <w:b/>
                <w:sz w:val="18"/>
                <w:szCs w:val="18"/>
                <w:lang w:eastAsia="en-ZA"/>
              </w:rPr>
              <w:t>Q3</w:t>
            </w:r>
          </w:p>
        </w:tc>
        <w:tc>
          <w:tcPr>
            <w:tcW w:w="834" w:type="dxa"/>
            <w:shd w:val="clear" w:color="auto" w:fill="FFC000"/>
          </w:tcPr>
          <w:p w:rsidR="009D25F2" w:rsidRPr="00E35DEE" w:rsidRDefault="009D25F2" w:rsidP="00527742">
            <w:pPr>
              <w:spacing w:line="360" w:lineRule="auto"/>
              <w:jc w:val="center"/>
              <w:rPr>
                <w:rFonts w:cs="Arial"/>
                <w:b/>
                <w:sz w:val="18"/>
                <w:szCs w:val="18"/>
                <w:lang w:eastAsia="en-ZA"/>
              </w:rPr>
            </w:pPr>
            <w:r w:rsidRPr="00E35DEE">
              <w:rPr>
                <w:rFonts w:cs="Arial"/>
                <w:b/>
                <w:sz w:val="18"/>
                <w:szCs w:val="18"/>
                <w:lang w:eastAsia="en-ZA"/>
              </w:rPr>
              <w:t>Q4</w:t>
            </w:r>
          </w:p>
        </w:tc>
      </w:tr>
      <w:tr w:rsidR="009D25F2" w:rsidRPr="00E35DEE" w:rsidTr="009D25F2">
        <w:trPr>
          <w:trHeight w:val="381"/>
        </w:trPr>
        <w:tc>
          <w:tcPr>
            <w:tcW w:w="5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1</w:t>
            </w:r>
          </w:p>
        </w:tc>
        <w:tc>
          <w:tcPr>
            <w:tcW w:w="4520"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val="en-US"/>
              </w:rPr>
              <w:t>Project and Integration Management</w:t>
            </w:r>
          </w:p>
        </w:tc>
        <w:tc>
          <w:tcPr>
            <w:tcW w:w="1150"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25%</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30%</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69%</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100%</w:t>
            </w:r>
          </w:p>
        </w:tc>
      </w:tr>
      <w:tr w:rsidR="009D25F2" w:rsidRPr="00E35DEE" w:rsidTr="009D25F2">
        <w:tc>
          <w:tcPr>
            <w:tcW w:w="5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2</w:t>
            </w:r>
          </w:p>
        </w:tc>
        <w:tc>
          <w:tcPr>
            <w:tcW w:w="4520"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val="en-US"/>
              </w:rPr>
              <w:t>Road Network Integration and RISFSA Classification</w:t>
            </w:r>
          </w:p>
        </w:tc>
        <w:tc>
          <w:tcPr>
            <w:tcW w:w="1150"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20%</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45%</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65%</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100%</w:t>
            </w:r>
          </w:p>
        </w:tc>
      </w:tr>
      <w:tr w:rsidR="009D25F2" w:rsidRPr="00E35DEE" w:rsidTr="009D25F2">
        <w:tc>
          <w:tcPr>
            <w:tcW w:w="5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3</w:t>
            </w:r>
          </w:p>
        </w:tc>
        <w:tc>
          <w:tcPr>
            <w:tcW w:w="4520"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val="en-US"/>
              </w:rPr>
              <w:t>Data Collection and Analysis - Visual Pavement Assessments</w:t>
            </w:r>
          </w:p>
        </w:tc>
        <w:tc>
          <w:tcPr>
            <w:tcW w:w="1150"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8%</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23%</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61%</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100%</w:t>
            </w:r>
          </w:p>
        </w:tc>
      </w:tr>
      <w:tr w:rsidR="009D25F2" w:rsidRPr="00E35DEE" w:rsidTr="009D25F2">
        <w:tc>
          <w:tcPr>
            <w:tcW w:w="5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4</w:t>
            </w:r>
          </w:p>
        </w:tc>
        <w:tc>
          <w:tcPr>
            <w:tcW w:w="4520"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val="en-US"/>
              </w:rPr>
              <w:t>GIS Model Development and Mapping</w:t>
            </w:r>
          </w:p>
        </w:tc>
        <w:tc>
          <w:tcPr>
            <w:tcW w:w="1150"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3%</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3%</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21%</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100%</w:t>
            </w:r>
          </w:p>
        </w:tc>
      </w:tr>
      <w:tr w:rsidR="009D25F2" w:rsidRPr="00E35DEE" w:rsidTr="009D25F2">
        <w:tc>
          <w:tcPr>
            <w:tcW w:w="5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5</w:t>
            </w:r>
          </w:p>
        </w:tc>
        <w:tc>
          <w:tcPr>
            <w:tcW w:w="4520"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val="en-US"/>
              </w:rPr>
              <w:t>Production of RRAMS Technical Report</w:t>
            </w:r>
          </w:p>
        </w:tc>
        <w:tc>
          <w:tcPr>
            <w:tcW w:w="1150"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0%</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0%</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12%</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100%</w:t>
            </w:r>
          </w:p>
        </w:tc>
      </w:tr>
      <w:tr w:rsidR="009D25F2" w:rsidRPr="00E35DEE" w:rsidTr="009D25F2">
        <w:tc>
          <w:tcPr>
            <w:tcW w:w="5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6</w:t>
            </w:r>
          </w:p>
        </w:tc>
        <w:tc>
          <w:tcPr>
            <w:tcW w:w="4520"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val="en-US"/>
              </w:rPr>
              <w:t>Project Close-out</w:t>
            </w:r>
          </w:p>
        </w:tc>
        <w:tc>
          <w:tcPr>
            <w:tcW w:w="1150"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0%</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0%</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0</w:t>
            </w: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100%</w:t>
            </w:r>
          </w:p>
        </w:tc>
      </w:tr>
      <w:tr w:rsidR="009D25F2" w:rsidRPr="00E35DEE" w:rsidTr="00527742">
        <w:tc>
          <w:tcPr>
            <w:tcW w:w="5054" w:type="dxa"/>
            <w:gridSpan w:val="2"/>
            <w:shd w:val="clear" w:color="auto" w:fill="FFC000"/>
            <w:vAlign w:val="center"/>
          </w:tcPr>
          <w:p w:rsidR="009D25F2" w:rsidRPr="00E35DEE" w:rsidRDefault="009D25F2" w:rsidP="00527742">
            <w:pPr>
              <w:spacing w:line="360" w:lineRule="auto"/>
              <w:jc w:val="center"/>
              <w:rPr>
                <w:rFonts w:cs="Arial"/>
                <w:b/>
                <w:sz w:val="18"/>
                <w:szCs w:val="18"/>
                <w:lang w:eastAsia="en-ZA"/>
              </w:rPr>
            </w:pPr>
            <w:r w:rsidRPr="00E35DEE">
              <w:rPr>
                <w:rFonts w:cs="Arial"/>
                <w:b/>
                <w:sz w:val="18"/>
                <w:szCs w:val="18"/>
                <w:lang w:eastAsia="en-ZA"/>
              </w:rPr>
              <w:t>Overall Progress</w:t>
            </w:r>
          </w:p>
        </w:tc>
        <w:tc>
          <w:tcPr>
            <w:tcW w:w="1150" w:type="dxa"/>
          </w:tcPr>
          <w:p w:rsidR="009D25F2" w:rsidRPr="00E35DEE" w:rsidRDefault="009D25F2" w:rsidP="009D25F2">
            <w:pPr>
              <w:spacing w:line="360" w:lineRule="auto"/>
              <w:jc w:val="both"/>
              <w:rPr>
                <w:rFonts w:cs="Arial"/>
                <w:sz w:val="18"/>
                <w:szCs w:val="18"/>
                <w:lang w:eastAsia="en-ZA"/>
              </w:rPr>
            </w:pPr>
          </w:p>
        </w:tc>
        <w:tc>
          <w:tcPr>
            <w:tcW w:w="834" w:type="dxa"/>
          </w:tcPr>
          <w:p w:rsidR="009D25F2" w:rsidRPr="00E35DEE" w:rsidRDefault="009D25F2" w:rsidP="009D25F2">
            <w:pPr>
              <w:spacing w:line="360" w:lineRule="auto"/>
              <w:jc w:val="both"/>
              <w:rPr>
                <w:rFonts w:cs="Arial"/>
                <w:sz w:val="18"/>
                <w:szCs w:val="18"/>
                <w:lang w:eastAsia="en-ZA"/>
              </w:rPr>
            </w:pPr>
          </w:p>
        </w:tc>
        <w:tc>
          <w:tcPr>
            <w:tcW w:w="834" w:type="dxa"/>
          </w:tcPr>
          <w:p w:rsidR="009D25F2" w:rsidRPr="00E35DEE" w:rsidRDefault="009D25F2" w:rsidP="009D25F2">
            <w:pPr>
              <w:spacing w:line="360" w:lineRule="auto"/>
              <w:jc w:val="both"/>
              <w:rPr>
                <w:rFonts w:cs="Arial"/>
                <w:sz w:val="18"/>
                <w:szCs w:val="18"/>
                <w:lang w:eastAsia="en-ZA"/>
              </w:rPr>
            </w:pPr>
          </w:p>
        </w:tc>
        <w:tc>
          <w:tcPr>
            <w:tcW w:w="834" w:type="dxa"/>
          </w:tcPr>
          <w:p w:rsidR="009D25F2" w:rsidRPr="00E35DEE" w:rsidRDefault="009D25F2" w:rsidP="009D25F2">
            <w:pPr>
              <w:spacing w:line="360" w:lineRule="auto"/>
              <w:jc w:val="both"/>
              <w:rPr>
                <w:rFonts w:cs="Arial"/>
                <w:sz w:val="18"/>
                <w:szCs w:val="18"/>
                <w:lang w:eastAsia="en-ZA"/>
              </w:rPr>
            </w:pPr>
            <w:r w:rsidRPr="00E35DEE">
              <w:rPr>
                <w:rFonts w:cs="Arial"/>
                <w:sz w:val="18"/>
                <w:szCs w:val="18"/>
                <w:lang w:eastAsia="en-ZA"/>
              </w:rPr>
              <w:t>100%</w:t>
            </w:r>
          </w:p>
        </w:tc>
      </w:tr>
    </w:tbl>
    <w:p w:rsidR="009D25F2" w:rsidRDefault="009D25F2" w:rsidP="009D25F2">
      <w:pPr>
        <w:spacing w:line="360" w:lineRule="auto"/>
        <w:jc w:val="both"/>
        <w:rPr>
          <w:rFonts w:cs="Arial"/>
          <w:lang w:val="en-US"/>
        </w:rPr>
      </w:pPr>
    </w:p>
    <w:p w:rsidR="009D25F2" w:rsidRPr="00527742" w:rsidRDefault="00F24028" w:rsidP="00F24028">
      <w:pPr>
        <w:spacing w:line="360" w:lineRule="auto"/>
        <w:jc w:val="both"/>
        <w:rPr>
          <w:rFonts w:cs="Arial"/>
          <w:color w:val="000000" w:themeColor="text1"/>
        </w:rPr>
      </w:pPr>
      <w:r>
        <w:rPr>
          <w:rFonts w:cs="Arial"/>
          <w:color w:val="000000" w:themeColor="text1"/>
        </w:rPr>
        <w:t>Table 6:</w:t>
      </w:r>
      <w:r w:rsidR="009D25F2" w:rsidRPr="00527742">
        <w:rPr>
          <w:rFonts w:cs="Arial"/>
          <w:color w:val="000000" w:themeColor="text1"/>
        </w:rPr>
        <w:t xml:space="preserve"> summarises the grant allocation as well as the expenditure of these funds. It also tables the additional funds we received as a result of good performance with the implementation of the program.</w:t>
      </w:r>
    </w:p>
    <w:p w:rsidR="009D25F2" w:rsidRPr="00BF5532" w:rsidRDefault="009D25F2" w:rsidP="00F24028"/>
    <w:p w:rsidR="009D25F2" w:rsidRPr="00527742" w:rsidRDefault="009D25F2" w:rsidP="009D25F2">
      <w:pPr>
        <w:pStyle w:val="Caption"/>
        <w:rPr>
          <w:rFonts w:ascii="Arial" w:hAnsi="Arial" w:cs="Arial"/>
          <w:sz w:val="24"/>
          <w:szCs w:val="24"/>
        </w:rPr>
      </w:pPr>
      <w:r w:rsidRPr="00527742">
        <w:rPr>
          <w:rFonts w:ascii="Arial" w:hAnsi="Arial" w:cs="Arial"/>
          <w:sz w:val="24"/>
          <w:szCs w:val="24"/>
        </w:rPr>
        <w:t>Table</w:t>
      </w:r>
      <w:r w:rsidR="00F24028">
        <w:rPr>
          <w:rFonts w:ascii="Arial" w:hAnsi="Arial" w:cs="Arial"/>
          <w:sz w:val="24"/>
          <w:szCs w:val="24"/>
        </w:rPr>
        <w:t xml:space="preserve"> 6</w:t>
      </w:r>
      <w:r w:rsidRPr="00527742">
        <w:rPr>
          <w:rFonts w:ascii="Arial" w:hAnsi="Arial" w:cs="Arial"/>
          <w:sz w:val="24"/>
          <w:szCs w:val="24"/>
        </w:rPr>
        <w:t>: Status on expenditure</w:t>
      </w:r>
    </w:p>
    <w:p w:rsidR="009D25F2" w:rsidRPr="008C1028" w:rsidRDefault="009D25F2" w:rsidP="009D25F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560"/>
        <w:gridCol w:w="1560"/>
        <w:gridCol w:w="2712"/>
        <w:gridCol w:w="1355"/>
        <w:gridCol w:w="1558"/>
      </w:tblGrid>
      <w:tr w:rsidR="009D25F2" w:rsidRPr="00E35DEE" w:rsidTr="00527742">
        <w:tc>
          <w:tcPr>
            <w:tcW w:w="818" w:type="pct"/>
            <w:shd w:val="clear" w:color="auto" w:fill="92D050"/>
          </w:tcPr>
          <w:p w:rsidR="009D25F2" w:rsidRPr="00E35DEE" w:rsidRDefault="009D25F2" w:rsidP="00527742">
            <w:pPr>
              <w:spacing w:line="360" w:lineRule="auto"/>
              <w:jc w:val="center"/>
              <w:rPr>
                <w:rFonts w:cs="Arial"/>
                <w:b/>
                <w:bCs/>
                <w:color w:val="000000"/>
                <w:sz w:val="18"/>
                <w:szCs w:val="18"/>
                <w:lang w:eastAsia="en-ZA"/>
              </w:rPr>
            </w:pPr>
            <w:r w:rsidRPr="00E35DEE">
              <w:rPr>
                <w:rFonts w:cs="Arial"/>
                <w:b/>
                <w:bCs/>
                <w:color w:val="000000"/>
                <w:sz w:val="18"/>
                <w:szCs w:val="18"/>
                <w:lang w:eastAsia="en-ZA"/>
              </w:rPr>
              <w:t>Allocation 16/17</w:t>
            </w:r>
          </w:p>
        </w:tc>
        <w:tc>
          <w:tcPr>
            <w:tcW w:w="746" w:type="pct"/>
            <w:shd w:val="clear" w:color="auto" w:fill="92D050"/>
          </w:tcPr>
          <w:p w:rsidR="009D25F2" w:rsidRPr="00E35DEE" w:rsidRDefault="009D25F2" w:rsidP="00527742">
            <w:pPr>
              <w:spacing w:line="360" w:lineRule="auto"/>
              <w:jc w:val="center"/>
              <w:rPr>
                <w:rFonts w:cs="Arial"/>
                <w:b/>
                <w:bCs/>
                <w:color w:val="000000"/>
                <w:sz w:val="18"/>
                <w:szCs w:val="18"/>
                <w:lang w:eastAsia="en-ZA"/>
              </w:rPr>
            </w:pPr>
            <w:r w:rsidRPr="00E35DEE">
              <w:rPr>
                <w:rFonts w:cs="Arial"/>
                <w:b/>
                <w:bCs/>
                <w:color w:val="000000"/>
                <w:sz w:val="18"/>
                <w:szCs w:val="18"/>
                <w:lang w:eastAsia="en-ZA"/>
              </w:rPr>
              <w:t>Expenditure</w:t>
            </w:r>
          </w:p>
        </w:tc>
        <w:tc>
          <w:tcPr>
            <w:tcW w:w="746" w:type="pct"/>
            <w:shd w:val="clear" w:color="auto" w:fill="92D050"/>
          </w:tcPr>
          <w:p w:rsidR="009D25F2" w:rsidRPr="00E35DEE" w:rsidRDefault="009D25F2" w:rsidP="00527742">
            <w:pPr>
              <w:spacing w:line="360" w:lineRule="auto"/>
              <w:jc w:val="center"/>
              <w:rPr>
                <w:rFonts w:cs="Arial"/>
                <w:color w:val="FF0000"/>
                <w:sz w:val="18"/>
                <w:szCs w:val="18"/>
                <w:lang w:val="en-US"/>
              </w:rPr>
            </w:pPr>
            <w:r w:rsidRPr="00E35DEE">
              <w:rPr>
                <w:rFonts w:cs="Arial"/>
                <w:b/>
                <w:bCs/>
                <w:color w:val="000000"/>
                <w:sz w:val="18"/>
                <w:szCs w:val="18"/>
                <w:lang w:eastAsia="en-ZA"/>
              </w:rPr>
              <w:t>% expenditure</w:t>
            </w:r>
          </w:p>
        </w:tc>
        <w:tc>
          <w:tcPr>
            <w:tcW w:w="1297" w:type="pct"/>
            <w:shd w:val="clear" w:color="auto" w:fill="92D050"/>
          </w:tcPr>
          <w:p w:rsidR="009D25F2" w:rsidRPr="00E35DEE" w:rsidRDefault="009D25F2" w:rsidP="00527742">
            <w:pPr>
              <w:spacing w:line="360" w:lineRule="auto"/>
              <w:jc w:val="center"/>
              <w:rPr>
                <w:rFonts w:cs="Arial"/>
                <w:b/>
                <w:bCs/>
                <w:color w:val="000000"/>
                <w:sz w:val="18"/>
                <w:szCs w:val="18"/>
                <w:lang w:eastAsia="en-ZA"/>
              </w:rPr>
            </w:pPr>
            <w:r w:rsidRPr="00E35DEE">
              <w:rPr>
                <w:rFonts w:cs="Arial"/>
                <w:b/>
                <w:bCs/>
                <w:color w:val="000000"/>
                <w:sz w:val="18"/>
                <w:szCs w:val="18"/>
                <w:lang w:eastAsia="en-ZA"/>
              </w:rPr>
              <w:t>Additional Allocation 16/17</w:t>
            </w:r>
          </w:p>
        </w:tc>
        <w:tc>
          <w:tcPr>
            <w:tcW w:w="648" w:type="pct"/>
            <w:shd w:val="clear" w:color="auto" w:fill="92D050"/>
          </w:tcPr>
          <w:p w:rsidR="009D25F2" w:rsidRPr="00E35DEE" w:rsidRDefault="009D25F2" w:rsidP="00527742">
            <w:pPr>
              <w:spacing w:line="360" w:lineRule="auto"/>
              <w:jc w:val="center"/>
              <w:rPr>
                <w:rFonts w:cs="Arial"/>
                <w:color w:val="FF0000"/>
                <w:sz w:val="18"/>
                <w:szCs w:val="18"/>
                <w:lang w:val="en-US"/>
              </w:rPr>
            </w:pPr>
            <w:r w:rsidRPr="00E35DEE">
              <w:rPr>
                <w:rFonts w:cs="Arial"/>
                <w:b/>
                <w:bCs/>
                <w:color w:val="000000"/>
                <w:sz w:val="18"/>
                <w:szCs w:val="18"/>
                <w:lang w:eastAsia="en-ZA"/>
              </w:rPr>
              <w:t>Expenditure</w:t>
            </w:r>
          </w:p>
        </w:tc>
        <w:tc>
          <w:tcPr>
            <w:tcW w:w="745" w:type="pct"/>
            <w:shd w:val="clear" w:color="auto" w:fill="92D050"/>
          </w:tcPr>
          <w:p w:rsidR="009D25F2" w:rsidRPr="00E35DEE" w:rsidRDefault="009D25F2" w:rsidP="00527742">
            <w:pPr>
              <w:spacing w:line="360" w:lineRule="auto"/>
              <w:jc w:val="center"/>
              <w:rPr>
                <w:rFonts w:cs="Arial"/>
                <w:b/>
                <w:bCs/>
                <w:color w:val="000000"/>
                <w:sz w:val="18"/>
                <w:szCs w:val="18"/>
                <w:lang w:eastAsia="en-ZA"/>
              </w:rPr>
            </w:pPr>
            <w:r w:rsidRPr="00E35DEE">
              <w:rPr>
                <w:rFonts w:cs="Arial"/>
                <w:b/>
                <w:bCs/>
                <w:color w:val="000000"/>
                <w:sz w:val="18"/>
                <w:szCs w:val="18"/>
                <w:lang w:eastAsia="en-ZA"/>
              </w:rPr>
              <w:t>% expenditure</w:t>
            </w:r>
          </w:p>
        </w:tc>
      </w:tr>
      <w:tr w:rsidR="009D25F2" w:rsidRPr="00E35DEE" w:rsidTr="00527742">
        <w:tc>
          <w:tcPr>
            <w:tcW w:w="818" w:type="pct"/>
          </w:tcPr>
          <w:p w:rsidR="009D25F2" w:rsidRPr="00E35DEE" w:rsidRDefault="009D25F2" w:rsidP="009D25F2">
            <w:pPr>
              <w:spacing w:line="360" w:lineRule="auto"/>
              <w:jc w:val="both"/>
              <w:rPr>
                <w:rFonts w:cs="Arial"/>
                <w:color w:val="000000"/>
                <w:sz w:val="18"/>
                <w:szCs w:val="18"/>
                <w:lang w:eastAsia="en-ZA"/>
              </w:rPr>
            </w:pPr>
            <w:r w:rsidRPr="00E35DEE">
              <w:rPr>
                <w:rFonts w:cs="Arial"/>
                <w:color w:val="000000"/>
                <w:sz w:val="18"/>
                <w:szCs w:val="18"/>
                <w:lang w:eastAsia="en-ZA"/>
              </w:rPr>
              <w:t>R 2 794 000.00*</w:t>
            </w:r>
          </w:p>
        </w:tc>
        <w:tc>
          <w:tcPr>
            <w:tcW w:w="746" w:type="pct"/>
          </w:tcPr>
          <w:p w:rsidR="009D25F2" w:rsidRPr="00E35DEE" w:rsidRDefault="009D25F2" w:rsidP="009D25F2">
            <w:pPr>
              <w:spacing w:line="360" w:lineRule="auto"/>
              <w:jc w:val="both"/>
              <w:rPr>
                <w:rFonts w:cs="Arial"/>
                <w:color w:val="000000"/>
                <w:sz w:val="18"/>
                <w:szCs w:val="18"/>
                <w:lang w:eastAsia="en-ZA"/>
              </w:rPr>
            </w:pPr>
            <w:r w:rsidRPr="00E35DEE">
              <w:rPr>
                <w:rFonts w:cs="Arial"/>
                <w:color w:val="000000"/>
                <w:sz w:val="18"/>
                <w:szCs w:val="18"/>
                <w:lang w:eastAsia="en-ZA"/>
              </w:rPr>
              <w:t>R 2 725 011.16</w:t>
            </w:r>
          </w:p>
        </w:tc>
        <w:tc>
          <w:tcPr>
            <w:tcW w:w="746" w:type="pct"/>
          </w:tcPr>
          <w:p w:rsidR="009D25F2" w:rsidRPr="00E35DEE" w:rsidRDefault="009D25F2" w:rsidP="009D25F2">
            <w:pPr>
              <w:spacing w:line="360" w:lineRule="auto"/>
              <w:jc w:val="both"/>
              <w:rPr>
                <w:rFonts w:cs="Arial"/>
                <w:sz w:val="18"/>
                <w:szCs w:val="18"/>
                <w:lang w:val="en-US"/>
              </w:rPr>
            </w:pPr>
            <w:r w:rsidRPr="00E35DEE">
              <w:rPr>
                <w:rFonts w:cs="Arial"/>
                <w:sz w:val="18"/>
                <w:szCs w:val="18"/>
                <w:lang w:val="en-US"/>
              </w:rPr>
              <w:t>97.53%</w:t>
            </w:r>
          </w:p>
        </w:tc>
        <w:tc>
          <w:tcPr>
            <w:tcW w:w="1297" w:type="pct"/>
          </w:tcPr>
          <w:p w:rsidR="009D25F2" w:rsidRPr="00E35DEE" w:rsidRDefault="009D25F2" w:rsidP="009D25F2">
            <w:pPr>
              <w:spacing w:line="360" w:lineRule="auto"/>
              <w:jc w:val="both"/>
              <w:rPr>
                <w:rFonts w:cs="Arial"/>
                <w:sz w:val="18"/>
                <w:szCs w:val="18"/>
                <w:lang w:val="en-US"/>
              </w:rPr>
            </w:pPr>
            <w:r w:rsidRPr="00E35DEE">
              <w:rPr>
                <w:rFonts w:cs="Arial"/>
                <w:sz w:val="18"/>
                <w:szCs w:val="18"/>
                <w:lang w:val="en-US"/>
              </w:rPr>
              <w:t>R 1 258 000.00</w:t>
            </w:r>
          </w:p>
        </w:tc>
        <w:tc>
          <w:tcPr>
            <w:tcW w:w="648" w:type="pct"/>
          </w:tcPr>
          <w:p w:rsidR="009D25F2" w:rsidRPr="00E35DEE" w:rsidRDefault="009D25F2" w:rsidP="009D25F2">
            <w:pPr>
              <w:spacing w:line="360" w:lineRule="auto"/>
              <w:jc w:val="both"/>
              <w:rPr>
                <w:rFonts w:cs="Arial"/>
                <w:color w:val="000000"/>
                <w:sz w:val="18"/>
                <w:szCs w:val="18"/>
                <w:lang w:eastAsia="en-ZA"/>
              </w:rPr>
            </w:pPr>
            <w:r w:rsidRPr="00E35DEE">
              <w:rPr>
                <w:rFonts w:cs="Arial"/>
                <w:color w:val="000000"/>
                <w:sz w:val="18"/>
                <w:szCs w:val="18"/>
                <w:lang w:eastAsia="en-ZA"/>
              </w:rPr>
              <w:t>R0.00</w:t>
            </w:r>
          </w:p>
        </w:tc>
        <w:tc>
          <w:tcPr>
            <w:tcW w:w="745" w:type="pct"/>
          </w:tcPr>
          <w:p w:rsidR="009D25F2" w:rsidRPr="00E35DEE" w:rsidRDefault="009D25F2" w:rsidP="009D25F2">
            <w:pPr>
              <w:spacing w:line="360" w:lineRule="auto"/>
              <w:jc w:val="both"/>
              <w:rPr>
                <w:rFonts w:cs="Arial"/>
                <w:color w:val="000000"/>
                <w:sz w:val="18"/>
                <w:szCs w:val="18"/>
                <w:lang w:eastAsia="en-ZA"/>
              </w:rPr>
            </w:pPr>
            <w:r w:rsidRPr="00E35DEE">
              <w:rPr>
                <w:rFonts w:cs="Arial"/>
                <w:color w:val="000000"/>
                <w:sz w:val="18"/>
                <w:szCs w:val="18"/>
                <w:lang w:eastAsia="en-ZA"/>
              </w:rPr>
              <w:t>0%</w:t>
            </w:r>
          </w:p>
        </w:tc>
      </w:tr>
    </w:tbl>
    <w:p w:rsidR="009D25F2" w:rsidRPr="00C42EDB" w:rsidRDefault="009D25F2" w:rsidP="009D25F2">
      <w:pPr>
        <w:spacing w:line="360" w:lineRule="auto"/>
        <w:jc w:val="both"/>
        <w:rPr>
          <w:rFonts w:cs="Arial"/>
          <w:sz w:val="20"/>
          <w:szCs w:val="20"/>
          <w:lang w:val="en-US"/>
        </w:rPr>
      </w:pPr>
      <w:r w:rsidRPr="00C42EDB">
        <w:rPr>
          <w:rFonts w:cs="Arial"/>
          <w:sz w:val="20"/>
          <w:szCs w:val="20"/>
          <w:lang w:val="en-US"/>
        </w:rPr>
        <w:t>* Includes roll over amount of R 127 000.00</w:t>
      </w:r>
    </w:p>
    <w:p w:rsidR="009D25F2" w:rsidRDefault="009D25F2" w:rsidP="009D25F2">
      <w:pPr>
        <w:rPr>
          <w:lang w:val="en-US"/>
        </w:rPr>
      </w:pPr>
    </w:p>
    <w:p w:rsidR="009D25F2" w:rsidRPr="008E7836" w:rsidRDefault="009D25F2" w:rsidP="009D25F2">
      <w:pPr>
        <w:spacing w:line="360" w:lineRule="auto"/>
        <w:jc w:val="both"/>
        <w:rPr>
          <w:rFonts w:cs="Arial"/>
        </w:rPr>
      </w:pPr>
      <w:r w:rsidRPr="008E7836">
        <w:rPr>
          <w:rFonts w:cs="Arial"/>
        </w:rPr>
        <w:t>About 2% of the grant allocation remained unspent. We rec</w:t>
      </w:r>
      <w:r>
        <w:rPr>
          <w:rFonts w:cs="Arial"/>
        </w:rPr>
        <w:t>eived an additional R 1 </w:t>
      </w:r>
      <w:r w:rsidRPr="008E7836">
        <w:rPr>
          <w:rFonts w:cs="Arial"/>
        </w:rPr>
        <w:t>258</w:t>
      </w:r>
      <w:r>
        <w:rPr>
          <w:rFonts w:cs="Arial"/>
        </w:rPr>
        <w:t xml:space="preserve"> 000</w:t>
      </w:r>
      <w:r w:rsidRPr="008E7836">
        <w:rPr>
          <w:rFonts w:cs="Arial"/>
        </w:rPr>
        <w:t xml:space="preserve"> for the development of a web base Geo RRAMS. A rollover of these funds will be applied for and </w:t>
      </w:r>
      <w:r>
        <w:rPr>
          <w:rFonts w:cs="Arial"/>
        </w:rPr>
        <w:t xml:space="preserve">the </w:t>
      </w:r>
      <w:r w:rsidRPr="008E7836">
        <w:rPr>
          <w:rFonts w:cs="Arial"/>
        </w:rPr>
        <w:t xml:space="preserve">additional funds will be spent in the </w:t>
      </w:r>
      <w:r>
        <w:rPr>
          <w:rFonts w:cs="Arial"/>
        </w:rPr>
        <w:t>20</w:t>
      </w:r>
      <w:r w:rsidRPr="008E7836">
        <w:rPr>
          <w:rFonts w:cs="Arial"/>
        </w:rPr>
        <w:t>17-18 financial year.</w:t>
      </w:r>
    </w:p>
    <w:p w:rsidR="009D25F2" w:rsidRDefault="009D25F2" w:rsidP="009D25F2">
      <w:pPr>
        <w:rPr>
          <w:lang w:val="en-US"/>
        </w:rPr>
      </w:pPr>
    </w:p>
    <w:p w:rsidR="009D25F2" w:rsidRPr="00527742" w:rsidRDefault="009D25F2" w:rsidP="009D25F2">
      <w:pPr>
        <w:rPr>
          <w:b/>
          <w:sz w:val="24"/>
          <w:szCs w:val="24"/>
        </w:rPr>
      </w:pPr>
      <w:r w:rsidRPr="00527742">
        <w:rPr>
          <w:b/>
          <w:sz w:val="24"/>
          <w:szCs w:val="24"/>
        </w:rPr>
        <w:t>Human Settlements</w:t>
      </w:r>
    </w:p>
    <w:p w:rsidR="009D25F2" w:rsidRDefault="009D25F2" w:rsidP="009D25F2">
      <w:pPr>
        <w:rPr>
          <w:lang w:val="en-US"/>
        </w:rPr>
      </w:pPr>
    </w:p>
    <w:p w:rsidR="009D25F2" w:rsidRDefault="009D25F2" w:rsidP="009D25F2">
      <w:pPr>
        <w:spacing w:line="360" w:lineRule="auto"/>
        <w:jc w:val="both"/>
        <w:rPr>
          <w:rFonts w:cs="Arial"/>
          <w:lang w:val="en-US"/>
        </w:rPr>
      </w:pPr>
      <w:r w:rsidRPr="00CC06C9">
        <w:rPr>
          <w:rFonts w:cs="Arial"/>
          <w:lang w:val="en-US"/>
        </w:rPr>
        <w:t xml:space="preserve">The NDM followed a procurement process to obtain </w:t>
      </w:r>
      <w:r>
        <w:rPr>
          <w:rFonts w:cs="Arial"/>
          <w:lang w:val="en-US"/>
        </w:rPr>
        <w:t>the services of a Professional Service P</w:t>
      </w:r>
      <w:r w:rsidRPr="00CC06C9">
        <w:rPr>
          <w:rFonts w:cs="Arial"/>
          <w:lang w:val="en-US"/>
        </w:rPr>
        <w:t xml:space="preserve">rovider </w:t>
      </w:r>
      <w:r>
        <w:rPr>
          <w:rFonts w:cs="Arial"/>
          <w:lang w:val="en-US"/>
        </w:rPr>
        <w:t xml:space="preserve">(PSP) </w:t>
      </w:r>
      <w:r w:rsidRPr="00CC06C9">
        <w:rPr>
          <w:rFonts w:cs="Arial"/>
          <w:lang w:val="en-US"/>
        </w:rPr>
        <w:t>to compile M</w:t>
      </w:r>
      <w:r>
        <w:rPr>
          <w:rFonts w:cs="Arial"/>
          <w:lang w:val="en-US"/>
        </w:rPr>
        <w:t xml:space="preserve">unicipal </w:t>
      </w:r>
      <w:r w:rsidRPr="00CC06C9">
        <w:rPr>
          <w:rFonts w:cs="Arial"/>
          <w:lang w:val="en-US"/>
        </w:rPr>
        <w:t>H</w:t>
      </w:r>
      <w:r>
        <w:rPr>
          <w:rFonts w:cs="Arial"/>
          <w:lang w:val="en-US"/>
        </w:rPr>
        <w:t xml:space="preserve">uman </w:t>
      </w:r>
      <w:r w:rsidRPr="00CC06C9">
        <w:rPr>
          <w:rFonts w:cs="Arial"/>
          <w:lang w:val="en-US"/>
        </w:rPr>
        <w:t>S</w:t>
      </w:r>
      <w:r>
        <w:rPr>
          <w:rFonts w:cs="Arial"/>
          <w:lang w:val="en-US"/>
        </w:rPr>
        <w:t xml:space="preserve">ettlements </w:t>
      </w:r>
      <w:r w:rsidRPr="00CC06C9">
        <w:rPr>
          <w:rFonts w:cs="Arial"/>
          <w:lang w:val="en-US"/>
        </w:rPr>
        <w:t>S</w:t>
      </w:r>
      <w:r>
        <w:rPr>
          <w:rFonts w:cs="Arial"/>
          <w:lang w:val="en-US"/>
        </w:rPr>
        <w:t xml:space="preserve">ector </w:t>
      </w:r>
      <w:r w:rsidRPr="00CC06C9">
        <w:rPr>
          <w:rFonts w:cs="Arial"/>
          <w:lang w:val="en-US"/>
        </w:rPr>
        <w:t>P</w:t>
      </w:r>
      <w:r>
        <w:rPr>
          <w:rFonts w:cs="Arial"/>
          <w:lang w:val="en-US"/>
        </w:rPr>
        <w:t>lans (MHSSP)</w:t>
      </w:r>
      <w:r w:rsidRPr="00CC06C9">
        <w:rPr>
          <w:rFonts w:cs="Arial"/>
          <w:lang w:val="en-US"/>
        </w:rPr>
        <w:t xml:space="preserve"> for all six (6) municipalities within the district. This was done to comply with the standard frame</w:t>
      </w:r>
      <w:r>
        <w:rPr>
          <w:rFonts w:cs="Arial"/>
          <w:lang w:val="en-US"/>
        </w:rPr>
        <w:t>work</w:t>
      </w:r>
      <w:r w:rsidRPr="00CC06C9">
        <w:rPr>
          <w:rFonts w:cs="Arial"/>
          <w:lang w:val="en-US"/>
        </w:rPr>
        <w:t xml:space="preserve"> for MHSSP of </w:t>
      </w:r>
      <w:proofErr w:type="spellStart"/>
      <w:r w:rsidRPr="00CC06C9">
        <w:rPr>
          <w:rFonts w:cs="Arial"/>
          <w:lang w:val="en-US"/>
        </w:rPr>
        <w:t>CogHSTA</w:t>
      </w:r>
      <w:proofErr w:type="spellEnd"/>
      <w:r w:rsidRPr="00CC06C9">
        <w:rPr>
          <w:rFonts w:cs="Arial"/>
          <w:lang w:val="en-US"/>
        </w:rPr>
        <w:t xml:space="preserve"> and also to assist local municipalities with the compilation of their Municipal Human Settlement Sector Plan. </w:t>
      </w:r>
    </w:p>
    <w:p w:rsidR="009D25F2" w:rsidRPr="002922D0" w:rsidRDefault="009D25F2" w:rsidP="009D25F2">
      <w:pPr>
        <w:widowControl w:val="0"/>
        <w:overflowPunct w:val="0"/>
        <w:autoSpaceDE w:val="0"/>
        <w:autoSpaceDN w:val="0"/>
        <w:adjustRightInd w:val="0"/>
        <w:spacing w:line="360" w:lineRule="auto"/>
        <w:jc w:val="both"/>
        <w:rPr>
          <w:rFonts w:cs="Arial"/>
          <w:bCs/>
          <w:color w:val="FF0000"/>
          <w:lang w:val="en-US"/>
        </w:rPr>
      </w:pPr>
      <w:r w:rsidRPr="00CC06C9">
        <w:rPr>
          <w:rFonts w:cs="Arial"/>
          <w:lang w:val="en-US"/>
        </w:rPr>
        <w:t>A service provider was a</w:t>
      </w:r>
      <w:r>
        <w:rPr>
          <w:rFonts w:cs="Arial"/>
          <w:lang w:val="en-US"/>
        </w:rPr>
        <w:t>ppointed during December 2016</w:t>
      </w:r>
      <w:r w:rsidRPr="002922D0">
        <w:rPr>
          <w:rFonts w:cs="Arial"/>
          <w:lang w:val="en-US"/>
        </w:rPr>
        <w:t xml:space="preserve">. </w:t>
      </w:r>
      <w:r w:rsidRPr="002922D0">
        <w:rPr>
          <w:rFonts w:cs="Arial"/>
          <w:bCs/>
        </w:rPr>
        <w:t>The compilation of these plans is not completed and will be finalised in the 2017-18 financial year.</w:t>
      </w:r>
      <w:r>
        <w:rPr>
          <w:rFonts w:cs="Arial"/>
          <w:bCs/>
          <w:color w:val="FF0000"/>
          <w:lang w:val="en-US"/>
        </w:rPr>
        <w:t xml:space="preserve"> </w:t>
      </w:r>
      <w:r>
        <w:rPr>
          <w:rFonts w:cs="Arial"/>
          <w:lang w:val="en-US"/>
        </w:rPr>
        <w:t>The progress made to date is summarized as Table 4-6.</w:t>
      </w:r>
    </w:p>
    <w:p w:rsidR="009D25F2" w:rsidRPr="00CC06C9" w:rsidRDefault="009D25F2" w:rsidP="009D25F2">
      <w:pPr>
        <w:spacing w:line="360" w:lineRule="auto"/>
        <w:jc w:val="both"/>
        <w:rPr>
          <w:rFonts w:cs="Arial"/>
          <w:lang w:val="en-US"/>
        </w:rPr>
      </w:pPr>
    </w:p>
    <w:p w:rsidR="009D25F2" w:rsidRPr="00527742" w:rsidRDefault="009D25F2" w:rsidP="009D25F2">
      <w:pPr>
        <w:pStyle w:val="Caption"/>
        <w:rPr>
          <w:rFonts w:ascii="Arial" w:hAnsi="Arial" w:cs="Arial"/>
          <w:sz w:val="24"/>
          <w:szCs w:val="24"/>
        </w:rPr>
      </w:pPr>
      <w:r w:rsidRPr="00527742">
        <w:rPr>
          <w:rFonts w:ascii="Arial" w:hAnsi="Arial" w:cs="Arial"/>
          <w:sz w:val="24"/>
          <w:szCs w:val="24"/>
        </w:rPr>
        <w:t>Table</w:t>
      </w:r>
      <w:r w:rsidR="00F24028">
        <w:rPr>
          <w:rFonts w:ascii="Arial" w:hAnsi="Arial" w:cs="Arial"/>
          <w:sz w:val="24"/>
          <w:szCs w:val="24"/>
        </w:rPr>
        <w:t xml:space="preserve"> 7</w:t>
      </w:r>
      <w:r w:rsidRPr="00527742">
        <w:rPr>
          <w:rFonts w:ascii="Arial" w:hAnsi="Arial" w:cs="Arial"/>
          <w:sz w:val="24"/>
          <w:szCs w:val="24"/>
        </w:rPr>
        <w:t>:  Progress compilation of Municipal Human Settlement Plans</w:t>
      </w:r>
    </w:p>
    <w:p w:rsidR="009D25F2" w:rsidRPr="001B30EB" w:rsidRDefault="009D25F2" w:rsidP="009D25F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8"/>
        <w:gridCol w:w="3758"/>
      </w:tblGrid>
      <w:tr w:rsidR="009D25F2" w:rsidRPr="00E35DEE" w:rsidTr="00527742">
        <w:tc>
          <w:tcPr>
            <w:tcW w:w="3203" w:type="pct"/>
            <w:shd w:val="clear" w:color="auto" w:fill="FFC000"/>
          </w:tcPr>
          <w:p w:rsidR="009D25F2" w:rsidRPr="00E35DEE" w:rsidRDefault="009D25F2" w:rsidP="00527742">
            <w:pPr>
              <w:spacing w:line="360" w:lineRule="auto"/>
              <w:jc w:val="center"/>
              <w:rPr>
                <w:rFonts w:cs="Arial"/>
                <w:b/>
                <w:bCs/>
                <w:color w:val="000000"/>
                <w:sz w:val="18"/>
                <w:szCs w:val="18"/>
                <w:lang w:eastAsia="en-ZA"/>
              </w:rPr>
            </w:pPr>
            <w:r w:rsidRPr="00E35DEE">
              <w:rPr>
                <w:rFonts w:cs="Arial"/>
                <w:b/>
                <w:bCs/>
                <w:color w:val="000000"/>
                <w:sz w:val="18"/>
                <w:szCs w:val="18"/>
                <w:lang w:eastAsia="en-ZA"/>
              </w:rPr>
              <w:t>Local Municipality</w:t>
            </w:r>
          </w:p>
        </w:tc>
        <w:tc>
          <w:tcPr>
            <w:tcW w:w="1797" w:type="pct"/>
            <w:shd w:val="clear" w:color="auto" w:fill="FFC000"/>
          </w:tcPr>
          <w:p w:rsidR="009D25F2" w:rsidRPr="00E35DEE" w:rsidRDefault="009D25F2" w:rsidP="00527742">
            <w:pPr>
              <w:spacing w:line="360" w:lineRule="auto"/>
              <w:jc w:val="center"/>
              <w:rPr>
                <w:rFonts w:cs="Arial"/>
                <w:b/>
                <w:bCs/>
                <w:color w:val="000000"/>
                <w:sz w:val="18"/>
                <w:szCs w:val="18"/>
                <w:lang w:eastAsia="en-ZA"/>
              </w:rPr>
            </w:pPr>
            <w:r w:rsidRPr="00E35DEE">
              <w:rPr>
                <w:rFonts w:cs="Arial"/>
                <w:b/>
                <w:bCs/>
                <w:color w:val="000000"/>
                <w:sz w:val="18"/>
                <w:szCs w:val="18"/>
                <w:lang w:eastAsia="en-ZA"/>
              </w:rPr>
              <w:t>Progress</w:t>
            </w:r>
          </w:p>
        </w:tc>
      </w:tr>
      <w:tr w:rsidR="009D25F2" w:rsidRPr="00E35DEE" w:rsidTr="009D25F2">
        <w:tc>
          <w:tcPr>
            <w:tcW w:w="3203" w:type="pct"/>
          </w:tcPr>
          <w:p w:rsidR="009D25F2" w:rsidRPr="00E35DEE" w:rsidRDefault="009D25F2" w:rsidP="009D25F2">
            <w:pPr>
              <w:spacing w:line="360" w:lineRule="auto"/>
              <w:jc w:val="both"/>
              <w:rPr>
                <w:rFonts w:cs="Arial"/>
                <w:color w:val="000000"/>
                <w:sz w:val="18"/>
                <w:szCs w:val="18"/>
                <w:lang w:eastAsia="en-ZA"/>
              </w:rPr>
            </w:pPr>
            <w:proofErr w:type="spellStart"/>
            <w:r w:rsidRPr="00E35DEE">
              <w:rPr>
                <w:rFonts w:cs="Arial"/>
                <w:color w:val="000000"/>
                <w:sz w:val="18"/>
                <w:szCs w:val="18"/>
                <w:lang w:eastAsia="en-ZA"/>
              </w:rPr>
              <w:t>Nama</w:t>
            </w:r>
            <w:proofErr w:type="spellEnd"/>
            <w:r w:rsidRPr="00E35DEE">
              <w:rPr>
                <w:rFonts w:cs="Arial"/>
                <w:color w:val="000000"/>
                <w:sz w:val="18"/>
                <w:szCs w:val="18"/>
                <w:lang w:eastAsia="en-ZA"/>
              </w:rPr>
              <w:t xml:space="preserve"> </w:t>
            </w:r>
            <w:proofErr w:type="spellStart"/>
            <w:r w:rsidRPr="00E35DEE">
              <w:rPr>
                <w:rFonts w:cs="Arial"/>
                <w:color w:val="000000"/>
                <w:sz w:val="18"/>
                <w:szCs w:val="18"/>
                <w:lang w:eastAsia="en-ZA"/>
              </w:rPr>
              <w:t>Khoi</w:t>
            </w:r>
            <w:proofErr w:type="spellEnd"/>
          </w:p>
        </w:tc>
        <w:tc>
          <w:tcPr>
            <w:tcW w:w="1797" w:type="pct"/>
          </w:tcPr>
          <w:p w:rsidR="009D25F2" w:rsidRPr="00E35DEE" w:rsidRDefault="009D25F2" w:rsidP="00527742">
            <w:pPr>
              <w:spacing w:line="360" w:lineRule="auto"/>
              <w:jc w:val="right"/>
              <w:rPr>
                <w:rFonts w:cs="Arial"/>
                <w:color w:val="000000"/>
                <w:sz w:val="18"/>
                <w:szCs w:val="18"/>
                <w:lang w:eastAsia="en-ZA"/>
              </w:rPr>
            </w:pPr>
            <w:r w:rsidRPr="00E35DEE">
              <w:rPr>
                <w:rFonts w:cs="Arial"/>
                <w:color w:val="000000"/>
                <w:sz w:val="18"/>
                <w:szCs w:val="18"/>
                <w:lang w:eastAsia="en-ZA"/>
              </w:rPr>
              <w:t>70%</w:t>
            </w:r>
          </w:p>
        </w:tc>
      </w:tr>
      <w:tr w:rsidR="009D25F2" w:rsidRPr="00E35DEE" w:rsidTr="009D25F2">
        <w:tc>
          <w:tcPr>
            <w:tcW w:w="3203" w:type="pct"/>
          </w:tcPr>
          <w:p w:rsidR="009D25F2" w:rsidRPr="00E35DEE" w:rsidRDefault="009D25F2" w:rsidP="009D25F2">
            <w:pPr>
              <w:spacing w:line="360" w:lineRule="auto"/>
              <w:jc w:val="both"/>
              <w:rPr>
                <w:rFonts w:cs="Arial"/>
                <w:color w:val="000000"/>
                <w:sz w:val="18"/>
                <w:szCs w:val="18"/>
                <w:lang w:eastAsia="en-ZA"/>
              </w:rPr>
            </w:pPr>
            <w:proofErr w:type="spellStart"/>
            <w:r w:rsidRPr="00E35DEE">
              <w:rPr>
                <w:rFonts w:cs="Arial"/>
                <w:color w:val="000000"/>
                <w:sz w:val="18"/>
                <w:szCs w:val="18"/>
                <w:lang w:eastAsia="en-ZA"/>
              </w:rPr>
              <w:t>Richtersveld</w:t>
            </w:r>
            <w:proofErr w:type="spellEnd"/>
          </w:p>
        </w:tc>
        <w:tc>
          <w:tcPr>
            <w:tcW w:w="1797" w:type="pct"/>
          </w:tcPr>
          <w:p w:rsidR="009D25F2" w:rsidRPr="00E35DEE" w:rsidRDefault="009D25F2" w:rsidP="00527742">
            <w:pPr>
              <w:spacing w:line="360" w:lineRule="auto"/>
              <w:jc w:val="right"/>
              <w:rPr>
                <w:rFonts w:cs="Arial"/>
                <w:color w:val="000000"/>
                <w:sz w:val="18"/>
                <w:szCs w:val="18"/>
                <w:lang w:eastAsia="en-ZA"/>
              </w:rPr>
            </w:pPr>
            <w:r w:rsidRPr="00E35DEE">
              <w:rPr>
                <w:rFonts w:cs="Arial"/>
                <w:color w:val="000000"/>
                <w:sz w:val="18"/>
                <w:szCs w:val="18"/>
                <w:lang w:eastAsia="en-ZA"/>
              </w:rPr>
              <w:t>25%</w:t>
            </w:r>
          </w:p>
        </w:tc>
      </w:tr>
      <w:tr w:rsidR="009D25F2" w:rsidRPr="00E35DEE" w:rsidTr="009D25F2">
        <w:tc>
          <w:tcPr>
            <w:tcW w:w="3203" w:type="pct"/>
          </w:tcPr>
          <w:p w:rsidR="009D25F2" w:rsidRPr="00E35DEE" w:rsidRDefault="009D25F2" w:rsidP="009D25F2">
            <w:pPr>
              <w:spacing w:line="360" w:lineRule="auto"/>
              <w:jc w:val="both"/>
              <w:rPr>
                <w:rFonts w:cs="Arial"/>
                <w:color w:val="000000"/>
                <w:sz w:val="18"/>
                <w:szCs w:val="18"/>
                <w:lang w:eastAsia="en-ZA"/>
              </w:rPr>
            </w:pPr>
            <w:proofErr w:type="spellStart"/>
            <w:r w:rsidRPr="00E35DEE">
              <w:rPr>
                <w:rFonts w:cs="Arial"/>
                <w:color w:val="000000"/>
                <w:sz w:val="18"/>
                <w:szCs w:val="18"/>
                <w:lang w:eastAsia="en-ZA"/>
              </w:rPr>
              <w:t>Khai</w:t>
            </w:r>
            <w:proofErr w:type="spellEnd"/>
            <w:r w:rsidRPr="00E35DEE">
              <w:rPr>
                <w:rFonts w:cs="Arial"/>
                <w:color w:val="000000"/>
                <w:sz w:val="18"/>
                <w:szCs w:val="18"/>
                <w:lang w:eastAsia="en-ZA"/>
              </w:rPr>
              <w:t>-Ma</w:t>
            </w:r>
          </w:p>
        </w:tc>
        <w:tc>
          <w:tcPr>
            <w:tcW w:w="1797" w:type="pct"/>
          </w:tcPr>
          <w:p w:rsidR="009D25F2" w:rsidRPr="00E35DEE" w:rsidRDefault="009D25F2" w:rsidP="00527742">
            <w:pPr>
              <w:spacing w:line="360" w:lineRule="auto"/>
              <w:jc w:val="right"/>
              <w:rPr>
                <w:rFonts w:cs="Arial"/>
                <w:color w:val="000000"/>
                <w:sz w:val="18"/>
                <w:szCs w:val="18"/>
                <w:lang w:eastAsia="en-ZA"/>
              </w:rPr>
            </w:pPr>
            <w:r w:rsidRPr="00E35DEE">
              <w:rPr>
                <w:rFonts w:cs="Arial"/>
                <w:color w:val="000000"/>
                <w:sz w:val="18"/>
                <w:szCs w:val="18"/>
                <w:lang w:eastAsia="en-ZA"/>
              </w:rPr>
              <w:t>75%</w:t>
            </w:r>
          </w:p>
        </w:tc>
      </w:tr>
      <w:tr w:rsidR="009D25F2" w:rsidRPr="00E35DEE" w:rsidTr="009D25F2">
        <w:tc>
          <w:tcPr>
            <w:tcW w:w="3203" w:type="pct"/>
          </w:tcPr>
          <w:p w:rsidR="009D25F2" w:rsidRPr="00E35DEE" w:rsidRDefault="009D25F2" w:rsidP="009D25F2">
            <w:pPr>
              <w:spacing w:line="360" w:lineRule="auto"/>
              <w:jc w:val="both"/>
              <w:rPr>
                <w:rFonts w:cs="Arial"/>
                <w:color w:val="000000"/>
                <w:sz w:val="18"/>
                <w:szCs w:val="18"/>
                <w:lang w:eastAsia="en-ZA"/>
              </w:rPr>
            </w:pPr>
            <w:proofErr w:type="spellStart"/>
            <w:r w:rsidRPr="00E35DEE">
              <w:rPr>
                <w:rFonts w:cs="Arial"/>
                <w:color w:val="000000"/>
                <w:sz w:val="18"/>
                <w:szCs w:val="18"/>
                <w:lang w:eastAsia="en-ZA"/>
              </w:rPr>
              <w:t>Kamiesberg</w:t>
            </w:r>
            <w:proofErr w:type="spellEnd"/>
          </w:p>
        </w:tc>
        <w:tc>
          <w:tcPr>
            <w:tcW w:w="1797" w:type="pct"/>
          </w:tcPr>
          <w:p w:rsidR="009D25F2" w:rsidRPr="00E35DEE" w:rsidRDefault="009D25F2" w:rsidP="00527742">
            <w:pPr>
              <w:spacing w:line="360" w:lineRule="auto"/>
              <w:jc w:val="right"/>
              <w:rPr>
                <w:rFonts w:cs="Arial"/>
                <w:color w:val="000000"/>
                <w:sz w:val="18"/>
                <w:szCs w:val="18"/>
                <w:lang w:eastAsia="en-ZA"/>
              </w:rPr>
            </w:pPr>
            <w:r w:rsidRPr="00E35DEE">
              <w:rPr>
                <w:rFonts w:cs="Arial"/>
                <w:color w:val="000000"/>
                <w:sz w:val="18"/>
                <w:szCs w:val="18"/>
                <w:lang w:eastAsia="en-ZA"/>
              </w:rPr>
              <w:t>60%</w:t>
            </w:r>
          </w:p>
        </w:tc>
      </w:tr>
      <w:tr w:rsidR="009D25F2" w:rsidRPr="00E35DEE" w:rsidTr="009D25F2">
        <w:tc>
          <w:tcPr>
            <w:tcW w:w="3203" w:type="pct"/>
          </w:tcPr>
          <w:p w:rsidR="009D25F2" w:rsidRPr="00E35DEE" w:rsidRDefault="009D25F2" w:rsidP="009D25F2">
            <w:pPr>
              <w:spacing w:line="360" w:lineRule="auto"/>
              <w:jc w:val="both"/>
              <w:rPr>
                <w:rFonts w:cs="Arial"/>
                <w:color w:val="000000"/>
                <w:sz w:val="18"/>
                <w:szCs w:val="18"/>
                <w:lang w:eastAsia="en-ZA"/>
              </w:rPr>
            </w:pPr>
            <w:proofErr w:type="spellStart"/>
            <w:r w:rsidRPr="00E35DEE">
              <w:rPr>
                <w:rFonts w:cs="Arial"/>
                <w:color w:val="000000"/>
                <w:sz w:val="18"/>
                <w:szCs w:val="18"/>
                <w:lang w:eastAsia="en-ZA"/>
              </w:rPr>
              <w:t>Hantam</w:t>
            </w:r>
            <w:proofErr w:type="spellEnd"/>
          </w:p>
        </w:tc>
        <w:tc>
          <w:tcPr>
            <w:tcW w:w="1797" w:type="pct"/>
          </w:tcPr>
          <w:p w:rsidR="009D25F2" w:rsidRPr="00E35DEE" w:rsidRDefault="009D25F2" w:rsidP="00527742">
            <w:pPr>
              <w:spacing w:line="360" w:lineRule="auto"/>
              <w:jc w:val="right"/>
              <w:rPr>
                <w:rFonts w:cs="Arial"/>
                <w:color w:val="000000"/>
                <w:sz w:val="18"/>
                <w:szCs w:val="18"/>
                <w:lang w:eastAsia="en-ZA"/>
              </w:rPr>
            </w:pPr>
            <w:r w:rsidRPr="00E35DEE">
              <w:rPr>
                <w:rFonts w:cs="Arial"/>
                <w:color w:val="000000"/>
                <w:sz w:val="18"/>
                <w:szCs w:val="18"/>
                <w:lang w:eastAsia="en-ZA"/>
              </w:rPr>
              <w:t>35%</w:t>
            </w:r>
          </w:p>
        </w:tc>
      </w:tr>
      <w:tr w:rsidR="009D25F2" w:rsidRPr="00E35DEE" w:rsidTr="009D25F2">
        <w:tc>
          <w:tcPr>
            <w:tcW w:w="3203" w:type="pct"/>
            <w:shd w:val="clear" w:color="auto" w:fill="auto"/>
          </w:tcPr>
          <w:p w:rsidR="009D25F2" w:rsidRPr="00E35DEE" w:rsidRDefault="009D25F2" w:rsidP="009D25F2">
            <w:pPr>
              <w:spacing w:line="360" w:lineRule="auto"/>
              <w:jc w:val="both"/>
              <w:rPr>
                <w:rFonts w:cs="Arial"/>
                <w:b/>
                <w:bCs/>
                <w:color w:val="000000"/>
                <w:sz w:val="18"/>
                <w:szCs w:val="18"/>
                <w:lang w:eastAsia="en-ZA"/>
              </w:rPr>
            </w:pPr>
            <w:r w:rsidRPr="00E35DEE">
              <w:rPr>
                <w:rFonts w:cs="Arial"/>
                <w:color w:val="000000"/>
                <w:sz w:val="18"/>
                <w:szCs w:val="18"/>
                <w:lang w:eastAsia="en-ZA"/>
              </w:rPr>
              <w:t xml:space="preserve">Karoo </w:t>
            </w:r>
            <w:proofErr w:type="spellStart"/>
            <w:r w:rsidRPr="00E35DEE">
              <w:rPr>
                <w:rFonts w:cs="Arial"/>
                <w:color w:val="000000"/>
                <w:sz w:val="18"/>
                <w:szCs w:val="18"/>
                <w:lang w:eastAsia="en-ZA"/>
              </w:rPr>
              <w:t>Hoogland</w:t>
            </w:r>
            <w:proofErr w:type="spellEnd"/>
          </w:p>
        </w:tc>
        <w:tc>
          <w:tcPr>
            <w:tcW w:w="1797" w:type="pct"/>
            <w:shd w:val="clear" w:color="auto" w:fill="auto"/>
          </w:tcPr>
          <w:p w:rsidR="009D25F2" w:rsidRPr="00E35DEE" w:rsidRDefault="009D25F2" w:rsidP="00527742">
            <w:pPr>
              <w:spacing w:line="360" w:lineRule="auto"/>
              <w:jc w:val="right"/>
              <w:rPr>
                <w:rFonts w:cs="Arial"/>
                <w:bCs/>
                <w:color w:val="000000"/>
                <w:sz w:val="18"/>
                <w:szCs w:val="18"/>
                <w:lang w:eastAsia="en-ZA"/>
              </w:rPr>
            </w:pPr>
            <w:r w:rsidRPr="00E35DEE">
              <w:rPr>
                <w:rFonts w:cs="Arial"/>
                <w:color w:val="000000"/>
                <w:sz w:val="18"/>
                <w:szCs w:val="18"/>
                <w:lang w:eastAsia="en-ZA"/>
              </w:rPr>
              <w:t>75%</w:t>
            </w:r>
          </w:p>
        </w:tc>
      </w:tr>
    </w:tbl>
    <w:p w:rsidR="009D25F2" w:rsidRDefault="009D25F2" w:rsidP="009D25F2">
      <w:pPr>
        <w:rPr>
          <w:lang w:val="en-US"/>
        </w:rPr>
      </w:pPr>
    </w:p>
    <w:p w:rsidR="009D25F2" w:rsidRPr="00C45EC7" w:rsidRDefault="00C070E6" w:rsidP="00C070E6">
      <w:pPr>
        <w:widowControl w:val="0"/>
        <w:overflowPunct w:val="0"/>
        <w:autoSpaceDE w:val="0"/>
        <w:autoSpaceDN w:val="0"/>
        <w:adjustRightInd w:val="0"/>
        <w:spacing w:line="360" w:lineRule="auto"/>
        <w:jc w:val="both"/>
        <w:rPr>
          <w:rFonts w:cs="Arial"/>
          <w:lang w:val="en-US"/>
        </w:rPr>
      </w:pPr>
      <w:r>
        <w:rPr>
          <w:rFonts w:cs="Arial"/>
          <w:lang w:val="en-US"/>
        </w:rPr>
        <w:t>Table 8:</w:t>
      </w:r>
      <w:r w:rsidR="009D25F2">
        <w:rPr>
          <w:rFonts w:cs="Arial"/>
          <w:lang w:val="en-US"/>
        </w:rPr>
        <w:t xml:space="preserve"> summarizes the human settlement needs as provided by the district office of Cooperative Governance Human Settlements and Traditional Affairs.</w:t>
      </w:r>
    </w:p>
    <w:p w:rsidR="009D25F2" w:rsidRDefault="009D25F2" w:rsidP="009D25F2">
      <w:pPr>
        <w:rPr>
          <w:lang w:val="en-US"/>
        </w:rPr>
      </w:pPr>
    </w:p>
    <w:p w:rsidR="009D25F2" w:rsidRPr="00527742" w:rsidRDefault="009D25F2" w:rsidP="009D25F2">
      <w:pPr>
        <w:spacing w:line="360" w:lineRule="auto"/>
        <w:jc w:val="both"/>
        <w:rPr>
          <w:rFonts w:cs="Arial"/>
          <w:b/>
          <w:sz w:val="24"/>
          <w:szCs w:val="24"/>
          <w:lang w:val="en-US"/>
        </w:rPr>
      </w:pPr>
      <w:r w:rsidRPr="00527742">
        <w:rPr>
          <w:rFonts w:cs="Arial"/>
          <w:b/>
          <w:sz w:val="24"/>
          <w:szCs w:val="24"/>
          <w:lang w:val="en-US"/>
        </w:rPr>
        <w:t>Table</w:t>
      </w:r>
      <w:r w:rsidR="00C070E6">
        <w:rPr>
          <w:rFonts w:cs="Arial"/>
          <w:b/>
          <w:sz w:val="24"/>
          <w:szCs w:val="24"/>
          <w:lang w:val="en-US"/>
        </w:rPr>
        <w:t xml:space="preserve"> 8</w:t>
      </w:r>
      <w:r w:rsidRPr="00527742">
        <w:rPr>
          <w:rFonts w:cs="Arial"/>
          <w:b/>
          <w:sz w:val="24"/>
          <w:szCs w:val="24"/>
          <w:lang w:val="en-US"/>
        </w:rPr>
        <w:t>: Human Settlement needs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4"/>
        <w:gridCol w:w="2357"/>
        <w:gridCol w:w="1773"/>
        <w:gridCol w:w="1936"/>
        <w:gridCol w:w="2516"/>
      </w:tblGrid>
      <w:tr w:rsidR="009D25F2" w:rsidRPr="00E35DEE" w:rsidTr="00527742">
        <w:tc>
          <w:tcPr>
            <w:tcW w:w="896" w:type="pct"/>
            <w:shd w:val="clear" w:color="auto" w:fill="92D050"/>
          </w:tcPr>
          <w:p w:rsidR="009D25F2" w:rsidRPr="00E35DEE" w:rsidRDefault="009D25F2" w:rsidP="00527742">
            <w:pPr>
              <w:pStyle w:val="ListParagraph"/>
              <w:tabs>
                <w:tab w:val="right" w:pos="34"/>
                <w:tab w:val="center" w:pos="317"/>
              </w:tabs>
              <w:ind w:left="0"/>
              <w:jc w:val="center"/>
              <w:rPr>
                <w:rFonts w:ascii="Arial" w:eastAsia="Arial Unicode MS" w:hAnsi="Arial" w:cs="Arial"/>
                <w:b/>
                <w:sz w:val="18"/>
                <w:szCs w:val="18"/>
              </w:rPr>
            </w:pPr>
            <w:r w:rsidRPr="00E35DEE">
              <w:rPr>
                <w:rFonts w:ascii="Arial" w:eastAsia="Arial Unicode MS" w:hAnsi="Arial" w:cs="Arial"/>
                <w:b/>
                <w:sz w:val="18"/>
                <w:szCs w:val="18"/>
              </w:rPr>
              <w:t>Municipality</w:t>
            </w:r>
          </w:p>
          <w:p w:rsidR="009D25F2" w:rsidRPr="00E35DEE" w:rsidRDefault="009D25F2" w:rsidP="00527742">
            <w:pPr>
              <w:pStyle w:val="ListParagraph"/>
              <w:tabs>
                <w:tab w:val="right" w:pos="34"/>
                <w:tab w:val="center" w:pos="317"/>
              </w:tabs>
              <w:ind w:left="0"/>
              <w:jc w:val="center"/>
              <w:rPr>
                <w:rFonts w:ascii="Arial" w:eastAsia="Arial Unicode MS" w:hAnsi="Arial" w:cs="Arial"/>
                <w:b/>
                <w:sz w:val="18"/>
                <w:szCs w:val="18"/>
              </w:rPr>
            </w:pPr>
          </w:p>
        </w:tc>
        <w:tc>
          <w:tcPr>
            <w:tcW w:w="1127" w:type="pct"/>
            <w:shd w:val="clear" w:color="auto" w:fill="92D050"/>
          </w:tcPr>
          <w:p w:rsidR="009D25F2" w:rsidRPr="00E35DEE" w:rsidRDefault="009D25F2" w:rsidP="00527742">
            <w:pPr>
              <w:pStyle w:val="ListParagraph"/>
              <w:tabs>
                <w:tab w:val="right" w:pos="34"/>
                <w:tab w:val="center" w:pos="317"/>
              </w:tabs>
              <w:ind w:left="0"/>
              <w:jc w:val="center"/>
              <w:rPr>
                <w:rFonts w:ascii="Arial" w:eastAsia="Arial Unicode MS" w:hAnsi="Arial" w:cs="Arial"/>
                <w:b/>
                <w:sz w:val="18"/>
                <w:szCs w:val="18"/>
              </w:rPr>
            </w:pPr>
            <w:r w:rsidRPr="00E35DEE">
              <w:rPr>
                <w:rFonts w:ascii="Arial" w:eastAsia="Arial Unicode MS" w:hAnsi="Arial" w:cs="Arial"/>
                <w:b/>
                <w:sz w:val="18"/>
                <w:szCs w:val="18"/>
              </w:rPr>
              <w:t>Sites to be serviced</w:t>
            </w:r>
          </w:p>
        </w:tc>
        <w:tc>
          <w:tcPr>
            <w:tcW w:w="848" w:type="pct"/>
            <w:shd w:val="clear" w:color="auto" w:fill="92D050"/>
          </w:tcPr>
          <w:p w:rsidR="009D25F2" w:rsidRPr="00E35DEE" w:rsidRDefault="009D25F2" w:rsidP="00527742">
            <w:pPr>
              <w:pStyle w:val="ListParagraph"/>
              <w:tabs>
                <w:tab w:val="right" w:pos="34"/>
                <w:tab w:val="center" w:pos="317"/>
              </w:tabs>
              <w:ind w:left="0"/>
              <w:jc w:val="center"/>
              <w:rPr>
                <w:rFonts w:ascii="Arial" w:eastAsia="Arial Unicode MS" w:hAnsi="Arial" w:cs="Arial"/>
                <w:b/>
                <w:sz w:val="18"/>
                <w:szCs w:val="18"/>
              </w:rPr>
            </w:pPr>
            <w:r w:rsidRPr="00E35DEE">
              <w:rPr>
                <w:rFonts w:ascii="Arial" w:eastAsia="Arial Unicode MS" w:hAnsi="Arial" w:cs="Arial"/>
                <w:b/>
                <w:sz w:val="18"/>
                <w:szCs w:val="18"/>
              </w:rPr>
              <w:t>Housing Units</w:t>
            </w:r>
          </w:p>
        </w:tc>
        <w:tc>
          <w:tcPr>
            <w:tcW w:w="926" w:type="pct"/>
            <w:shd w:val="clear" w:color="auto" w:fill="92D050"/>
          </w:tcPr>
          <w:p w:rsidR="009D25F2" w:rsidRPr="00E35DEE" w:rsidRDefault="009D25F2" w:rsidP="00527742">
            <w:pPr>
              <w:pStyle w:val="ListParagraph"/>
              <w:tabs>
                <w:tab w:val="right" w:pos="34"/>
                <w:tab w:val="center" w:pos="317"/>
              </w:tabs>
              <w:ind w:left="0"/>
              <w:jc w:val="center"/>
              <w:rPr>
                <w:rFonts w:ascii="Arial" w:eastAsia="Arial Unicode MS" w:hAnsi="Arial" w:cs="Arial"/>
                <w:b/>
                <w:sz w:val="18"/>
                <w:szCs w:val="18"/>
              </w:rPr>
            </w:pPr>
            <w:r w:rsidRPr="00E35DEE">
              <w:rPr>
                <w:rFonts w:ascii="Arial" w:eastAsia="Arial Unicode MS" w:hAnsi="Arial" w:cs="Arial"/>
                <w:b/>
                <w:sz w:val="18"/>
                <w:szCs w:val="18"/>
              </w:rPr>
              <w:t>Toilets required</w:t>
            </w:r>
          </w:p>
        </w:tc>
        <w:tc>
          <w:tcPr>
            <w:tcW w:w="1203" w:type="pct"/>
            <w:shd w:val="clear" w:color="auto" w:fill="92D050"/>
          </w:tcPr>
          <w:p w:rsidR="009D25F2" w:rsidRPr="00E35DEE" w:rsidRDefault="009D25F2" w:rsidP="00527742">
            <w:pPr>
              <w:pStyle w:val="ListParagraph"/>
              <w:tabs>
                <w:tab w:val="right" w:pos="34"/>
                <w:tab w:val="center" w:pos="317"/>
              </w:tabs>
              <w:ind w:left="0"/>
              <w:jc w:val="center"/>
              <w:rPr>
                <w:rFonts w:ascii="Arial" w:eastAsia="Arial Unicode MS" w:hAnsi="Arial" w:cs="Arial"/>
                <w:b/>
                <w:sz w:val="18"/>
                <w:szCs w:val="18"/>
              </w:rPr>
            </w:pPr>
            <w:r w:rsidRPr="00E35DEE">
              <w:rPr>
                <w:rFonts w:ascii="Arial" w:eastAsia="Arial Unicode MS" w:hAnsi="Arial" w:cs="Arial"/>
                <w:b/>
                <w:sz w:val="18"/>
                <w:szCs w:val="18"/>
              </w:rPr>
              <w:t>Upgrading of Hostels</w:t>
            </w:r>
          </w:p>
        </w:tc>
      </w:tr>
      <w:tr w:rsidR="009D25F2" w:rsidRPr="00E35DEE" w:rsidTr="009D25F2">
        <w:tc>
          <w:tcPr>
            <w:tcW w:w="896" w:type="pct"/>
          </w:tcPr>
          <w:p w:rsidR="009D25F2" w:rsidRPr="00E35DEE" w:rsidRDefault="009D25F2" w:rsidP="009D25F2">
            <w:pPr>
              <w:spacing w:line="360" w:lineRule="auto"/>
              <w:jc w:val="both"/>
              <w:rPr>
                <w:rFonts w:cs="Arial"/>
                <w:sz w:val="18"/>
                <w:szCs w:val="18"/>
                <w:lang w:val="en-US"/>
              </w:rPr>
            </w:pPr>
            <w:proofErr w:type="spellStart"/>
            <w:r w:rsidRPr="00E35DEE">
              <w:rPr>
                <w:rFonts w:cs="Arial"/>
                <w:sz w:val="18"/>
                <w:szCs w:val="18"/>
                <w:lang w:val="en-US"/>
              </w:rPr>
              <w:t>Hantam</w:t>
            </w:r>
            <w:proofErr w:type="spellEnd"/>
          </w:p>
        </w:tc>
        <w:tc>
          <w:tcPr>
            <w:tcW w:w="1127" w:type="pct"/>
          </w:tcPr>
          <w:p w:rsidR="009D25F2" w:rsidRPr="00E35DEE" w:rsidRDefault="009D25F2" w:rsidP="00527742">
            <w:pPr>
              <w:spacing w:line="360" w:lineRule="auto"/>
              <w:jc w:val="right"/>
              <w:rPr>
                <w:rFonts w:cs="Arial"/>
                <w:sz w:val="18"/>
                <w:szCs w:val="18"/>
                <w:lang w:val="en-US"/>
              </w:rPr>
            </w:pPr>
          </w:p>
        </w:tc>
        <w:tc>
          <w:tcPr>
            <w:tcW w:w="848" w:type="pct"/>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865</w:t>
            </w:r>
          </w:p>
        </w:tc>
        <w:tc>
          <w:tcPr>
            <w:tcW w:w="926" w:type="pct"/>
          </w:tcPr>
          <w:p w:rsidR="009D25F2" w:rsidRPr="00E35DEE" w:rsidRDefault="009D25F2" w:rsidP="00527742">
            <w:pPr>
              <w:spacing w:line="360" w:lineRule="auto"/>
              <w:jc w:val="right"/>
              <w:rPr>
                <w:rFonts w:cs="Arial"/>
                <w:sz w:val="18"/>
                <w:szCs w:val="18"/>
                <w:lang w:val="en-US"/>
              </w:rPr>
            </w:pPr>
          </w:p>
        </w:tc>
        <w:tc>
          <w:tcPr>
            <w:tcW w:w="1203" w:type="pct"/>
          </w:tcPr>
          <w:p w:rsidR="009D25F2" w:rsidRPr="00E35DEE" w:rsidRDefault="009D25F2" w:rsidP="00527742">
            <w:pPr>
              <w:spacing w:line="360" w:lineRule="auto"/>
              <w:jc w:val="right"/>
              <w:rPr>
                <w:rFonts w:cs="Arial"/>
                <w:sz w:val="18"/>
                <w:szCs w:val="18"/>
                <w:lang w:val="en-US"/>
              </w:rPr>
            </w:pPr>
          </w:p>
        </w:tc>
      </w:tr>
      <w:tr w:rsidR="009D25F2" w:rsidRPr="00E35DEE" w:rsidTr="009D25F2">
        <w:tc>
          <w:tcPr>
            <w:tcW w:w="896" w:type="pct"/>
          </w:tcPr>
          <w:p w:rsidR="009D25F2" w:rsidRPr="00E35DEE" w:rsidRDefault="009D25F2" w:rsidP="009D25F2">
            <w:pPr>
              <w:spacing w:line="360" w:lineRule="auto"/>
              <w:jc w:val="both"/>
              <w:rPr>
                <w:rFonts w:cs="Arial"/>
                <w:sz w:val="18"/>
                <w:szCs w:val="18"/>
                <w:lang w:val="en-US"/>
              </w:rPr>
            </w:pPr>
            <w:proofErr w:type="spellStart"/>
            <w:r w:rsidRPr="00E35DEE">
              <w:rPr>
                <w:rFonts w:cs="Arial"/>
                <w:sz w:val="18"/>
                <w:szCs w:val="18"/>
                <w:lang w:val="en-US"/>
              </w:rPr>
              <w:t>Khai</w:t>
            </w:r>
            <w:proofErr w:type="spellEnd"/>
            <w:r w:rsidRPr="00E35DEE">
              <w:rPr>
                <w:rFonts w:cs="Arial"/>
                <w:sz w:val="18"/>
                <w:szCs w:val="18"/>
                <w:lang w:val="en-US"/>
              </w:rPr>
              <w:t xml:space="preserve"> Ma</w:t>
            </w:r>
          </w:p>
        </w:tc>
        <w:tc>
          <w:tcPr>
            <w:tcW w:w="1127" w:type="pct"/>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No Info</w:t>
            </w:r>
          </w:p>
        </w:tc>
        <w:tc>
          <w:tcPr>
            <w:tcW w:w="848" w:type="pct"/>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No Info</w:t>
            </w:r>
          </w:p>
        </w:tc>
        <w:tc>
          <w:tcPr>
            <w:tcW w:w="926" w:type="pct"/>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428</w:t>
            </w:r>
          </w:p>
        </w:tc>
        <w:tc>
          <w:tcPr>
            <w:tcW w:w="1203" w:type="pct"/>
          </w:tcPr>
          <w:p w:rsidR="009D25F2" w:rsidRPr="00E35DEE" w:rsidRDefault="009D25F2" w:rsidP="00527742">
            <w:pPr>
              <w:spacing w:line="360" w:lineRule="auto"/>
              <w:jc w:val="right"/>
              <w:rPr>
                <w:rFonts w:cs="Arial"/>
                <w:sz w:val="18"/>
                <w:szCs w:val="18"/>
                <w:lang w:val="en-US"/>
              </w:rPr>
            </w:pPr>
          </w:p>
        </w:tc>
      </w:tr>
      <w:tr w:rsidR="009D25F2" w:rsidRPr="00E35DEE" w:rsidTr="009D25F2">
        <w:tc>
          <w:tcPr>
            <w:tcW w:w="896" w:type="pct"/>
          </w:tcPr>
          <w:p w:rsidR="009D25F2" w:rsidRPr="00E35DEE" w:rsidRDefault="009D25F2" w:rsidP="009D25F2">
            <w:pPr>
              <w:spacing w:line="360" w:lineRule="auto"/>
              <w:jc w:val="both"/>
              <w:rPr>
                <w:rFonts w:cs="Arial"/>
                <w:sz w:val="18"/>
                <w:szCs w:val="18"/>
                <w:lang w:val="en-US"/>
              </w:rPr>
            </w:pPr>
            <w:proofErr w:type="spellStart"/>
            <w:r w:rsidRPr="00E35DEE">
              <w:rPr>
                <w:rFonts w:cs="Arial"/>
                <w:sz w:val="18"/>
                <w:szCs w:val="18"/>
                <w:lang w:val="en-US"/>
              </w:rPr>
              <w:t>Kamiesberg</w:t>
            </w:r>
            <w:proofErr w:type="spellEnd"/>
          </w:p>
        </w:tc>
        <w:tc>
          <w:tcPr>
            <w:tcW w:w="1127" w:type="pct"/>
          </w:tcPr>
          <w:p w:rsidR="009D25F2" w:rsidRPr="00E35DEE" w:rsidRDefault="009D25F2" w:rsidP="00527742">
            <w:pPr>
              <w:spacing w:line="360" w:lineRule="auto"/>
              <w:jc w:val="right"/>
              <w:rPr>
                <w:rFonts w:cs="Arial"/>
                <w:sz w:val="18"/>
                <w:szCs w:val="18"/>
                <w:lang w:val="en-US"/>
              </w:rPr>
            </w:pPr>
          </w:p>
        </w:tc>
        <w:tc>
          <w:tcPr>
            <w:tcW w:w="848" w:type="pct"/>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1680</w:t>
            </w:r>
          </w:p>
        </w:tc>
        <w:tc>
          <w:tcPr>
            <w:tcW w:w="926" w:type="pct"/>
          </w:tcPr>
          <w:p w:rsidR="009D25F2" w:rsidRPr="00E35DEE" w:rsidRDefault="009D25F2" w:rsidP="00527742">
            <w:pPr>
              <w:spacing w:line="360" w:lineRule="auto"/>
              <w:jc w:val="right"/>
              <w:rPr>
                <w:rFonts w:cs="Arial"/>
                <w:sz w:val="18"/>
                <w:szCs w:val="18"/>
                <w:lang w:val="en-US"/>
              </w:rPr>
            </w:pPr>
          </w:p>
        </w:tc>
        <w:tc>
          <w:tcPr>
            <w:tcW w:w="1203" w:type="pct"/>
          </w:tcPr>
          <w:p w:rsidR="009D25F2" w:rsidRPr="00E35DEE" w:rsidRDefault="009D25F2" w:rsidP="00527742">
            <w:pPr>
              <w:spacing w:line="360" w:lineRule="auto"/>
              <w:jc w:val="right"/>
              <w:rPr>
                <w:rFonts w:cs="Arial"/>
                <w:sz w:val="18"/>
                <w:szCs w:val="18"/>
                <w:lang w:val="en-US"/>
              </w:rPr>
            </w:pPr>
          </w:p>
        </w:tc>
      </w:tr>
      <w:tr w:rsidR="009D25F2" w:rsidRPr="00E35DEE" w:rsidTr="009D25F2">
        <w:tc>
          <w:tcPr>
            <w:tcW w:w="896" w:type="pct"/>
          </w:tcPr>
          <w:p w:rsidR="009D25F2" w:rsidRPr="00E35DEE" w:rsidRDefault="009D25F2" w:rsidP="009D25F2">
            <w:pPr>
              <w:spacing w:line="360" w:lineRule="auto"/>
              <w:jc w:val="both"/>
              <w:rPr>
                <w:rFonts w:cs="Arial"/>
                <w:sz w:val="18"/>
                <w:szCs w:val="18"/>
                <w:lang w:val="en-US"/>
              </w:rPr>
            </w:pPr>
            <w:proofErr w:type="spellStart"/>
            <w:r w:rsidRPr="00E35DEE">
              <w:rPr>
                <w:rFonts w:cs="Arial"/>
                <w:sz w:val="18"/>
                <w:szCs w:val="18"/>
                <w:lang w:val="en-US"/>
              </w:rPr>
              <w:t>Richtersveld</w:t>
            </w:r>
            <w:proofErr w:type="spellEnd"/>
          </w:p>
        </w:tc>
        <w:tc>
          <w:tcPr>
            <w:tcW w:w="1127" w:type="pct"/>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100</w:t>
            </w:r>
          </w:p>
        </w:tc>
        <w:tc>
          <w:tcPr>
            <w:tcW w:w="848" w:type="pct"/>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169</w:t>
            </w:r>
          </w:p>
        </w:tc>
        <w:tc>
          <w:tcPr>
            <w:tcW w:w="926" w:type="pct"/>
          </w:tcPr>
          <w:p w:rsidR="009D25F2" w:rsidRPr="00E35DEE" w:rsidRDefault="009D25F2" w:rsidP="00527742">
            <w:pPr>
              <w:spacing w:line="360" w:lineRule="auto"/>
              <w:jc w:val="right"/>
              <w:rPr>
                <w:rFonts w:cs="Arial"/>
                <w:sz w:val="18"/>
                <w:szCs w:val="18"/>
                <w:lang w:val="en-US"/>
              </w:rPr>
            </w:pPr>
          </w:p>
        </w:tc>
        <w:tc>
          <w:tcPr>
            <w:tcW w:w="1203" w:type="pct"/>
          </w:tcPr>
          <w:p w:rsidR="009D25F2" w:rsidRPr="00E35DEE" w:rsidRDefault="009D25F2" w:rsidP="00527742">
            <w:pPr>
              <w:spacing w:line="360" w:lineRule="auto"/>
              <w:jc w:val="right"/>
              <w:rPr>
                <w:rFonts w:cs="Arial"/>
                <w:sz w:val="18"/>
                <w:szCs w:val="18"/>
                <w:lang w:val="en-US"/>
              </w:rPr>
            </w:pPr>
          </w:p>
        </w:tc>
      </w:tr>
      <w:tr w:rsidR="009D25F2" w:rsidRPr="00E35DEE" w:rsidTr="009D25F2">
        <w:tc>
          <w:tcPr>
            <w:tcW w:w="896" w:type="pct"/>
          </w:tcPr>
          <w:p w:rsidR="009D25F2" w:rsidRPr="00E35DEE" w:rsidRDefault="009D25F2" w:rsidP="009D25F2">
            <w:pPr>
              <w:spacing w:line="360" w:lineRule="auto"/>
              <w:jc w:val="both"/>
              <w:rPr>
                <w:rFonts w:cs="Arial"/>
                <w:sz w:val="18"/>
                <w:szCs w:val="18"/>
                <w:lang w:val="en-US"/>
              </w:rPr>
            </w:pPr>
            <w:proofErr w:type="spellStart"/>
            <w:r w:rsidRPr="00E35DEE">
              <w:rPr>
                <w:rFonts w:cs="Arial"/>
                <w:sz w:val="18"/>
                <w:szCs w:val="18"/>
                <w:lang w:val="en-US"/>
              </w:rPr>
              <w:t>Nama</w:t>
            </w:r>
            <w:proofErr w:type="spellEnd"/>
            <w:r w:rsidRPr="00E35DEE">
              <w:rPr>
                <w:rFonts w:cs="Arial"/>
                <w:sz w:val="18"/>
                <w:szCs w:val="18"/>
                <w:lang w:val="en-US"/>
              </w:rPr>
              <w:t xml:space="preserve"> </w:t>
            </w:r>
            <w:proofErr w:type="spellStart"/>
            <w:r w:rsidRPr="00E35DEE">
              <w:rPr>
                <w:rFonts w:cs="Arial"/>
                <w:sz w:val="18"/>
                <w:szCs w:val="18"/>
                <w:lang w:val="en-US"/>
              </w:rPr>
              <w:t>Khoi</w:t>
            </w:r>
            <w:proofErr w:type="spellEnd"/>
          </w:p>
        </w:tc>
        <w:tc>
          <w:tcPr>
            <w:tcW w:w="1127" w:type="pct"/>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4103</w:t>
            </w:r>
          </w:p>
        </w:tc>
        <w:tc>
          <w:tcPr>
            <w:tcW w:w="848" w:type="pct"/>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4303</w:t>
            </w:r>
          </w:p>
        </w:tc>
        <w:tc>
          <w:tcPr>
            <w:tcW w:w="926" w:type="pct"/>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267</w:t>
            </w:r>
          </w:p>
        </w:tc>
        <w:tc>
          <w:tcPr>
            <w:tcW w:w="1203" w:type="pct"/>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267</w:t>
            </w:r>
          </w:p>
        </w:tc>
      </w:tr>
      <w:tr w:rsidR="009D25F2" w:rsidRPr="00E35DEE" w:rsidTr="009D25F2">
        <w:tc>
          <w:tcPr>
            <w:tcW w:w="896" w:type="pct"/>
          </w:tcPr>
          <w:p w:rsidR="009D25F2" w:rsidRPr="00E35DEE" w:rsidRDefault="009D25F2" w:rsidP="009D25F2">
            <w:pPr>
              <w:spacing w:line="360" w:lineRule="auto"/>
              <w:jc w:val="both"/>
              <w:rPr>
                <w:rFonts w:cs="Arial"/>
                <w:sz w:val="18"/>
                <w:szCs w:val="18"/>
                <w:lang w:val="en-US"/>
              </w:rPr>
            </w:pPr>
            <w:r w:rsidRPr="00E35DEE">
              <w:rPr>
                <w:rFonts w:cs="Arial"/>
                <w:sz w:val="18"/>
                <w:szCs w:val="18"/>
                <w:lang w:val="en-US"/>
              </w:rPr>
              <w:t xml:space="preserve">Karoo </w:t>
            </w:r>
            <w:proofErr w:type="spellStart"/>
            <w:r w:rsidRPr="00E35DEE">
              <w:rPr>
                <w:rFonts w:cs="Arial"/>
                <w:sz w:val="18"/>
                <w:szCs w:val="18"/>
                <w:lang w:val="en-US"/>
              </w:rPr>
              <w:t>Hoogland</w:t>
            </w:r>
            <w:proofErr w:type="spellEnd"/>
          </w:p>
        </w:tc>
        <w:tc>
          <w:tcPr>
            <w:tcW w:w="1127" w:type="pct"/>
          </w:tcPr>
          <w:p w:rsidR="009D25F2" w:rsidRPr="00E35DEE" w:rsidRDefault="009D25F2" w:rsidP="00527742">
            <w:pPr>
              <w:spacing w:line="360" w:lineRule="auto"/>
              <w:jc w:val="right"/>
              <w:rPr>
                <w:rFonts w:cs="Arial"/>
                <w:sz w:val="18"/>
                <w:szCs w:val="18"/>
                <w:lang w:val="en-US"/>
              </w:rPr>
            </w:pPr>
          </w:p>
        </w:tc>
        <w:tc>
          <w:tcPr>
            <w:tcW w:w="848" w:type="pct"/>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680</w:t>
            </w:r>
          </w:p>
        </w:tc>
        <w:tc>
          <w:tcPr>
            <w:tcW w:w="926" w:type="pct"/>
          </w:tcPr>
          <w:p w:rsidR="009D25F2" w:rsidRPr="00E35DEE" w:rsidRDefault="009D25F2" w:rsidP="00527742">
            <w:pPr>
              <w:spacing w:line="360" w:lineRule="auto"/>
              <w:jc w:val="right"/>
              <w:rPr>
                <w:rFonts w:cs="Arial"/>
                <w:sz w:val="18"/>
                <w:szCs w:val="18"/>
                <w:lang w:val="en-US"/>
              </w:rPr>
            </w:pPr>
          </w:p>
        </w:tc>
        <w:tc>
          <w:tcPr>
            <w:tcW w:w="1203" w:type="pct"/>
          </w:tcPr>
          <w:p w:rsidR="009D25F2" w:rsidRPr="00E35DEE" w:rsidRDefault="009D25F2" w:rsidP="00527742">
            <w:pPr>
              <w:spacing w:line="360" w:lineRule="auto"/>
              <w:jc w:val="right"/>
              <w:rPr>
                <w:rFonts w:cs="Arial"/>
                <w:sz w:val="18"/>
                <w:szCs w:val="18"/>
                <w:lang w:val="en-US"/>
              </w:rPr>
            </w:pPr>
          </w:p>
        </w:tc>
      </w:tr>
    </w:tbl>
    <w:p w:rsidR="009D25F2" w:rsidRDefault="009D25F2" w:rsidP="009D25F2">
      <w:pPr>
        <w:rPr>
          <w:lang w:val="en-US"/>
        </w:rPr>
      </w:pPr>
    </w:p>
    <w:p w:rsidR="009D25F2" w:rsidRPr="00527742" w:rsidRDefault="009D25F2" w:rsidP="001375D6">
      <w:pPr>
        <w:rPr>
          <w:b/>
          <w:sz w:val="24"/>
          <w:szCs w:val="24"/>
        </w:rPr>
      </w:pPr>
      <w:r w:rsidRPr="00527742">
        <w:rPr>
          <w:b/>
          <w:sz w:val="24"/>
          <w:szCs w:val="24"/>
        </w:rPr>
        <w:t>Project Management Unit (PMU)</w:t>
      </w:r>
    </w:p>
    <w:p w:rsidR="009D25F2" w:rsidRDefault="009D25F2" w:rsidP="009D25F2">
      <w:pPr>
        <w:widowControl w:val="0"/>
        <w:overflowPunct w:val="0"/>
        <w:autoSpaceDE w:val="0"/>
        <w:autoSpaceDN w:val="0"/>
        <w:adjustRightInd w:val="0"/>
        <w:spacing w:line="360" w:lineRule="auto"/>
        <w:jc w:val="both"/>
        <w:rPr>
          <w:rFonts w:cs="Arial"/>
          <w:bCs/>
          <w:color w:val="FF0000"/>
          <w:lang w:val="en-US"/>
        </w:rPr>
      </w:pPr>
    </w:p>
    <w:p w:rsidR="009D25F2" w:rsidRDefault="009D25F2" w:rsidP="009D25F2">
      <w:pPr>
        <w:spacing w:line="360" w:lineRule="auto"/>
        <w:jc w:val="both"/>
        <w:rPr>
          <w:rFonts w:cs="Arial"/>
          <w:lang w:val="en-US"/>
        </w:rPr>
      </w:pPr>
      <w:r>
        <w:rPr>
          <w:rFonts w:cs="Arial"/>
          <w:lang w:val="en-US"/>
        </w:rPr>
        <w:t>The Council of the NDM took a decision for the e</w:t>
      </w:r>
      <w:r w:rsidRPr="00D267B1">
        <w:rPr>
          <w:rFonts w:cs="Arial"/>
          <w:lang w:val="en-US"/>
        </w:rPr>
        <w:t xml:space="preserve">stablishing </w:t>
      </w:r>
      <w:r>
        <w:rPr>
          <w:rFonts w:cs="Arial"/>
          <w:lang w:val="en-US"/>
        </w:rPr>
        <w:t>of a PMU</w:t>
      </w:r>
      <w:r w:rsidRPr="00D267B1">
        <w:rPr>
          <w:rFonts w:cs="Arial"/>
          <w:lang w:val="en-US"/>
        </w:rPr>
        <w:t xml:space="preserve"> </w:t>
      </w:r>
      <w:r>
        <w:rPr>
          <w:rFonts w:cs="Arial"/>
          <w:lang w:val="en-US"/>
        </w:rPr>
        <w:t>at district level in order to support local municipalities within the district with MIG implementation.</w:t>
      </w:r>
    </w:p>
    <w:p w:rsidR="009D25F2" w:rsidRDefault="009D25F2" w:rsidP="009D25F2">
      <w:pPr>
        <w:widowControl w:val="0"/>
        <w:overflowPunct w:val="0"/>
        <w:autoSpaceDE w:val="0"/>
        <w:autoSpaceDN w:val="0"/>
        <w:adjustRightInd w:val="0"/>
        <w:spacing w:line="360" w:lineRule="auto"/>
        <w:jc w:val="both"/>
        <w:rPr>
          <w:rFonts w:cs="Arial"/>
          <w:bCs/>
          <w:color w:val="FF0000"/>
          <w:lang w:val="en-US"/>
        </w:rPr>
      </w:pPr>
      <w:r>
        <w:rPr>
          <w:rFonts w:cs="Arial"/>
          <w:lang w:val="en-US"/>
        </w:rPr>
        <w:t xml:space="preserve">This division is currently busy reviewing the Business Plan for the unit.  Memorandum of Agreements will also be signed with municipalities interested in participating in the shared service function. It is the objective of the NDM to </w:t>
      </w:r>
      <w:r w:rsidR="00E11E49">
        <w:rPr>
          <w:rFonts w:cs="Arial"/>
          <w:lang w:val="en-US"/>
        </w:rPr>
        <w:t>finalize</w:t>
      </w:r>
      <w:r>
        <w:rPr>
          <w:rFonts w:cs="Arial"/>
          <w:lang w:val="en-US"/>
        </w:rPr>
        <w:t xml:space="preserve"> the establishment of the PMU during the 2017/18 financial year. </w:t>
      </w:r>
    </w:p>
    <w:p w:rsidR="009D25F2" w:rsidRPr="00BA32D5" w:rsidRDefault="009D25F2" w:rsidP="009D25F2">
      <w:pPr>
        <w:widowControl w:val="0"/>
        <w:overflowPunct w:val="0"/>
        <w:autoSpaceDE w:val="0"/>
        <w:autoSpaceDN w:val="0"/>
        <w:adjustRightInd w:val="0"/>
        <w:spacing w:line="360" w:lineRule="auto"/>
        <w:ind w:left="709"/>
        <w:jc w:val="both"/>
        <w:rPr>
          <w:rFonts w:cs="Arial"/>
          <w:bCs/>
          <w:color w:val="FF0000"/>
          <w:lang w:val="en-US"/>
        </w:rPr>
      </w:pPr>
    </w:p>
    <w:p w:rsidR="00527742" w:rsidRDefault="00527742" w:rsidP="001375D6"/>
    <w:p w:rsidR="0012559E" w:rsidRDefault="0012559E" w:rsidP="001375D6"/>
    <w:p w:rsidR="0012559E" w:rsidRDefault="0012559E" w:rsidP="001375D6"/>
    <w:p w:rsidR="0012559E" w:rsidRDefault="0012559E" w:rsidP="001375D6"/>
    <w:p w:rsidR="0012559E" w:rsidRDefault="0012559E" w:rsidP="001375D6"/>
    <w:p w:rsidR="009D25F2" w:rsidRPr="0012559E" w:rsidRDefault="009D25F2" w:rsidP="0012559E">
      <w:pPr>
        <w:rPr>
          <w:b/>
          <w:sz w:val="24"/>
          <w:szCs w:val="24"/>
        </w:rPr>
      </w:pPr>
      <w:r w:rsidRPr="00527742">
        <w:rPr>
          <w:b/>
          <w:sz w:val="24"/>
          <w:szCs w:val="24"/>
        </w:rPr>
        <w:t xml:space="preserve">Municipal Infrastructure Grant </w:t>
      </w:r>
    </w:p>
    <w:p w:rsidR="009D25F2" w:rsidRPr="00D267B1" w:rsidRDefault="009D25F2" w:rsidP="009D25F2">
      <w:pPr>
        <w:jc w:val="both"/>
        <w:rPr>
          <w:lang w:val="en-US"/>
        </w:rPr>
      </w:pPr>
    </w:p>
    <w:p w:rsidR="009D25F2" w:rsidRDefault="009D25F2" w:rsidP="009D25F2">
      <w:pPr>
        <w:spacing w:line="360" w:lineRule="auto"/>
        <w:jc w:val="both"/>
        <w:rPr>
          <w:rFonts w:cs="Arial"/>
          <w:lang w:val="en-US"/>
        </w:rPr>
      </w:pPr>
      <w:r>
        <w:rPr>
          <w:rFonts w:cs="Arial"/>
          <w:lang w:val="en-US"/>
        </w:rPr>
        <w:t xml:space="preserve">According to the Division of Revenue Act (DORA) the purpose of the MIG is to facilitate the planning, acceleration and implementation of various projects that will ensure basic services is supplied to communities. </w:t>
      </w:r>
    </w:p>
    <w:p w:rsidR="0012559E" w:rsidRDefault="0012559E" w:rsidP="009D25F2">
      <w:pPr>
        <w:spacing w:line="360" w:lineRule="auto"/>
        <w:jc w:val="both"/>
        <w:rPr>
          <w:rFonts w:cs="Arial"/>
          <w:lang w:val="en-US"/>
        </w:rPr>
      </w:pPr>
    </w:p>
    <w:p w:rsidR="009D25F2" w:rsidRDefault="009D25F2" w:rsidP="009D25F2">
      <w:pPr>
        <w:spacing w:line="360" w:lineRule="auto"/>
        <w:jc w:val="both"/>
        <w:rPr>
          <w:rFonts w:cs="Arial"/>
          <w:lang w:val="en-US"/>
        </w:rPr>
      </w:pPr>
      <w:r>
        <w:rPr>
          <w:rFonts w:cs="Arial"/>
          <w:lang w:val="en-US"/>
        </w:rPr>
        <w:t>The status of municipal expenditure for the 2016-17 municipal financial</w:t>
      </w:r>
      <w:r w:rsidR="00C070E6">
        <w:rPr>
          <w:rFonts w:cs="Arial"/>
          <w:lang w:val="en-US"/>
        </w:rPr>
        <w:t xml:space="preserve"> year is summarized in Table 9</w:t>
      </w:r>
      <w:r>
        <w:rPr>
          <w:rFonts w:cs="Arial"/>
          <w:lang w:val="en-US"/>
        </w:rPr>
        <w:t>.</w:t>
      </w:r>
    </w:p>
    <w:p w:rsidR="009D25F2" w:rsidRDefault="009D25F2" w:rsidP="009D25F2">
      <w:pPr>
        <w:spacing w:line="360" w:lineRule="auto"/>
        <w:jc w:val="both"/>
        <w:rPr>
          <w:rFonts w:cs="Arial"/>
          <w:lang w:val="en-US"/>
        </w:rPr>
      </w:pPr>
    </w:p>
    <w:p w:rsidR="009D25F2" w:rsidRPr="00527742" w:rsidRDefault="009D25F2" w:rsidP="009D25F2">
      <w:pPr>
        <w:spacing w:line="360" w:lineRule="auto"/>
        <w:jc w:val="both"/>
        <w:rPr>
          <w:rFonts w:cs="Arial"/>
          <w:b/>
          <w:sz w:val="24"/>
          <w:szCs w:val="24"/>
          <w:lang w:val="en-US"/>
        </w:rPr>
      </w:pPr>
      <w:r w:rsidRPr="00527742">
        <w:rPr>
          <w:rFonts w:cs="Arial"/>
          <w:b/>
          <w:sz w:val="24"/>
          <w:szCs w:val="24"/>
          <w:lang w:val="en-US"/>
        </w:rPr>
        <w:t>Table</w:t>
      </w:r>
      <w:r w:rsidR="00C070E6">
        <w:rPr>
          <w:rFonts w:cs="Arial"/>
          <w:b/>
          <w:sz w:val="24"/>
          <w:szCs w:val="24"/>
          <w:lang w:val="en-US"/>
        </w:rPr>
        <w:t xml:space="preserve"> 9</w:t>
      </w:r>
      <w:r w:rsidRPr="00527742">
        <w:rPr>
          <w:rFonts w:cs="Arial"/>
          <w:b/>
          <w:sz w:val="24"/>
          <w:szCs w:val="24"/>
          <w:lang w:val="en-US"/>
        </w:rPr>
        <w:t>: MIG progress at end of June 2017</w:t>
      </w:r>
    </w:p>
    <w:p w:rsidR="009D25F2" w:rsidRDefault="009D25F2" w:rsidP="009D25F2">
      <w:pPr>
        <w:spacing w:line="360" w:lineRule="auto"/>
        <w:jc w:val="both"/>
        <w:rPr>
          <w:rFonts w:cs="Arial"/>
          <w:lang w:val="en-US"/>
        </w:rPr>
      </w:pPr>
    </w:p>
    <w:tbl>
      <w:tblPr>
        <w:tblW w:w="5000" w:type="pct"/>
        <w:tblLook w:val="04A0" w:firstRow="1" w:lastRow="0" w:firstColumn="1" w:lastColumn="0" w:noHBand="0" w:noVBand="1"/>
      </w:tblPr>
      <w:tblGrid>
        <w:gridCol w:w="1517"/>
        <w:gridCol w:w="1465"/>
        <w:gridCol w:w="1331"/>
        <w:gridCol w:w="1373"/>
        <w:gridCol w:w="1743"/>
        <w:gridCol w:w="1073"/>
        <w:gridCol w:w="1944"/>
      </w:tblGrid>
      <w:tr w:rsidR="009D25F2" w:rsidRPr="00E35DEE" w:rsidTr="00527742">
        <w:trPr>
          <w:trHeight w:val="1065"/>
        </w:trPr>
        <w:tc>
          <w:tcPr>
            <w:tcW w:w="710" w:type="pct"/>
            <w:tcBorders>
              <w:top w:val="single" w:sz="4" w:space="0" w:color="auto"/>
              <w:left w:val="single" w:sz="8" w:space="0" w:color="auto"/>
              <w:bottom w:val="nil"/>
              <w:right w:val="single" w:sz="4" w:space="0" w:color="auto"/>
            </w:tcBorders>
            <w:shd w:val="clear" w:color="auto" w:fill="92D050"/>
            <w:vAlign w:val="bottom"/>
            <w:hideMark/>
          </w:tcPr>
          <w:p w:rsidR="009D25F2" w:rsidRPr="00E35DEE" w:rsidRDefault="009D25F2" w:rsidP="009D25F2">
            <w:pPr>
              <w:spacing w:line="360" w:lineRule="auto"/>
              <w:jc w:val="both"/>
              <w:rPr>
                <w:rFonts w:cs="Arial"/>
                <w:b/>
                <w:sz w:val="18"/>
                <w:szCs w:val="18"/>
                <w:lang w:val="en-US"/>
              </w:rPr>
            </w:pPr>
            <w:r w:rsidRPr="00E35DEE">
              <w:rPr>
                <w:rFonts w:cs="Arial"/>
                <w:b/>
                <w:sz w:val="18"/>
                <w:szCs w:val="18"/>
                <w:lang w:val="en-US"/>
              </w:rPr>
              <w:t>Municipality</w:t>
            </w:r>
          </w:p>
        </w:tc>
        <w:tc>
          <w:tcPr>
            <w:tcW w:w="704" w:type="pct"/>
            <w:tcBorders>
              <w:top w:val="single" w:sz="4" w:space="0" w:color="auto"/>
              <w:left w:val="nil"/>
              <w:bottom w:val="nil"/>
              <w:right w:val="single" w:sz="4" w:space="0" w:color="auto"/>
            </w:tcBorders>
            <w:shd w:val="clear" w:color="auto" w:fill="92D050"/>
            <w:vAlign w:val="bottom"/>
            <w:hideMark/>
          </w:tcPr>
          <w:p w:rsidR="009D25F2" w:rsidRPr="00E35DEE" w:rsidRDefault="009D25F2" w:rsidP="009D25F2">
            <w:pPr>
              <w:spacing w:line="360" w:lineRule="auto"/>
              <w:jc w:val="both"/>
              <w:rPr>
                <w:rFonts w:cs="Arial"/>
                <w:b/>
                <w:sz w:val="18"/>
                <w:szCs w:val="18"/>
                <w:lang w:val="en-US"/>
              </w:rPr>
            </w:pPr>
            <w:r w:rsidRPr="00E35DEE">
              <w:rPr>
                <w:rFonts w:cs="Arial"/>
                <w:b/>
                <w:sz w:val="18"/>
                <w:szCs w:val="18"/>
                <w:lang w:val="en-US"/>
              </w:rPr>
              <w:t xml:space="preserve"> MIG Allocation 2016/2017</w:t>
            </w:r>
          </w:p>
          <w:p w:rsidR="009D25F2" w:rsidRPr="00E35DEE" w:rsidRDefault="009D25F2" w:rsidP="009D25F2">
            <w:pPr>
              <w:spacing w:line="360" w:lineRule="auto"/>
              <w:jc w:val="both"/>
              <w:rPr>
                <w:rFonts w:cs="Arial"/>
                <w:b/>
                <w:sz w:val="18"/>
                <w:szCs w:val="18"/>
                <w:lang w:val="en-US"/>
              </w:rPr>
            </w:pPr>
            <w:r w:rsidRPr="00E35DEE">
              <w:rPr>
                <w:rFonts w:cs="Arial"/>
                <w:b/>
                <w:sz w:val="18"/>
                <w:szCs w:val="18"/>
                <w:lang w:val="en-US"/>
              </w:rPr>
              <w:t>‘000.00</w:t>
            </w:r>
          </w:p>
        </w:tc>
        <w:tc>
          <w:tcPr>
            <w:tcW w:w="640" w:type="pct"/>
            <w:tcBorders>
              <w:top w:val="single" w:sz="4" w:space="0" w:color="auto"/>
              <w:left w:val="nil"/>
              <w:bottom w:val="nil"/>
              <w:right w:val="single" w:sz="8" w:space="0" w:color="auto"/>
            </w:tcBorders>
            <w:shd w:val="clear" w:color="auto" w:fill="92D050"/>
            <w:vAlign w:val="bottom"/>
          </w:tcPr>
          <w:p w:rsidR="009D25F2" w:rsidRPr="00E35DEE" w:rsidRDefault="009D25F2" w:rsidP="009D25F2">
            <w:pPr>
              <w:spacing w:line="360" w:lineRule="auto"/>
              <w:jc w:val="center"/>
              <w:rPr>
                <w:rFonts w:cs="Arial"/>
                <w:b/>
                <w:sz w:val="18"/>
                <w:szCs w:val="18"/>
                <w:lang w:val="en-US"/>
              </w:rPr>
            </w:pPr>
            <w:r w:rsidRPr="00E35DEE">
              <w:rPr>
                <w:rFonts w:cs="Arial"/>
                <w:b/>
                <w:sz w:val="18"/>
                <w:szCs w:val="18"/>
                <w:lang w:val="en-US"/>
              </w:rPr>
              <w:t>MIG Revised</w:t>
            </w:r>
          </w:p>
          <w:p w:rsidR="009D25F2" w:rsidRPr="00E35DEE" w:rsidRDefault="009D25F2" w:rsidP="009D25F2">
            <w:pPr>
              <w:spacing w:line="360" w:lineRule="auto"/>
              <w:jc w:val="center"/>
              <w:rPr>
                <w:rFonts w:cs="Arial"/>
                <w:b/>
                <w:sz w:val="18"/>
                <w:szCs w:val="18"/>
                <w:lang w:val="en-US"/>
              </w:rPr>
            </w:pPr>
            <w:r w:rsidRPr="00E35DEE">
              <w:rPr>
                <w:rFonts w:cs="Arial"/>
                <w:b/>
                <w:sz w:val="18"/>
                <w:szCs w:val="18"/>
                <w:lang w:val="en-US"/>
              </w:rPr>
              <w:t>Allocation 2016/2017</w:t>
            </w:r>
          </w:p>
          <w:p w:rsidR="009D25F2" w:rsidRPr="00E35DEE" w:rsidRDefault="009D25F2" w:rsidP="009D25F2">
            <w:pPr>
              <w:spacing w:line="360" w:lineRule="auto"/>
              <w:jc w:val="center"/>
              <w:rPr>
                <w:rFonts w:cs="Arial"/>
                <w:b/>
                <w:sz w:val="18"/>
                <w:szCs w:val="18"/>
                <w:lang w:val="en-US"/>
              </w:rPr>
            </w:pPr>
            <w:r w:rsidRPr="00E35DEE">
              <w:rPr>
                <w:rFonts w:cs="Arial"/>
                <w:b/>
                <w:sz w:val="18"/>
                <w:szCs w:val="18"/>
                <w:lang w:val="en-US"/>
              </w:rPr>
              <w:t>‘000.00</w:t>
            </w:r>
          </w:p>
        </w:tc>
        <w:tc>
          <w:tcPr>
            <w:tcW w:w="660" w:type="pct"/>
            <w:tcBorders>
              <w:top w:val="single" w:sz="4" w:space="0" w:color="auto"/>
              <w:left w:val="single" w:sz="8" w:space="0" w:color="auto"/>
              <w:bottom w:val="nil"/>
              <w:right w:val="single" w:sz="4" w:space="0" w:color="auto"/>
            </w:tcBorders>
            <w:shd w:val="clear" w:color="auto" w:fill="92D050"/>
            <w:vAlign w:val="bottom"/>
            <w:hideMark/>
          </w:tcPr>
          <w:p w:rsidR="009D25F2" w:rsidRPr="00E35DEE" w:rsidRDefault="009D25F2" w:rsidP="009D25F2">
            <w:pPr>
              <w:spacing w:line="360" w:lineRule="auto"/>
              <w:jc w:val="both"/>
              <w:rPr>
                <w:rFonts w:cs="Arial"/>
                <w:b/>
                <w:sz w:val="18"/>
                <w:szCs w:val="18"/>
                <w:lang w:val="en-US"/>
              </w:rPr>
            </w:pPr>
            <w:r w:rsidRPr="00E35DEE">
              <w:rPr>
                <w:rFonts w:cs="Arial"/>
                <w:b/>
                <w:sz w:val="18"/>
                <w:szCs w:val="18"/>
                <w:lang w:val="en-US"/>
              </w:rPr>
              <w:t xml:space="preserve"> Amount transferred</w:t>
            </w:r>
          </w:p>
          <w:p w:rsidR="009D25F2" w:rsidRPr="00E35DEE" w:rsidRDefault="009D25F2" w:rsidP="009D25F2">
            <w:pPr>
              <w:spacing w:line="360" w:lineRule="auto"/>
              <w:jc w:val="both"/>
              <w:rPr>
                <w:rFonts w:cs="Arial"/>
                <w:b/>
                <w:sz w:val="18"/>
                <w:szCs w:val="18"/>
                <w:lang w:val="en-US"/>
              </w:rPr>
            </w:pPr>
            <w:r w:rsidRPr="00E35DEE">
              <w:rPr>
                <w:rFonts w:cs="Arial"/>
                <w:b/>
                <w:sz w:val="18"/>
                <w:szCs w:val="18"/>
                <w:lang w:val="en-US"/>
              </w:rPr>
              <w:t>‘000.00</w:t>
            </w:r>
          </w:p>
        </w:tc>
        <w:tc>
          <w:tcPr>
            <w:tcW w:w="837" w:type="pct"/>
            <w:tcBorders>
              <w:top w:val="single" w:sz="4" w:space="0" w:color="auto"/>
              <w:left w:val="nil"/>
              <w:bottom w:val="nil"/>
              <w:right w:val="single" w:sz="4" w:space="0" w:color="auto"/>
            </w:tcBorders>
            <w:shd w:val="clear" w:color="auto" w:fill="92D050"/>
            <w:vAlign w:val="bottom"/>
            <w:hideMark/>
          </w:tcPr>
          <w:p w:rsidR="009D25F2" w:rsidRPr="00E35DEE" w:rsidRDefault="009D25F2" w:rsidP="009D25F2">
            <w:pPr>
              <w:spacing w:line="360" w:lineRule="auto"/>
              <w:jc w:val="both"/>
              <w:rPr>
                <w:rFonts w:cs="Arial"/>
                <w:b/>
                <w:sz w:val="18"/>
                <w:szCs w:val="18"/>
                <w:lang w:val="en-US"/>
              </w:rPr>
            </w:pPr>
            <w:r w:rsidRPr="00E35DEE">
              <w:rPr>
                <w:rFonts w:cs="Arial"/>
                <w:b/>
                <w:sz w:val="18"/>
                <w:szCs w:val="18"/>
                <w:lang w:val="en-US"/>
              </w:rPr>
              <w:t xml:space="preserve">Total Actual expenditure </w:t>
            </w:r>
          </w:p>
          <w:p w:rsidR="009D25F2" w:rsidRPr="00E35DEE" w:rsidRDefault="009D25F2" w:rsidP="009D25F2">
            <w:pPr>
              <w:spacing w:line="360" w:lineRule="auto"/>
              <w:jc w:val="both"/>
              <w:rPr>
                <w:rFonts w:cs="Arial"/>
                <w:b/>
                <w:sz w:val="18"/>
                <w:szCs w:val="18"/>
                <w:lang w:val="en-US"/>
              </w:rPr>
            </w:pPr>
          </w:p>
        </w:tc>
        <w:tc>
          <w:tcPr>
            <w:tcW w:w="516" w:type="pct"/>
            <w:tcBorders>
              <w:top w:val="single" w:sz="4" w:space="0" w:color="auto"/>
              <w:left w:val="nil"/>
              <w:bottom w:val="nil"/>
              <w:right w:val="single" w:sz="4" w:space="0" w:color="auto"/>
            </w:tcBorders>
            <w:shd w:val="clear" w:color="auto" w:fill="92D050"/>
            <w:vAlign w:val="bottom"/>
            <w:hideMark/>
          </w:tcPr>
          <w:p w:rsidR="009D25F2" w:rsidRPr="00E35DEE" w:rsidRDefault="009D25F2" w:rsidP="009D25F2">
            <w:pPr>
              <w:spacing w:line="360" w:lineRule="auto"/>
              <w:jc w:val="both"/>
              <w:rPr>
                <w:rFonts w:cs="Arial"/>
                <w:b/>
                <w:sz w:val="18"/>
                <w:szCs w:val="18"/>
                <w:lang w:val="en-US"/>
              </w:rPr>
            </w:pPr>
            <w:r w:rsidRPr="00E35DEE">
              <w:rPr>
                <w:rFonts w:cs="Arial"/>
                <w:b/>
                <w:sz w:val="18"/>
                <w:szCs w:val="18"/>
                <w:lang w:val="en-US"/>
              </w:rPr>
              <w:t xml:space="preserve">% of Rev </w:t>
            </w:r>
            <w:proofErr w:type="spellStart"/>
            <w:r w:rsidRPr="00E35DEE">
              <w:rPr>
                <w:rFonts w:cs="Arial"/>
                <w:b/>
                <w:sz w:val="18"/>
                <w:szCs w:val="18"/>
                <w:lang w:val="en-US"/>
              </w:rPr>
              <w:t>Alloc</w:t>
            </w:r>
            <w:proofErr w:type="spellEnd"/>
            <w:r w:rsidRPr="00E35DEE">
              <w:rPr>
                <w:rFonts w:cs="Arial"/>
                <w:b/>
                <w:sz w:val="18"/>
                <w:szCs w:val="18"/>
                <w:lang w:val="en-US"/>
              </w:rPr>
              <w:t xml:space="preserve"> spent</w:t>
            </w:r>
          </w:p>
        </w:tc>
        <w:tc>
          <w:tcPr>
            <w:tcW w:w="933" w:type="pct"/>
            <w:tcBorders>
              <w:top w:val="single" w:sz="4" w:space="0" w:color="auto"/>
              <w:left w:val="nil"/>
              <w:bottom w:val="single" w:sz="8" w:space="0" w:color="auto"/>
              <w:right w:val="single" w:sz="4" w:space="0" w:color="auto"/>
            </w:tcBorders>
            <w:shd w:val="clear" w:color="auto" w:fill="92D050"/>
            <w:vAlign w:val="bottom"/>
            <w:hideMark/>
          </w:tcPr>
          <w:p w:rsidR="009D25F2" w:rsidRPr="00E35DEE" w:rsidRDefault="009D25F2" w:rsidP="009D25F2">
            <w:pPr>
              <w:spacing w:line="360" w:lineRule="auto"/>
              <w:jc w:val="both"/>
              <w:rPr>
                <w:rFonts w:cs="Arial"/>
                <w:b/>
                <w:sz w:val="18"/>
                <w:szCs w:val="18"/>
                <w:lang w:val="en-US"/>
              </w:rPr>
            </w:pPr>
            <w:r>
              <w:rPr>
                <w:rFonts w:cs="Arial"/>
                <w:b/>
                <w:sz w:val="18"/>
                <w:szCs w:val="18"/>
                <w:lang w:val="en-US"/>
              </w:rPr>
              <w:t>Unspent funds at end</w:t>
            </w:r>
            <w:r w:rsidRPr="00E35DEE">
              <w:rPr>
                <w:rFonts w:cs="Arial"/>
                <w:b/>
                <w:sz w:val="18"/>
                <w:szCs w:val="18"/>
                <w:lang w:val="en-US"/>
              </w:rPr>
              <w:t xml:space="preserve"> of June 2017</w:t>
            </w:r>
          </w:p>
          <w:p w:rsidR="009D25F2" w:rsidRPr="00E35DEE" w:rsidRDefault="009D25F2" w:rsidP="009D25F2">
            <w:pPr>
              <w:spacing w:line="360" w:lineRule="auto"/>
              <w:jc w:val="both"/>
              <w:rPr>
                <w:rFonts w:cs="Arial"/>
                <w:b/>
                <w:sz w:val="18"/>
                <w:szCs w:val="18"/>
                <w:lang w:val="en-US"/>
              </w:rPr>
            </w:pPr>
          </w:p>
        </w:tc>
      </w:tr>
      <w:tr w:rsidR="009D25F2" w:rsidRPr="00E35DEE" w:rsidTr="00527742">
        <w:trPr>
          <w:trHeight w:val="499"/>
        </w:trPr>
        <w:tc>
          <w:tcPr>
            <w:tcW w:w="710" w:type="pct"/>
            <w:tcBorders>
              <w:top w:val="single" w:sz="8" w:space="0" w:color="auto"/>
              <w:left w:val="single" w:sz="8" w:space="0" w:color="auto"/>
              <w:bottom w:val="single" w:sz="4" w:space="0" w:color="auto"/>
              <w:right w:val="single" w:sz="4" w:space="0" w:color="auto"/>
            </w:tcBorders>
            <w:shd w:val="clear" w:color="auto" w:fill="auto"/>
            <w:noWrap/>
            <w:vAlign w:val="bottom"/>
            <w:hideMark/>
          </w:tcPr>
          <w:p w:rsidR="009D25F2" w:rsidRPr="00E35DEE" w:rsidRDefault="009D25F2" w:rsidP="009D25F2">
            <w:pPr>
              <w:spacing w:line="360" w:lineRule="auto"/>
              <w:jc w:val="both"/>
              <w:rPr>
                <w:rFonts w:cs="Arial"/>
                <w:sz w:val="18"/>
                <w:szCs w:val="18"/>
                <w:lang w:val="en-US"/>
              </w:rPr>
            </w:pPr>
            <w:proofErr w:type="spellStart"/>
            <w:r w:rsidRPr="00E35DEE">
              <w:rPr>
                <w:rFonts w:cs="Arial"/>
                <w:sz w:val="18"/>
                <w:szCs w:val="18"/>
                <w:lang w:val="en-US"/>
              </w:rPr>
              <w:t>Richtersveld</w:t>
            </w:r>
            <w:proofErr w:type="spellEnd"/>
          </w:p>
        </w:tc>
        <w:tc>
          <w:tcPr>
            <w:tcW w:w="704" w:type="pct"/>
            <w:tcBorders>
              <w:top w:val="single" w:sz="8" w:space="0" w:color="auto"/>
              <w:left w:val="nil"/>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7 001</w:t>
            </w:r>
          </w:p>
        </w:tc>
        <w:tc>
          <w:tcPr>
            <w:tcW w:w="640" w:type="pct"/>
            <w:tcBorders>
              <w:top w:val="single" w:sz="8" w:space="0" w:color="auto"/>
              <w:left w:val="nil"/>
              <w:bottom w:val="single" w:sz="4" w:space="0" w:color="auto"/>
              <w:right w:val="single" w:sz="8" w:space="0" w:color="auto"/>
            </w:tcBorders>
            <w:vAlign w:val="bottom"/>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7 001</w:t>
            </w:r>
          </w:p>
        </w:tc>
        <w:tc>
          <w:tcPr>
            <w:tcW w:w="660" w:type="pct"/>
            <w:tcBorders>
              <w:top w:val="single" w:sz="8" w:space="0" w:color="auto"/>
              <w:left w:val="single" w:sz="8" w:space="0" w:color="auto"/>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7 001</w:t>
            </w:r>
          </w:p>
        </w:tc>
        <w:tc>
          <w:tcPr>
            <w:tcW w:w="837" w:type="pct"/>
            <w:tcBorders>
              <w:top w:val="single" w:sz="8" w:space="0" w:color="auto"/>
              <w:left w:val="nil"/>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6 959 247.36</w:t>
            </w:r>
          </w:p>
        </w:tc>
        <w:tc>
          <w:tcPr>
            <w:tcW w:w="516" w:type="pct"/>
            <w:tcBorders>
              <w:top w:val="single" w:sz="8" w:space="0" w:color="auto"/>
              <w:left w:val="nil"/>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99</w:t>
            </w:r>
          </w:p>
        </w:tc>
        <w:tc>
          <w:tcPr>
            <w:tcW w:w="933" w:type="pct"/>
            <w:tcBorders>
              <w:top w:val="single" w:sz="8" w:space="0" w:color="auto"/>
              <w:left w:val="nil"/>
              <w:bottom w:val="single" w:sz="4" w:space="0" w:color="auto"/>
              <w:right w:val="single" w:sz="8"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41 752.64</w:t>
            </w:r>
          </w:p>
        </w:tc>
      </w:tr>
      <w:tr w:rsidR="009D25F2" w:rsidRPr="00E35DEE" w:rsidTr="00527742">
        <w:trPr>
          <w:trHeight w:val="499"/>
        </w:trPr>
        <w:tc>
          <w:tcPr>
            <w:tcW w:w="710" w:type="pct"/>
            <w:tcBorders>
              <w:top w:val="nil"/>
              <w:left w:val="single" w:sz="8" w:space="0" w:color="auto"/>
              <w:bottom w:val="single" w:sz="4" w:space="0" w:color="auto"/>
              <w:right w:val="single" w:sz="4" w:space="0" w:color="auto"/>
            </w:tcBorders>
            <w:shd w:val="clear" w:color="auto" w:fill="auto"/>
            <w:noWrap/>
            <w:vAlign w:val="bottom"/>
            <w:hideMark/>
          </w:tcPr>
          <w:p w:rsidR="009D25F2" w:rsidRPr="00E35DEE" w:rsidRDefault="009D25F2" w:rsidP="009D25F2">
            <w:pPr>
              <w:spacing w:line="360" w:lineRule="auto"/>
              <w:jc w:val="both"/>
              <w:rPr>
                <w:rFonts w:cs="Arial"/>
                <w:sz w:val="18"/>
                <w:szCs w:val="18"/>
                <w:lang w:val="en-US"/>
              </w:rPr>
            </w:pPr>
            <w:proofErr w:type="spellStart"/>
            <w:r w:rsidRPr="00E35DEE">
              <w:rPr>
                <w:rFonts w:cs="Arial"/>
                <w:sz w:val="18"/>
                <w:szCs w:val="18"/>
                <w:lang w:val="en-US"/>
              </w:rPr>
              <w:t>Nama</w:t>
            </w:r>
            <w:proofErr w:type="spellEnd"/>
            <w:r w:rsidRPr="00E35DEE">
              <w:rPr>
                <w:rFonts w:cs="Arial"/>
                <w:sz w:val="18"/>
                <w:szCs w:val="18"/>
                <w:lang w:val="en-US"/>
              </w:rPr>
              <w:t xml:space="preserve"> </w:t>
            </w:r>
            <w:proofErr w:type="spellStart"/>
            <w:r w:rsidRPr="00E35DEE">
              <w:rPr>
                <w:rFonts w:cs="Arial"/>
                <w:sz w:val="18"/>
                <w:szCs w:val="18"/>
                <w:lang w:val="en-US"/>
              </w:rPr>
              <w:t>Khoi</w:t>
            </w:r>
            <w:proofErr w:type="spellEnd"/>
          </w:p>
        </w:tc>
        <w:tc>
          <w:tcPr>
            <w:tcW w:w="704" w:type="pct"/>
            <w:tcBorders>
              <w:top w:val="nil"/>
              <w:left w:val="nil"/>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13 927</w:t>
            </w:r>
          </w:p>
        </w:tc>
        <w:tc>
          <w:tcPr>
            <w:tcW w:w="640" w:type="pct"/>
            <w:tcBorders>
              <w:top w:val="nil"/>
              <w:left w:val="nil"/>
              <w:bottom w:val="single" w:sz="4" w:space="0" w:color="auto"/>
              <w:right w:val="single" w:sz="8" w:space="0" w:color="auto"/>
            </w:tcBorders>
            <w:vAlign w:val="bottom"/>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11 327</w:t>
            </w:r>
          </w:p>
        </w:tc>
        <w:tc>
          <w:tcPr>
            <w:tcW w:w="660" w:type="pct"/>
            <w:tcBorders>
              <w:top w:val="nil"/>
              <w:left w:val="single" w:sz="8" w:space="0" w:color="auto"/>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11 327</w:t>
            </w:r>
          </w:p>
        </w:tc>
        <w:tc>
          <w:tcPr>
            <w:tcW w:w="837" w:type="pct"/>
            <w:tcBorders>
              <w:top w:val="nil"/>
              <w:left w:val="nil"/>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R11 327 000.00</w:t>
            </w:r>
          </w:p>
        </w:tc>
        <w:tc>
          <w:tcPr>
            <w:tcW w:w="516" w:type="pct"/>
            <w:tcBorders>
              <w:top w:val="nil"/>
              <w:left w:val="nil"/>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100</w:t>
            </w:r>
          </w:p>
        </w:tc>
        <w:tc>
          <w:tcPr>
            <w:tcW w:w="933" w:type="pct"/>
            <w:tcBorders>
              <w:top w:val="nil"/>
              <w:left w:val="nil"/>
              <w:bottom w:val="single" w:sz="4" w:space="0" w:color="auto"/>
              <w:right w:val="single" w:sz="8"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0.00</w:t>
            </w:r>
          </w:p>
        </w:tc>
      </w:tr>
      <w:tr w:rsidR="009D25F2" w:rsidRPr="00E35DEE" w:rsidTr="00527742">
        <w:trPr>
          <w:trHeight w:val="600"/>
        </w:trPr>
        <w:tc>
          <w:tcPr>
            <w:tcW w:w="710" w:type="pct"/>
            <w:tcBorders>
              <w:top w:val="nil"/>
              <w:left w:val="single" w:sz="8" w:space="0" w:color="auto"/>
              <w:bottom w:val="single" w:sz="4" w:space="0" w:color="auto"/>
              <w:right w:val="single" w:sz="4" w:space="0" w:color="auto"/>
            </w:tcBorders>
            <w:shd w:val="clear" w:color="auto" w:fill="auto"/>
            <w:noWrap/>
            <w:vAlign w:val="bottom"/>
            <w:hideMark/>
          </w:tcPr>
          <w:p w:rsidR="009D25F2" w:rsidRPr="00E35DEE" w:rsidRDefault="009D25F2" w:rsidP="009D25F2">
            <w:pPr>
              <w:spacing w:line="360" w:lineRule="auto"/>
              <w:jc w:val="both"/>
              <w:rPr>
                <w:rFonts w:cs="Arial"/>
                <w:sz w:val="18"/>
                <w:szCs w:val="18"/>
                <w:lang w:val="en-US"/>
              </w:rPr>
            </w:pPr>
            <w:proofErr w:type="spellStart"/>
            <w:r w:rsidRPr="00E35DEE">
              <w:rPr>
                <w:rFonts w:cs="Arial"/>
                <w:sz w:val="18"/>
                <w:szCs w:val="18"/>
                <w:lang w:val="en-US"/>
              </w:rPr>
              <w:t>Kamiesberg</w:t>
            </w:r>
            <w:proofErr w:type="spellEnd"/>
          </w:p>
        </w:tc>
        <w:tc>
          <w:tcPr>
            <w:tcW w:w="704" w:type="pct"/>
            <w:tcBorders>
              <w:top w:val="nil"/>
              <w:left w:val="nil"/>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 xml:space="preserve">R   8 406 </w:t>
            </w:r>
          </w:p>
        </w:tc>
        <w:tc>
          <w:tcPr>
            <w:tcW w:w="640" w:type="pct"/>
            <w:tcBorders>
              <w:top w:val="nil"/>
              <w:left w:val="nil"/>
              <w:bottom w:val="single" w:sz="4" w:space="0" w:color="auto"/>
              <w:right w:val="single" w:sz="8" w:space="0" w:color="auto"/>
            </w:tcBorders>
            <w:vAlign w:val="bottom"/>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8 406</w:t>
            </w:r>
          </w:p>
        </w:tc>
        <w:tc>
          <w:tcPr>
            <w:tcW w:w="660" w:type="pct"/>
            <w:tcBorders>
              <w:top w:val="nil"/>
              <w:left w:val="single" w:sz="8" w:space="0" w:color="auto"/>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 xml:space="preserve">R   8 406 </w:t>
            </w:r>
          </w:p>
        </w:tc>
        <w:tc>
          <w:tcPr>
            <w:tcW w:w="837" w:type="pct"/>
            <w:tcBorders>
              <w:top w:val="nil"/>
              <w:left w:val="nil"/>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7 232 625.48</w:t>
            </w:r>
          </w:p>
        </w:tc>
        <w:tc>
          <w:tcPr>
            <w:tcW w:w="516" w:type="pct"/>
            <w:tcBorders>
              <w:top w:val="nil"/>
              <w:left w:val="nil"/>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86</w:t>
            </w:r>
          </w:p>
        </w:tc>
        <w:tc>
          <w:tcPr>
            <w:tcW w:w="933" w:type="pct"/>
            <w:tcBorders>
              <w:top w:val="nil"/>
              <w:left w:val="nil"/>
              <w:bottom w:val="single" w:sz="4" w:space="0" w:color="auto"/>
              <w:right w:val="single" w:sz="8"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1 173 374.52</w:t>
            </w:r>
          </w:p>
        </w:tc>
      </w:tr>
      <w:tr w:rsidR="009D25F2" w:rsidRPr="00E35DEE" w:rsidTr="00527742">
        <w:trPr>
          <w:trHeight w:val="499"/>
        </w:trPr>
        <w:tc>
          <w:tcPr>
            <w:tcW w:w="710" w:type="pct"/>
            <w:tcBorders>
              <w:top w:val="nil"/>
              <w:left w:val="single" w:sz="8" w:space="0" w:color="auto"/>
              <w:bottom w:val="single" w:sz="4" w:space="0" w:color="auto"/>
              <w:right w:val="single" w:sz="4" w:space="0" w:color="auto"/>
            </w:tcBorders>
            <w:shd w:val="clear" w:color="auto" w:fill="auto"/>
            <w:noWrap/>
            <w:vAlign w:val="bottom"/>
            <w:hideMark/>
          </w:tcPr>
          <w:p w:rsidR="009D25F2" w:rsidRPr="00E35DEE" w:rsidRDefault="009D25F2" w:rsidP="009D25F2">
            <w:pPr>
              <w:spacing w:line="360" w:lineRule="auto"/>
              <w:jc w:val="both"/>
              <w:rPr>
                <w:rFonts w:cs="Arial"/>
                <w:sz w:val="18"/>
                <w:szCs w:val="18"/>
                <w:lang w:val="en-US"/>
              </w:rPr>
            </w:pPr>
            <w:proofErr w:type="spellStart"/>
            <w:r w:rsidRPr="00E35DEE">
              <w:rPr>
                <w:rFonts w:cs="Arial"/>
                <w:sz w:val="18"/>
                <w:szCs w:val="18"/>
                <w:lang w:val="en-US"/>
              </w:rPr>
              <w:t>Hantam</w:t>
            </w:r>
            <w:proofErr w:type="spellEnd"/>
            <w:r w:rsidRPr="00E35DEE">
              <w:rPr>
                <w:rFonts w:cs="Arial"/>
                <w:sz w:val="18"/>
                <w:szCs w:val="18"/>
                <w:lang w:val="en-US"/>
              </w:rPr>
              <w:t xml:space="preserve"> </w:t>
            </w:r>
          </w:p>
        </w:tc>
        <w:tc>
          <w:tcPr>
            <w:tcW w:w="704" w:type="pct"/>
            <w:tcBorders>
              <w:top w:val="nil"/>
              <w:left w:val="nil"/>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9 272</w:t>
            </w:r>
          </w:p>
        </w:tc>
        <w:tc>
          <w:tcPr>
            <w:tcW w:w="640" w:type="pct"/>
            <w:tcBorders>
              <w:top w:val="nil"/>
              <w:left w:val="nil"/>
              <w:bottom w:val="single" w:sz="4" w:space="0" w:color="auto"/>
              <w:right w:val="single" w:sz="8" w:space="0" w:color="auto"/>
            </w:tcBorders>
            <w:vAlign w:val="bottom"/>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12 272</w:t>
            </w:r>
          </w:p>
        </w:tc>
        <w:tc>
          <w:tcPr>
            <w:tcW w:w="660" w:type="pct"/>
            <w:tcBorders>
              <w:top w:val="nil"/>
              <w:left w:val="single" w:sz="8" w:space="0" w:color="auto"/>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12 272</w:t>
            </w:r>
          </w:p>
        </w:tc>
        <w:tc>
          <w:tcPr>
            <w:tcW w:w="837" w:type="pct"/>
            <w:tcBorders>
              <w:top w:val="nil"/>
              <w:left w:val="nil"/>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12 272 000.00</w:t>
            </w:r>
          </w:p>
        </w:tc>
        <w:tc>
          <w:tcPr>
            <w:tcW w:w="516" w:type="pct"/>
            <w:tcBorders>
              <w:top w:val="nil"/>
              <w:left w:val="nil"/>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100</w:t>
            </w:r>
          </w:p>
        </w:tc>
        <w:tc>
          <w:tcPr>
            <w:tcW w:w="933" w:type="pct"/>
            <w:tcBorders>
              <w:top w:val="nil"/>
              <w:left w:val="nil"/>
              <w:bottom w:val="single" w:sz="4" w:space="0" w:color="auto"/>
              <w:right w:val="single" w:sz="8"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0.00</w:t>
            </w:r>
          </w:p>
        </w:tc>
      </w:tr>
      <w:tr w:rsidR="009D25F2" w:rsidRPr="00E35DEE" w:rsidTr="00527742">
        <w:trPr>
          <w:trHeight w:val="499"/>
        </w:trPr>
        <w:tc>
          <w:tcPr>
            <w:tcW w:w="710" w:type="pct"/>
            <w:tcBorders>
              <w:top w:val="nil"/>
              <w:left w:val="single" w:sz="8" w:space="0" w:color="auto"/>
              <w:bottom w:val="single" w:sz="4" w:space="0" w:color="auto"/>
              <w:right w:val="single" w:sz="4" w:space="0" w:color="auto"/>
            </w:tcBorders>
            <w:shd w:val="clear" w:color="auto" w:fill="auto"/>
            <w:noWrap/>
            <w:vAlign w:val="bottom"/>
            <w:hideMark/>
          </w:tcPr>
          <w:p w:rsidR="009D25F2" w:rsidRPr="00E35DEE" w:rsidRDefault="009D25F2" w:rsidP="009D25F2">
            <w:pPr>
              <w:spacing w:line="360" w:lineRule="auto"/>
              <w:jc w:val="both"/>
              <w:rPr>
                <w:rFonts w:cs="Arial"/>
                <w:sz w:val="18"/>
                <w:szCs w:val="18"/>
                <w:lang w:val="en-US"/>
              </w:rPr>
            </w:pPr>
            <w:r w:rsidRPr="00E35DEE">
              <w:rPr>
                <w:rFonts w:cs="Arial"/>
                <w:sz w:val="18"/>
                <w:szCs w:val="18"/>
                <w:lang w:val="en-US"/>
              </w:rPr>
              <w:t xml:space="preserve">Karoo </w:t>
            </w:r>
            <w:proofErr w:type="spellStart"/>
            <w:r w:rsidRPr="00E35DEE">
              <w:rPr>
                <w:rFonts w:cs="Arial"/>
                <w:sz w:val="18"/>
                <w:szCs w:val="18"/>
                <w:lang w:val="en-US"/>
              </w:rPr>
              <w:t>Hoogland</w:t>
            </w:r>
            <w:proofErr w:type="spellEnd"/>
          </w:p>
        </w:tc>
        <w:tc>
          <w:tcPr>
            <w:tcW w:w="704" w:type="pct"/>
            <w:tcBorders>
              <w:top w:val="nil"/>
              <w:left w:val="nil"/>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7 744</w:t>
            </w:r>
          </w:p>
        </w:tc>
        <w:tc>
          <w:tcPr>
            <w:tcW w:w="640" w:type="pct"/>
            <w:tcBorders>
              <w:top w:val="nil"/>
              <w:left w:val="nil"/>
              <w:bottom w:val="single" w:sz="4" w:space="0" w:color="auto"/>
              <w:right w:val="single" w:sz="8" w:space="0" w:color="auto"/>
            </w:tcBorders>
            <w:vAlign w:val="bottom"/>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7 744</w:t>
            </w:r>
          </w:p>
        </w:tc>
        <w:tc>
          <w:tcPr>
            <w:tcW w:w="660" w:type="pct"/>
            <w:tcBorders>
              <w:top w:val="nil"/>
              <w:left w:val="single" w:sz="8" w:space="0" w:color="auto"/>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7 744</w:t>
            </w:r>
          </w:p>
        </w:tc>
        <w:tc>
          <w:tcPr>
            <w:tcW w:w="837" w:type="pct"/>
            <w:tcBorders>
              <w:top w:val="nil"/>
              <w:left w:val="nil"/>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7 744 000.00</w:t>
            </w:r>
          </w:p>
        </w:tc>
        <w:tc>
          <w:tcPr>
            <w:tcW w:w="516" w:type="pct"/>
            <w:tcBorders>
              <w:top w:val="nil"/>
              <w:left w:val="nil"/>
              <w:bottom w:val="single" w:sz="4"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100</w:t>
            </w:r>
          </w:p>
        </w:tc>
        <w:tc>
          <w:tcPr>
            <w:tcW w:w="933" w:type="pct"/>
            <w:tcBorders>
              <w:top w:val="nil"/>
              <w:left w:val="nil"/>
              <w:bottom w:val="single" w:sz="4" w:space="0" w:color="auto"/>
              <w:right w:val="single" w:sz="8"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0.00</w:t>
            </w:r>
          </w:p>
        </w:tc>
      </w:tr>
      <w:tr w:rsidR="009D25F2" w:rsidRPr="00E35DEE" w:rsidTr="00527742">
        <w:trPr>
          <w:trHeight w:val="499"/>
        </w:trPr>
        <w:tc>
          <w:tcPr>
            <w:tcW w:w="710" w:type="pct"/>
            <w:tcBorders>
              <w:top w:val="nil"/>
              <w:left w:val="single" w:sz="8" w:space="0" w:color="auto"/>
              <w:bottom w:val="single" w:sz="8" w:space="0" w:color="auto"/>
              <w:right w:val="single" w:sz="4" w:space="0" w:color="auto"/>
            </w:tcBorders>
            <w:shd w:val="clear" w:color="auto" w:fill="auto"/>
            <w:noWrap/>
            <w:vAlign w:val="bottom"/>
            <w:hideMark/>
          </w:tcPr>
          <w:p w:rsidR="009D25F2" w:rsidRPr="00E35DEE" w:rsidRDefault="009D25F2" w:rsidP="009D25F2">
            <w:pPr>
              <w:spacing w:line="360" w:lineRule="auto"/>
              <w:jc w:val="both"/>
              <w:rPr>
                <w:rFonts w:cs="Arial"/>
                <w:sz w:val="18"/>
                <w:szCs w:val="18"/>
                <w:lang w:val="en-US"/>
              </w:rPr>
            </w:pPr>
            <w:proofErr w:type="spellStart"/>
            <w:r w:rsidRPr="00E35DEE">
              <w:rPr>
                <w:rFonts w:cs="Arial"/>
                <w:sz w:val="18"/>
                <w:szCs w:val="18"/>
                <w:lang w:val="en-US"/>
              </w:rPr>
              <w:t>Khai</w:t>
            </w:r>
            <w:proofErr w:type="spellEnd"/>
            <w:r w:rsidRPr="00E35DEE">
              <w:rPr>
                <w:rFonts w:cs="Arial"/>
                <w:sz w:val="18"/>
                <w:szCs w:val="18"/>
                <w:lang w:val="en-US"/>
              </w:rPr>
              <w:t>-Ma</w:t>
            </w:r>
          </w:p>
        </w:tc>
        <w:tc>
          <w:tcPr>
            <w:tcW w:w="704" w:type="pct"/>
            <w:tcBorders>
              <w:top w:val="nil"/>
              <w:left w:val="nil"/>
              <w:bottom w:val="single" w:sz="8"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15 430</w:t>
            </w:r>
          </w:p>
        </w:tc>
        <w:tc>
          <w:tcPr>
            <w:tcW w:w="640" w:type="pct"/>
            <w:tcBorders>
              <w:top w:val="nil"/>
              <w:left w:val="nil"/>
              <w:bottom w:val="single" w:sz="8" w:space="0" w:color="auto"/>
              <w:right w:val="single" w:sz="8" w:space="0" w:color="auto"/>
            </w:tcBorders>
            <w:vAlign w:val="bottom"/>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15 430</w:t>
            </w:r>
          </w:p>
        </w:tc>
        <w:tc>
          <w:tcPr>
            <w:tcW w:w="660" w:type="pct"/>
            <w:tcBorders>
              <w:top w:val="nil"/>
              <w:left w:val="single" w:sz="8" w:space="0" w:color="auto"/>
              <w:bottom w:val="single" w:sz="8"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15 430</w:t>
            </w:r>
          </w:p>
        </w:tc>
        <w:tc>
          <w:tcPr>
            <w:tcW w:w="837" w:type="pct"/>
            <w:tcBorders>
              <w:top w:val="nil"/>
              <w:left w:val="nil"/>
              <w:bottom w:val="single" w:sz="8"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6 604 219.13</w:t>
            </w:r>
          </w:p>
        </w:tc>
        <w:tc>
          <w:tcPr>
            <w:tcW w:w="516" w:type="pct"/>
            <w:tcBorders>
              <w:top w:val="nil"/>
              <w:left w:val="nil"/>
              <w:bottom w:val="single" w:sz="8" w:space="0" w:color="auto"/>
              <w:right w:val="single" w:sz="4"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43</w:t>
            </w:r>
          </w:p>
        </w:tc>
        <w:tc>
          <w:tcPr>
            <w:tcW w:w="933" w:type="pct"/>
            <w:tcBorders>
              <w:top w:val="nil"/>
              <w:left w:val="nil"/>
              <w:bottom w:val="single" w:sz="8" w:space="0" w:color="auto"/>
              <w:right w:val="single" w:sz="8" w:space="0" w:color="auto"/>
            </w:tcBorders>
            <w:shd w:val="clear" w:color="auto" w:fill="auto"/>
            <w:noWrap/>
            <w:vAlign w:val="bottom"/>
            <w:hideMark/>
          </w:tcPr>
          <w:p w:rsidR="009D25F2" w:rsidRPr="00E35DEE" w:rsidRDefault="009D25F2" w:rsidP="00527742">
            <w:pPr>
              <w:spacing w:line="360" w:lineRule="auto"/>
              <w:jc w:val="right"/>
              <w:rPr>
                <w:rFonts w:cs="Arial"/>
                <w:sz w:val="18"/>
                <w:szCs w:val="18"/>
                <w:lang w:val="en-US"/>
              </w:rPr>
            </w:pPr>
            <w:r w:rsidRPr="00E35DEE">
              <w:rPr>
                <w:rFonts w:cs="Arial"/>
                <w:sz w:val="18"/>
                <w:szCs w:val="18"/>
                <w:lang w:val="en-US"/>
              </w:rPr>
              <w:t>R 8 825 780.87</w:t>
            </w:r>
          </w:p>
        </w:tc>
      </w:tr>
    </w:tbl>
    <w:p w:rsidR="009D25F2" w:rsidRDefault="009D25F2" w:rsidP="009D25F2">
      <w:pPr>
        <w:spacing w:line="360" w:lineRule="auto"/>
        <w:jc w:val="both"/>
        <w:rPr>
          <w:rFonts w:cs="Arial"/>
          <w:lang w:val="en-US"/>
        </w:rPr>
      </w:pPr>
    </w:p>
    <w:p w:rsidR="009D25F2" w:rsidRDefault="009D25F2" w:rsidP="009D25F2">
      <w:pPr>
        <w:spacing w:line="360" w:lineRule="auto"/>
        <w:jc w:val="both"/>
        <w:rPr>
          <w:rFonts w:cs="Arial"/>
        </w:rPr>
      </w:pPr>
      <w:proofErr w:type="spellStart"/>
      <w:r>
        <w:rPr>
          <w:rFonts w:cs="Arial"/>
        </w:rPr>
        <w:t>Nama</w:t>
      </w:r>
      <w:proofErr w:type="spellEnd"/>
      <w:r>
        <w:rPr>
          <w:rFonts w:cs="Arial"/>
        </w:rPr>
        <w:t xml:space="preserve"> </w:t>
      </w:r>
      <w:proofErr w:type="spellStart"/>
      <w:r>
        <w:rPr>
          <w:rFonts w:cs="Arial"/>
        </w:rPr>
        <w:t>Khoi</w:t>
      </w:r>
      <w:proofErr w:type="spellEnd"/>
      <w:r>
        <w:rPr>
          <w:rFonts w:cs="Arial"/>
        </w:rPr>
        <w:t xml:space="preserve">, </w:t>
      </w:r>
      <w:proofErr w:type="spellStart"/>
      <w:r>
        <w:rPr>
          <w:rFonts w:cs="Arial"/>
        </w:rPr>
        <w:t>Hantam</w:t>
      </w:r>
      <w:proofErr w:type="spellEnd"/>
      <w:r>
        <w:rPr>
          <w:rFonts w:cs="Arial"/>
        </w:rPr>
        <w:t xml:space="preserve">, and Karoo </w:t>
      </w:r>
      <w:proofErr w:type="spellStart"/>
      <w:r>
        <w:rPr>
          <w:rFonts w:cs="Arial"/>
        </w:rPr>
        <w:t>Hoogland</w:t>
      </w:r>
      <w:proofErr w:type="spellEnd"/>
      <w:r>
        <w:rPr>
          <w:rFonts w:cs="Arial"/>
        </w:rPr>
        <w:t xml:space="preserve"> are all at 100% expenditure. </w:t>
      </w:r>
      <w:proofErr w:type="spellStart"/>
      <w:r>
        <w:rPr>
          <w:rFonts w:cs="Arial"/>
        </w:rPr>
        <w:t>Richtersveld</w:t>
      </w:r>
      <w:proofErr w:type="spellEnd"/>
      <w:r>
        <w:rPr>
          <w:rFonts w:cs="Arial"/>
        </w:rPr>
        <w:t xml:space="preserve"> is at 99% expenditure. The expenditure for </w:t>
      </w:r>
      <w:proofErr w:type="spellStart"/>
      <w:r>
        <w:rPr>
          <w:rFonts w:cs="Arial"/>
        </w:rPr>
        <w:t>Kamiesberg</w:t>
      </w:r>
      <w:proofErr w:type="spellEnd"/>
      <w:r>
        <w:rPr>
          <w:rFonts w:cs="Arial"/>
        </w:rPr>
        <w:t xml:space="preserve"> is at 86%. </w:t>
      </w:r>
      <w:proofErr w:type="spellStart"/>
      <w:r>
        <w:rPr>
          <w:rFonts w:cs="Arial"/>
        </w:rPr>
        <w:t>Khai</w:t>
      </w:r>
      <w:proofErr w:type="spellEnd"/>
      <w:r>
        <w:rPr>
          <w:rFonts w:cs="Arial"/>
        </w:rPr>
        <w:t xml:space="preserve"> Ma is actually at 89% expenditure based on their initial grant. </w:t>
      </w:r>
      <w:proofErr w:type="spellStart"/>
      <w:r>
        <w:rPr>
          <w:rFonts w:cs="Arial"/>
        </w:rPr>
        <w:t>Khai</w:t>
      </w:r>
      <w:proofErr w:type="spellEnd"/>
      <w:r>
        <w:rPr>
          <w:rFonts w:cs="Arial"/>
        </w:rPr>
        <w:t xml:space="preserve"> Ma received </w:t>
      </w:r>
      <w:r w:rsidR="00C070E6">
        <w:rPr>
          <w:rFonts w:cs="Arial"/>
        </w:rPr>
        <w:t>an</w:t>
      </w:r>
      <w:r>
        <w:rPr>
          <w:rFonts w:cs="Arial"/>
        </w:rPr>
        <w:t xml:space="preserve"> R 8 000 000 additional funding for the development of sport facilities. These funds were allocated late and the municipality could not procure suitable service providers in time to spend the additional funds.</w:t>
      </w:r>
    </w:p>
    <w:p w:rsidR="009D25F2" w:rsidRDefault="009D25F2" w:rsidP="009D25F2">
      <w:pPr>
        <w:spacing w:line="360" w:lineRule="auto"/>
        <w:jc w:val="both"/>
        <w:rPr>
          <w:rFonts w:cs="Arial"/>
          <w:lang w:val="en-US"/>
        </w:rPr>
      </w:pPr>
    </w:p>
    <w:p w:rsidR="009D25F2" w:rsidRDefault="009D25F2" w:rsidP="009D25F2">
      <w:pPr>
        <w:spacing w:line="360" w:lineRule="auto"/>
        <w:jc w:val="both"/>
        <w:rPr>
          <w:rFonts w:cs="Arial"/>
          <w:lang w:val="en-US"/>
        </w:rPr>
      </w:pPr>
    </w:p>
    <w:p w:rsidR="00C070E6" w:rsidRDefault="00C070E6" w:rsidP="00C070E6">
      <w:pPr>
        <w:spacing w:line="360" w:lineRule="auto"/>
        <w:jc w:val="both"/>
        <w:rPr>
          <w:rFonts w:cs="Arial"/>
          <w:lang w:val="en-US"/>
        </w:rPr>
      </w:pPr>
    </w:p>
    <w:p w:rsidR="00C070E6" w:rsidRDefault="00C070E6" w:rsidP="00C070E6">
      <w:pPr>
        <w:spacing w:line="360" w:lineRule="auto"/>
        <w:jc w:val="both"/>
        <w:rPr>
          <w:rFonts w:cs="Arial"/>
          <w:lang w:val="en-US"/>
        </w:rPr>
      </w:pPr>
    </w:p>
    <w:p w:rsidR="00C070E6" w:rsidRDefault="00C070E6" w:rsidP="00C070E6">
      <w:pPr>
        <w:spacing w:line="360" w:lineRule="auto"/>
        <w:jc w:val="both"/>
        <w:rPr>
          <w:rFonts w:cs="Arial"/>
          <w:lang w:val="en-US"/>
        </w:rPr>
      </w:pPr>
    </w:p>
    <w:p w:rsidR="00C070E6" w:rsidRDefault="00C070E6" w:rsidP="00C070E6">
      <w:pPr>
        <w:spacing w:line="360" w:lineRule="auto"/>
        <w:jc w:val="both"/>
        <w:rPr>
          <w:rFonts w:cs="Arial"/>
          <w:lang w:val="en-US"/>
        </w:rPr>
      </w:pPr>
    </w:p>
    <w:p w:rsidR="00C070E6" w:rsidRDefault="00C070E6" w:rsidP="00C070E6">
      <w:pPr>
        <w:spacing w:line="360" w:lineRule="auto"/>
        <w:jc w:val="both"/>
        <w:rPr>
          <w:rFonts w:cs="Arial"/>
          <w:lang w:val="en-US"/>
        </w:rPr>
      </w:pPr>
    </w:p>
    <w:p w:rsidR="009D25F2" w:rsidRDefault="00C070E6" w:rsidP="00C070E6">
      <w:pPr>
        <w:spacing w:line="360" w:lineRule="auto"/>
        <w:jc w:val="both"/>
        <w:rPr>
          <w:rFonts w:cs="Arial"/>
          <w:lang w:val="en-US"/>
        </w:rPr>
      </w:pPr>
      <w:r>
        <w:rPr>
          <w:rFonts w:cs="Arial"/>
          <w:lang w:val="en-US"/>
        </w:rPr>
        <w:t>Table 10</w:t>
      </w:r>
      <w:r w:rsidR="009D25F2">
        <w:rPr>
          <w:rFonts w:cs="Arial"/>
          <w:lang w:val="en-US"/>
        </w:rPr>
        <w:t xml:space="preserve"> is a summary of the municipal MIG expenditure over the previous four municipal financial years. </w:t>
      </w:r>
    </w:p>
    <w:p w:rsidR="009D25F2" w:rsidRDefault="009D25F2" w:rsidP="009D25F2">
      <w:pPr>
        <w:spacing w:line="360" w:lineRule="auto"/>
        <w:jc w:val="both"/>
        <w:rPr>
          <w:rFonts w:cs="Arial"/>
          <w:lang w:val="en-US"/>
        </w:rPr>
      </w:pPr>
    </w:p>
    <w:p w:rsidR="009D25F2" w:rsidRPr="00527742" w:rsidRDefault="009D25F2" w:rsidP="009D25F2">
      <w:pPr>
        <w:spacing w:line="360" w:lineRule="auto"/>
        <w:jc w:val="both"/>
        <w:rPr>
          <w:rFonts w:cs="Arial"/>
          <w:b/>
          <w:sz w:val="24"/>
          <w:szCs w:val="24"/>
          <w:lang w:val="en-US"/>
        </w:rPr>
      </w:pPr>
      <w:r w:rsidRPr="00527742">
        <w:rPr>
          <w:rFonts w:cs="Arial"/>
          <w:b/>
          <w:sz w:val="24"/>
          <w:szCs w:val="24"/>
          <w:lang w:val="en-US"/>
        </w:rPr>
        <w:t>Table</w:t>
      </w:r>
      <w:r w:rsidR="00C070E6">
        <w:rPr>
          <w:rFonts w:cs="Arial"/>
          <w:b/>
          <w:sz w:val="24"/>
          <w:szCs w:val="24"/>
          <w:lang w:val="en-US"/>
        </w:rPr>
        <w:t xml:space="preserve"> 10</w:t>
      </w:r>
      <w:r w:rsidRPr="00527742">
        <w:rPr>
          <w:rFonts w:cs="Arial"/>
          <w:b/>
          <w:sz w:val="24"/>
          <w:szCs w:val="24"/>
          <w:lang w:val="en-US"/>
        </w:rPr>
        <w:t>: Four year (4) Municipal Expenditure Performance</w:t>
      </w:r>
    </w:p>
    <w:p w:rsidR="009D25F2" w:rsidRDefault="009D25F2" w:rsidP="009D25F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3"/>
        <w:gridCol w:w="1368"/>
        <w:gridCol w:w="1368"/>
        <w:gridCol w:w="1110"/>
        <w:gridCol w:w="1110"/>
        <w:gridCol w:w="3557"/>
      </w:tblGrid>
      <w:tr w:rsidR="009D25F2" w:rsidRPr="0012559E" w:rsidTr="00527742">
        <w:tc>
          <w:tcPr>
            <w:tcW w:w="929" w:type="pct"/>
            <w:shd w:val="clear" w:color="auto" w:fill="FFC000"/>
          </w:tcPr>
          <w:p w:rsidR="009D25F2" w:rsidRPr="0012559E" w:rsidRDefault="009D25F2" w:rsidP="009D25F2">
            <w:pPr>
              <w:spacing w:line="360" w:lineRule="auto"/>
              <w:jc w:val="both"/>
              <w:rPr>
                <w:rFonts w:cs="Arial"/>
                <w:b/>
                <w:sz w:val="18"/>
                <w:szCs w:val="18"/>
                <w:lang w:val="en-US"/>
              </w:rPr>
            </w:pPr>
            <w:r w:rsidRPr="0012559E">
              <w:rPr>
                <w:rFonts w:cs="Arial"/>
                <w:b/>
                <w:sz w:val="18"/>
                <w:szCs w:val="18"/>
                <w:lang w:val="en-US"/>
              </w:rPr>
              <w:t>Municipality</w:t>
            </w:r>
          </w:p>
        </w:tc>
        <w:tc>
          <w:tcPr>
            <w:tcW w:w="654" w:type="pct"/>
            <w:shd w:val="clear" w:color="auto" w:fill="FFC000"/>
          </w:tcPr>
          <w:p w:rsidR="009D25F2" w:rsidRPr="0012559E" w:rsidRDefault="009D25F2" w:rsidP="009D25F2">
            <w:pPr>
              <w:spacing w:line="360" w:lineRule="auto"/>
              <w:jc w:val="both"/>
              <w:rPr>
                <w:rFonts w:cs="Arial"/>
                <w:b/>
                <w:sz w:val="18"/>
                <w:szCs w:val="18"/>
                <w:lang w:val="en-US"/>
              </w:rPr>
            </w:pPr>
            <w:r w:rsidRPr="0012559E">
              <w:rPr>
                <w:rFonts w:cs="Arial"/>
                <w:b/>
                <w:sz w:val="18"/>
                <w:szCs w:val="18"/>
                <w:lang w:val="en-US"/>
              </w:rPr>
              <w:t>2013/2014</w:t>
            </w:r>
          </w:p>
          <w:p w:rsidR="009D25F2" w:rsidRPr="0012559E" w:rsidRDefault="00CD629E" w:rsidP="009D25F2">
            <w:pPr>
              <w:spacing w:line="360" w:lineRule="auto"/>
              <w:jc w:val="both"/>
              <w:rPr>
                <w:rFonts w:cs="Arial"/>
                <w:b/>
                <w:sz w:val="18"/>
                <w:szCs w:val="18"/>
                <w:lang w:val="en-US"/>
              </w:rPr>
            </w:pPr>
            <w:r w:rsidRPr="0012559E">
              <w:rPr>
                <w:rFonts w:cs="Arial"/>
                <w:b/>
                <w:sz w:val="18"/>
                <w:szCs w:val="18"/>
                <w:lang w:val="en-US"/>
              </w:rPr>
              <w:t>%</w:t>
            </w:r>
          </w:p>
        </w:tc>
        <w:tc>
          <w:tcPr>
            <w:tcW w:w="654" w:type="pct"/>
            <w:shd w:val="clear" w:color="auto" w:fill="FFC000"/>
          </w:tcPr>
          <w:p w:rsidR="009D25F2" w:rsidRPr="0012559E" w:rsidRDefault="009D25F2" w:rsidP="009D25F2">
            <w:pPr>
              <w:spacing w:line="360" w:lineRule="auto"/>
              <w:jc w:val="both"/>
              <w:rPr>
                <w:rFonts w:cs="Arial"/>
                <w:b/>
                <w:sz w:val="18"/>
                <w:szCs w:val="18"/>
                <w:lang w:val="en-US"/>
              </w:rPr>
            </w:pPr>
            <w:r w:rsidRPr="0012559E">
              <w:rPr>
                <w:rFonts w:cs="Arial"/>
                <w:b/>
                <w:sz w:val="18"/>
                <w:szCs w:val="18"/>
                <w:lang w:val="en-US"/>
              </w:rPr>
              <w:t>2014/2015</w:t>
            </w:r>
          </w:p>
          <w:p w:rsidR="009D25F2" w:rsidRPr="0012559E" w:rsidRDefault="00CD629E" w:rsidP="009D25F2">
            <w:pPr>
              <w:spacing w:line="360" w:lineRule="auto"/>
              <w:jc w:val="both"/>
              <w:rPr>
                <w:rFonts w:cs="Arial"/>
                <w:b/>
                <w:sz w:val="18"/>
                <w:szCs w:val="18"/>
                <w:lang w:val="en-US"/>
              </w:rPr>
            </w:pPr>
            <w:r w:rsidRPr="0012559E">
              <w:rPr>
                <w:rFonts w:cs="Arial"/>
                <w:b/>
                <w:sz w:val="18"/>
                <w:szCs w:val="18"/>
                <w:lang w:val="en-US"/>
              </w:rPr>
              <w:t>%</w:t>
            </w:r>
          </w:p>
        </w:tc>
        <w:tc>
          <w:tcPr>
            <w:tcW w:w="531" w:type="pct"/>
            <w:shd w:val="clear" w:color="auto" w:fill="FFC000"/>
          </w:tcPr>
          <w:p w:rsidR="009D25F2" w:rsidRPr="0012559E" w:rsidRDefault="009D25F2" w:rsidP="009D25F2">
            <w:pPr>
              <w:spacing w:line="360" w:lineRule="auto"/>
              <w:jc w:val="both"/>
              <w:rPr>
                <w:rFonts w:cs="Arial"/>
                <w:b/>
                <w:sz w:val="18"/>
                <w:szCs w:val="18"/>
                <w:lang w:val="en-US"/>
              </w:rPr>
            </w:pPr>
            <w:r w:rsidRPr="0012559E">
              <w:rPr>
                <w:rFonts w:cs="Arial"/>
                <w:b/>
                <w:sz w:val="18"/>
                <w:szCs w:val="18"/>
                <w:lang w:val="en-US"/>
              </w:rPr>
              <w:t>2015/16</w:t>
            </w:r>
          </w:p>
        </w:tc>
        <w:tc>
          <w:tcPr>
            <w:tcW w:w="531" w:type="pct"/>
            <w:shd w:val="clear" w:color="auto" w:fill="FFC000"/>
          </w:tcPr>
          <w:p w:rsidR="009D25F2" w:rsidRPr="0012559E" w:rsidRDefault="009D25F2" w:rsidP="009D25F2">
            <w:pPr>
              <w:spacing w:line="360" w:lineRule="auto"/>
              <w:jc w:val="both"/>
              <w:rPr>
                <w:rFonts w:cs="Arial"/>
                <w:b/>
                <w:sz w:val="18"/>
                <w:szCs w:val="18"/>
                <w:lang w:val="en-US"/>
              </w:rPr>
            </w:pPr>
            <w:r w:rsidRPr="0012559E">
              <w:rPr>
                <w:rFonts w:cs="Arial"/>
                <w:b/>
                <w:sz w:val="18"/>
                <w:szCs w:val="18"/>
                <w:lang w:val="en-US"/>
              </w:rPr>
              <w:t>2016/17</w:t>
            </w:r>
          </w:p>
        </w:tc>
        <w:tc>
          <w:tcPr>
            <w:tcW w:w="1702" w:type="pct"/>
            <w:shd w:val="clear" w:color="auto" w:fill="FFC000"/>
          </w:tcPr>
          <w:p w:rsidR="009D25F2" w:rsidRPr="0012559E" w:rsidRDefault="009D25F2" w:rsidP="009D25F2">
            <w:pPr>
              <w:spacing w:line="360" w:lineRule="auto"/>
              <w:jc w:val="both"/>
              <w:rPr>
                <w:rFonts w:cs="Arial"/>
                <w:b/>
                <w:sz w:val="18"/>
                <w:szCs w:val="18"/>
                <w:lang w:val="en-US"/>
              </w:rPr>
            </w:pPr>
            <w:r w:rsidRPr="0012559E">
              <w:rPr>
                <w:rFonts w:cs="Arial"/>
                <w:b/>
                <w:sz w:val="18"/>
                <w:szCs w:val="18"/>
                <w:lang w:val="en-US"/>
              </w:rPr>
              <w:t>Average 4 year % expenditure</w:t>
            </w:r>
          </w:p>
        </w:tc>
      </w:tr>
      <w:tr w:rsidR="009D25F2" w:rsidRPr="0012559E" w:rsidTr="001375D6">
        <w:tc>
          <w:tcPr>
            <w:tcW w:w="929" w:type="pct"/>
          </w:tcPr>
          <w:p w:rsidR="009D25F2" w:rsidRPr="0012559E" w:rsidRDefault="009D25F2" w:rsidP="009D25F2">
            <w:pPr>
              <w:spacing w:line="360" w:lineRule="auto"/>
              <w:jc w:val="both"/>
              <w:rPr>
                <w:rFonts w:cs="Arial"/>
                <w:sz w:val="18"/>
                <w:szCs w:val="18"/>
                <w:lang w:val="en-US"/>
              </w:rPr>
            </w:pPr>
            <w:proofErr w:type="spellStart"/>
            <w:r w:rsidRPr="0012559E">
              <w:rPr>
                <w:rFonts w:cs="Arial"/>
                <w:sz w:val="18"/>
                <w:szCs w:val="18"/>
                <w:lang w:val="en-US"/>
              </w:rPr>
              <w:t>Richtersveld</w:t>
            </w:r>
            <w:proofErr w:type="spellEnd"/>
          </w:p>
        </w:tc>
        <w:tc>
          <w:tcPr>
            <w:tcW w:w="654"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97</w:t>
            </w:r>
          </w:p>
        </w:tc>
        <w:tc>
          <w:tcPr>
            <w:tcW w:w="654"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91</w:t>
            </w:r>
          </w:p>
        </w:tc>
        <w:tc>
          <w:tcPr>
            <w:tcW w:w="531"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62</w:t>
            </w:r>
          </w:p>
        </w:tc>
        <w:tc>
          <w:tcPr>
            <w:tcW w:w="531"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99</w:t>
            </w:r>
          </w:p>
        </w:tc>
        <w:tc>
          <w:tcPr>
            <w:tcW w:w="1702"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87.25</w:t>
            </w:r>
          </w:p>
        </w:tc>
      </w:tr>
      <w:tr w:rsidR="009D25F2" w:rsidRPr="0012559E" w:rsidTr="001375D6">
        <w:tc>
          <w:tcPr>
            <w:tcW w:w="929" w:type="pct"/>
          </w:tcPr>
          <w:p w:rsidR="009D25F2" w:rsidRPr="0012559E" w:rsidRDefault="009D25F2" w:rsidP="009D25F2">
            <w:pPr>
              <w:spacing w:line="360" w:lineRule="auto"/>
              <w:jc w:val="both"/>
              <w:rPr>
                <w:rFonts w:cs="Arial"/>
                <w:sz w:val="18"/>
                <w:szCs w:val="18"/>
                <w:lang w:val="en-US"/>
              </w:rPr>
            </w:pPr>
            <w:proofErr w:type="spellStart"/>
            <w:r w:rsidRPr="0012559E">
              <w:rPr>
                <w:rFonts w:cs="Arial"/>
                <w:sz w:val="18"/>
                <w:szCs w:val="18"/>
                <w:lang w:val="en-US"/>
              </w:rPr>
              <w:t>Nama</w:t>
            </w:r>
            <w:proofErr w:type="spellEnd"/>
            <w:r w:rsidRPr="0012559E">
              <w:rPr>
                <w:rFonts w:cs="Arial"/>
                <w:sz w:val="18"/>
                <w:szCs w:val="18"/>
                <w:lang w:val="en-US"/>
              </w:rPr>
              <w:t xml:space="preserve"> </w:t>
            </w:r>
            <w:proofErr w:type="spellStart"/>
            <w:r w:rsidRPr="0012559E">
              <w:rPr>
                <w:rFonts w:cs="Arial"/>
                <w:sz w:val="18"/>
                <w:szCs w:val="18"/>
                <w:lang w:val="en-US"/>
              </w:rPr>
              <w:t>Khoi</w:t>
            </w:r>
            <w:proofErr w:type="spellEnd"/>
          </w:p>
        </w:tc>
        <w:tc>
          <w:tcPr>
            <w:tcW w:w="654"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19</w:t>
            </w:r>
          </w:p>
        </w:tc>
        <w:tc>
          <w:tcPr>
            <w:tcW w:w="654"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2</w:t>
            </w:r>
          </w:p>
        </w:tc>
        <w:tc>
          <w:tcPr>
            <w:tcW w:w="531"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97</w:t>
            </w:r>
          </w:p>
        </w:tc>
        <w:tc>
          <w:tcPr>
            <w:tcW w:w="531"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100</w:t>
            </w:r>
          </w:p>
        </w:tc>
        <w:tc>
          <w:tcPr>
            <w:tcW w:w="1702"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54.50</w:t>
            </w:r>
          </w:p>
        </w:tc>
      </w:tr>
      <w:tr w:rsidR="009D25F2" w:rsidRPr="0012559E" w:rsidTr="001375D6">
        <w:tc>
          <w:tcPr>
            <w:tcW w:w="929" w:type="pct"/>
          </w:tcPr>
          <w:p w:rsidR="009D25F2" w:rsidRPr="0012559E" w:rsidRDefault="009D25F2" w:rsidP="009D25F2">
            <w:pPr>
              <w:spacing w:line="360" w:lineRule="auto"/>
              <w:jc w:val="both"/>
              <w:rPr>
                <w:rFonts w:cs="Arial"/>
                <w:sz w:val="18"/>
                <w:szCs w:val="18"/>
                <w:lang w:val="en-US"/>
              </w:rPr>
            </w:pPr>
            <w:proofErr w:type="spellStart"/>
            <w:r w:rsidRPr="0012559E">
              <w:rPr>
                <w:rFonts w:cs="Arial"/>
                <w:sz w:val="18"/>
                <w:szCs w:val="18"/>
                <w:lang w:val="en-US"/>
              </w:rPr>
              <w:t>Kamiesberg</w:t>
            </w:r>
            <w:proofErr w:type="spellEnd"/>
          </w:p>
        </w:tc>
        <w:tc>
          <w:tcPr>
            <w:tcW w:w="654"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4</w:t>
            </w:r>
          </w:p>
        </w:tc>
        <w:tc>
          <w:tcPr>
            <w:tcW w:w="654"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96</w:t>
            </w:r>
          </w:p>
        </w:tc>
        <w:tc>
          <w:tcPr>
            <w:tcW w:w="531"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66</w:t>
            </w:r>
          </w:p>
        </w:tc>
        <w:tc>
          <w:tcPr>
            <w:tcW w:w="531"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86</w:t>
            </w:r>
          </w:p>
        </w:tc>
        <w:tc>
          <w:tcPr>
            <w:tcW w:w="1702"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63.00</w:t>
            </w:r>
          </w:p>
        </w:tc>
      </w:tr>
      <w:tr w:rsidR="009D25F2" w:rsidRPr="0012559E" w:rsidTr="001375D6">
        <w:tc>
          <w:tcPr>
            <w:tcW w:w="929" w:type="pct"/>
          </w:tcPr>
          <w:p w:rsidR="009D25F2" w:rsidRPr="0012559E" w:rsidRDefault="009D25F2" w:rsidP="009D25F2">
            <w:pPr>
              <w:spacing w:line="360" w:lineRule="auto"/>
              <w:jc w:val="both"/>
              <w:rPr>
                <w:rFonts w:cs="Arial"/>
                <w:sz w:val="18"/>
                <w:szCs w:val="18"/>
                <w:lang w:val="en-US"/>
              </w:rPr>
            </w:pPr>
            <w:proofErr w:type="spellStart"/>
            <w:r w:rsidRPr="0012559E">
              <w:rPr>
                <w:rFonts w:cs="Arial"/>
                <w:sz w:val="18"/>
                <w:szCs w:val="18"/>
                <w:lang w:val="en-US"/>
              </w:rPr>
              <w:t>Hantam</w:t>
            </w:r>
            <w:proofErr w:type="spellEnd"/>
          </w:p>
        </w:tc>
        <w:tc>
          <w:tcPr>
            <w:tcW w:w="654"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100</w:t>
            </w:r>
          </w:p>
        </w:tc>
        <w:tc>
          <w:tcPr>
            <w:tcW w:w="654"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100</w:t>
            </w:r>
          </w:p>
        </w:tc>
        <w:tc>
          <w:tcPr>
            <w:tcW w:w="531"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99</w:t>
            </w:r>
          </w:p>
        </w:tc>
        <w:tc>
          <w:tcPr>
            <w:tcW w:w="531"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100</w:t>
            </w:r>
          </w:p>
        </w:tc>
        <w:tc>
          <w:tcPr>
            <w:tcW w:w="1702"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99.75</w:t>
            </w:r>
          </w:p>
        </w:tc>
      </w:tr>
      <w:tr w:rsidR="009D25F2" w:rsidRPr="0012559E" w:rsidTr="001375D6">
        <w:tc>
          <w:tcPr>
            <w:tcW w:w="929" w:type="pct"/>
          </w:tcPr>
          <w:p w:rsidR="009D25F2" w:rsidRPr="0012559E" w:rsidRDefault="009D25F2" w:rsidP="009D25F2">
            <w:pPr>
              <w:spacing w:line="360" w:lineRule="auto"/>
              <w:jc w:val="both"/>
              <w:rPr>
                <w:rFonts w:cs="Arial"/>
                <w:sz w:val="18"/>
                <w:szCs w:val="18"/>
                <w:lang w:val="en-US"/>
              </w:rPr>
            </w:pPr>
            <w:r w:rsidRPr="0012559E">
              <w:rPr>
                <w:rFonts w:cs="Arial"/>
                <w:sz w:val="18"/>
                <w:szCs w:val="18"/>
                <w:lang w:val="en-US"/>
              </w:rPr>
              <w:t xml:space="preserve">Karoo </w:t>
            </w:r>
            <w:proofErr w:type="spellStart"/>
            <w:r w:rsidRPr="0012559E">
              <w:rPr>
                <w:rFonts w:cs="Arial"/>
                <w:sz w:val="18"/>
                <w:szCs w:val="18"/>
                <w:lang w:val="en-US"/>
              </w:rPr>
              <w:t>Hoogland</w:t>
            </w:r>
            <w:proofErr w:type="spellEnd"/>
          </w:p>
        </w:tc>
        <w:tc>
          <w:tcPr>
            <w:tcW w:w="654"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92</w:t>
            </w:r>
          </w:p>
        </w:tc>
        <w:tc>
          <w:tcPr>
            <w:tcW w:w="654"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100</w:t>
            </w:r>
          </w:p>
        </w:tc>
        <w:tc>
          <w:tcPr>
            <w:tcW w:w="531"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62</w:t>
            </w:r>
          </w:p>
        </w:tc>
        <w:tc>
          <w:tcPr>
            <w:tcW w:w="531"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100</w:t>
            </w:r>
          </w:p>
        </w:tc>
        <w:tc>
          <w:tcPr>
            <w:tcW w:w="1702"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88.50</w:t>
            </w:r>
          </w:p>
        </w:tc>
      </w:tr>
      <w:tr w:rsidR="009D25F2" w:rsidRPr="0012559E" w:rsidTr="001375D6">
        <w:tc>
          <w:tcPr>
            <w:tcW w:w="929" w:type="pct"/>
          </w:tcPr>
          <w:p w:rsidR="009D25F2" w:rsidRPr="0012559E" w:rsidRDefault="009D25F2" w:rsidP="009D25F2">
            <w:pPr>
              <w:spacing w:line="360" w:lineRule="auto"/>
              <w:jc w:val="both"/>
              <w:rPr>
                <w:rFonts w:cs="Arial"/>
                <w:sz w:val="18"/>
                <w:szCs w:val="18"/>
                <w:lang w:val="en-US"/>
              </w:rPr>
            </w:pPr>
            <w:proofErr w:type="spellStart"/>
            <w:r w:rsidRPr="0012559E">
              <w:rPr>
                <w:rFonts w:cs="Arial"/>
                <w:sz w:val="18"/>
                <w:szCs w:val="18"/>
                <w:lang w:val="en-US"/>
              </w:rPr>
              <w:t>Khai</w:t>
            </w:r>
            <w:proofErr w:type="spellEnd"/>
            <w:r w:rsidRPr="0012559E">
              <w:rPr>
                <w:rFonts w:cs="Arial"/>
                <w:sz w:val="18"/>
                <w:szCs w:val="18"/>
                <w:lang w:val="en-US"/>
              </w:rPr>
              <w:t xml:space="preserve"> Ma</w:t>
            </w:r>
          </w:p>
        </w:tc>
        <w:tc>
          <w:tcPr>
            <w:tcW w:w="654"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13</w:t>
            </w:r>
          </w:p>
        </w:tc>
        <w:tc>
          <w:tcPr>
            <w:tcW w:w="654"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100</w:t>
            </w:r>
          </w:p>
        </w:tc>
        <w:tc>
          <w:tcPr>
            <w:tcW w:w="531"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42</w:t>
            </w:r>
          </w:p>
        </w:tc>
        <w:tc>
          <w:tcPr>
            <w:tcW w:w="531"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43</w:t>
            </w:r>
          </w:p>
        </w:tc>
        <w:tc>
          <w:tcPr>
            <w:tcW w:w="1702" w:type="pct"/>
          </w:tcPr>
          <w:p w:rsidR="009D25F2" w:rsidRPr="0012559E" w:rsidRDefault="009D25F2" w:rsidP="00CD629E">
            <w:pPr>
              <w:spacing w:line="360" w:lineRule="auto"/>
              <w:jc w:val="right"/>
              <w:rPr>
                <w:rFonts w:cs="Arial"/>
                <w:sz w:val="18"/>
                <w:szCs w:val="18"/>
                <w:lang w:val="en-US"/>
              </w:rPr>
            </w:pPr>
            <w:r w:rsidRPr="0012559E">
              <w:rPr>
                <w:rFonts w:cs="Arial"/>
                <w:sz w:val="18"/>
                <w:szCs w:val="18"/>
                <w:lang w:val="en-US"/>
              </w:rPr>
              <w:t>49.50</w:t>
            </w:r>
          </w:p>
        </w:tc>
      </w:tr>
    </w:tbl>
    <w:p w:rsidR="009D25F2" w:rsidRDefault="009D25F2" w:rsidP="009D25F2"/>
    <w:p w:rsidR="009D25F2" w:rsidRPr="00BE40D8" w:rsidRDefault="009D25F2" w:rsidP="009D25F2">
      <w:pPr>
        <w:spacing w:line="360" w:lineRule="auto"/>
        <w:jc w:val="both"/>
        <w:rPr>
          <w:rFonts w:cs="Arial"/>
          <w:lang w:val="en-US"/>
        </w:rPr>
      </w:pPr>
      <w:r>
        <w:rPr>
          <w:rFonts w:cs="Arial"/>
          <w:lang w:val="en-US"/>
        </w:rPr>
        <w:t>Based on the 4</w:t>
      </w:r>
      <w:r w:rsidRPr="00BE40D8">
        <w:rPr>
          <w:rFonts w:cs="Arial"/>
          <w:lang w:val="en-US"/>
        </w:rPr>
        <w:t xml:space="preserve"> year expenditure figures, </w:t>
      </w:r>
      <w:proofErr w:type="spellStart"/>
      <w:r w:rsidRPr="00BE40D8">
        <w:rPr>
          <w:rFonts w:cs="Arial"/>
          <w:lang w:val="en-US"/>
        </w:rPr>
        <w:t>Hantam</w:t>
      </w:r>
      <w:proofErr w:type="spellEnd"/>
      <w:r w:rsidRPr="00BE40D8">
        <w:rPr>
          <w:rFonts w:cs="Arial"/>
          <w:lang w:val="en-US"/>
        </w:rPr>
        <w:t xml:space="preserve"> municipality is the best performing municipality </w:t>
      </w:r>
      <w:r>
        <w:rPr>
          <w:rFonts w:cs="Arial"/>
          <w:lang w:val="en-US"/>
        </w:rPr>
        <w:t xml:space="preserve">with an average expenditure of 99.75%. Karoo </w:t>
      </w:r>
      <w:proofErr w:type="spellStart"/>
      <w:r>
        <w:rPr>
          <w:rFonts w:cs="Arial"/>
          <w:lang w:val="en-US"/>
        </w:rPr>
        <w:t>Hoogland</w:t>
      </w:r>
      <w:proofErr w:type="spellEnd"/>
      <w:r>
        <w:rPr>
          <w:rFonts w:cs="Arial"/>
          <w:lang w:val="en-US"/>
        </w:rPr>
        <w:t xml:space="preserve"> and </w:t>
      </w:r>
      <w:proofErr w:type="spellStart"/>
      <w:r>
        <w:rPr>
          <w:rFonts w:cs="Arial"/>
          <w:lang w:val="en-US"/>
        </w:rPr>
        <w:t>Richtersveld</w:t>
      </w:r>
      <w:proofErr w:type="spellEnd"/>
      <w:r>
        <w:rPr>
          <w:rFonts w:cs="Arial"/>
          <w:lang w:val="en-US"/>
        </w:rPr>
        <w:t xml:space="preserve"> municipalities are second and third best performing municipalities with expenditure figures of 88.50% and 87.25% respectively. </w:t>
      </w:r>
      <w:proofErr w:type="spellStart"/>
      <w:r>
        <w:rPr>
          <w:rFonts w:cs="Arial"/>
          <w:lang w:val="en-US"/>
        </w:rPr>
        <w:t>Kamiesberg</w:t>
      </w:r>
      <w:proofErr w:type="spellEnd"/>
      <w:r>
        <w:rPr>
          <w:rFonts w:cs="Arial"/>
          <w:lang w:val="en-US"/>
        </w:rPr>
        <w:t xml:space="preserve"> and </w:t>
      </w:r>
      <w:proofErr w:type="spellStart"/>
      <w:r>
        <w:rPr>
          <w:rFonts w:cs="Arial"/>
          <w:lang w:val="en-US"/>
        </w:rPr>
        <w:t>Nama</w:t>
      </w:r>
      <w:proofErr w:type="spellEnd"/>
      <w:r>
        <w:rPr>
          <w:rFonts w:cs="Arial"/>
          <w:lang w:val="en-US"/>
        </w:rPr>
        <w:t xml:space="preserve"> </w:t>
      </w:r>
      <w:proofErr w:type="spellStart"/>
      <w:r>
        <w:rPr>
          <w:rFonts w:cs="Arial"/>
          <w:lang w:val="en-US"/>
        </w:rPr>
        <w:t>Khoi</w:t>
      </w:r>
      <w:proofErr w:type="spellEnd"/>
      <w:r>
        <w:rPr>
          <w:rFonts w:cs="Arial"/>
          <w:lang w:val="en-US"/>
        </w:rPr>
        <w:t xml:space="preserve"> municipalities only managed to spend 63.00% and 54.50% of their 4 year allocated Municipal Infrastructure Grant. </w:t>
      </w:r>
      <w:proofErr w:type="spellStart"/>
      <w:r>
        <w:rPr>
          <w:rFonts w:cs="Arial"/>
          <w:lang w:val="en-US"/>
        </w:rPr>
        <w:t>Khai</w:t>
      </w:r>
      <w:proofErr w:type="spellEnd"/>
      <w:r>
        <w:rPr>
          <w:rFonts w:cs="Arial"/>
          <w:lang w:val="en-US"/>
        </w:rPr>
        <w:t xml:space="preserve"> Ma municipality is the poorest performing municipality with a total expenditure of only 49.50% over the four year period.</w:t>
      </w:r>
    </w:p>
    <w:p w:rsidR="009D25F2" w:rsidRPr="007E0D44" w:rsidRDefault="009D25F2" w:rsidP="009D25F2">
      <w:pPr>
        <w:ind w:left="709"/>
        <w:jc w:val="both"/>
        <w:rPr>
          <w:lang w:val="en-US"/>
        </w:rPr>
      </w:pPr>
    </w:p>
    <w:p w:rsidR="009D25F2" w:rsidRPr="00CD629E" w:rsidRDefault="009D25F2" w:rsidP="001375D6">
      <w:pPr>
        <w:rPr>
          <w:b/>
          <w:sz w:val="24"/>
          <w:szCs w:val="24"/>
        </w:rPr>
      </w:pPr>
      <w:r w:rsidRPr="00CD629E">
        <w:rPr>
          <w:b/>
          <w:sz w:val="24"/>
          <w:szCs w:val="24"/>
        </w:rPr>
        <w:t>Job Creation through infrastructure projects</w:t>
      </w:r>
    </w:p>
    <w:p w:rsidR="009D25F2" w:rsidRDefault="009D25F2" w:rsidP="009D25F2">
      <w:pPr>
        <w:jc w:val="both"/>
        <w:rPr>
          <w:color w:val="FF0000"/>
          <w:lang w:val="en-US"/>
        </w:rPr>
      </w:pPr>
    </w:p>
    <w:p w:rsidR="009D25F2" w:rsidRPr="00BD5C12" w:rsidRDefault="009D25F2" w:rsidP="009D25F2">
      <w:pPr>
        <w:spacing w:line="360" w:lineRule="auto"/>
        <w:jc w:val="both"/>
        <w:rPr>
          <w:rFonts w:cs="Arial"/>
        </w:rPr>
      </w:pPr>
      <w:r>
        <w:rPr>
          <w:rFonts w:cs="Arial"/>
        </w:rPr>
        <w:t xml:space="preserve">The </w:t>
      </w:r>
      <w:r w:rsidRPr="00BD5C12">
        <w:rPr>
          <w:rFonts w:cs="Arial"/>
        </w:rPr>
        <w:t xml:space="preserve">NDM has a legal mandate to assist the category B-municipalities within its jurisdiction. In addition the NDM also aims to develop infrastructure within category B-municipalities to address service delivery and create job opportunities for the unemployed. The NDM is grant dependant and </w:t>
      </w:r>
      <w:r>
        <w:rPr>
          <w:rFonts w:cs="Arial"/>
        </w:rPr>
        <w:t xml:space="preserve">assist category B Municipality with </w:t>
      </w:r>
      <w:r w:rsidRPr="00BD5C12">
        <w:rPr>
          <w:rFonts w:cs="Arial"/>
        </w:rPr>
        <w:t xml:space="preserve">developing </w:t>
      </w:r>
      <w:r>
        <w:rPr>
          <w:rFonts w:cs="Arial"/>
        </w:rPr>
        <w:t xml:space="preserve">urgent </w:t>
      </w:r>
      <w:r w:rsidRPr="00BD5C12">
        <w:rPr>
          <w:rFonts w:cs="Arial"/>
        </w:rPr>
        <w:t xml:space="preserve">infrastructure using the Integrated Grant. </w:t>
      </w:r>
      <w:r>
        <w:rPr>
          <w:rFonts w:cs="Arial"/>
        </w:rPr>
        <w:t>Table 5-1</w:t>
      </w:r>
      <w:r w:rsidRPr="00BD5C12">
        <w:rPr>
          <w:rFonts w:cs="Arial"/>
        </w:rPr>
        <w:t xml:space="preserve"> summarises the projects that were implement</w:t>
      </w:r>
      <w:r>
        <w:rPr>
          <w:rFonts w:cs="Arial"/>
        </w:rPr>
        <w:t>ed by the NDM during the 2016/17</w:t>
      </w:r>
      <w:r w:rsidRPr="00BD5C12">
        <w:rPr>
          <w:rFonts w:cs="Arial"/>
        </w:rPr>
        <w:t xml:space="preserve"> municipal financial year</w:t>
      </w:r>
      <w:r>
        <w:rPr>
          <w:rFonts w:cs="Arial"/>
        </w:rPr>
        <w:t xml:space="preserve"> by using their own funds and allocated grant funding</w:t>
      </w:r>
      <w:r w:rsidRPr="00BD5C12">
        <w:rPr>
          <w:rFonts w:cs="Arial"/>
        </w:rPr>
        <w:t xml:space="preserve">. </w:t>
      </w:r>
    </w:p>
    <w:p w:rsidR="009D25F2" w:rsidRDefault="009D25F2" w:rsidP="009D25F2">
      <w:pPr>
        <w:spacing w:line="360" w:lineRule="auto"/>
        <w:jc w:val="both"/>
        <w:rPr>
          <w:rFonts w:cs="Arial"/>
          <w:lang w:val="en-US"/>
        </w:rPr>
      </w:pPr>
    </w:p>
    <w:p w:rsidR="00CD629E" w:rsidRDefault="00CD629E" w:rsidP="009D25F2">
      <w:pPr>
        <w:spacing w:line="360" w:lineRule="auto"/>
        <w:jc w:val="both"/>
        <w:rPr>
          <w:rFonts w:cs="Arial"/>
          <w:lang w:val="en-US"/>
        </w:rPr>
      </w:pPr>
    </w:p>
    <w:p w:rsidR="00CD629E" w:rsidRDefault="00CD629E" w:rsidP="009D25F2">
      <w:pPr>
        <w:spacing w:line="360" w:lineRule="auto"/>
        <w:jc w:val="both"/>
        <w:rPr>
          <w:rFonts w:cs="Arial"/>
          <w:lang w:val="en-US"/>
        </w:rPr>
      </w:pPr>
    </w:p>
    <w:p w:rsidR="0012559E" w:rsidRDefault="0012559E" w:rsidP="009D25F2">
      <w:pPr>
        <w:spacing w:line="360" w:lineRule="auto"/>
        <w:jc w:val="both"/>
        <w:rPr>
          <w:rFonts w:cs="Arial"/>
          <w:lang w:val="en-US"/>
        </w:rPr>
      </w:pPr>
    </w:p>
    <w:p w:rsidR="0012559E" w:rsidRDefault="0012559E" w:rsidP="009D25F2">
      <w:pPr>
        <w:spacing w:line="360" w:lineRule="auto"/>
        <w:jc w:val="both"/>
        <w:rPr>
          <w:rFonts w:cs="Arial"/>
          <w:lang w:val="en-US"/>
        </w:rPr>
      </w:pPr>
    </w:p>
    <w:p w:rsidR="0012559E" w:rsidRDefault="0012559E" w:rsidP="009D25F2">
      <w:pPr>
        <w:spacing w:line="360" w:lineRule="auto"/>
        <w:jc w:val="both"/>
        <w:rPr>
          <w:rFonts w:cs="Arial"/>
          <w:lang w:val="en-US"/>
        </w:rPr>
      </w:pPr>
    </w:p>
    <w:p w:rsidR="0012559E" w:rsidRDefault="0012559E" w:rsidP="009D25F2">
      <w:pPr>
        <w:spacing w:line="360" w:lineRule="auto"/>
        <w:jc w:val="both"/>
        <w:rPr>
          <w:rFonts w:cs="Arial"/>
          <w:lang w:val="en-US"/>
        </w:rPr>
      </w:pPr>
    </w:p>
    <w:p w:rsidR="009D25F2" w:rsidRPr="00CD629E" w:rsidRDefault="009D25F2" w:rsidP="009D25F2">
      <w:pPr>
        <w:pStyle w:val="Caption"/>
        <w:rPr>
          <w:rFonts w:ascii="Arial" w:hAnsi="Arial" w:cs="Arial"/>
          <w:bCs w:val="0"/>
          <w:sz w:val="24"/>
          <w:szCs w:val="24"/>
          <w:lang w:val="en-US"/>
        </w:rPr>
      </w:pPr>
      <w:r w:rsidRPr="00CD629E">
        <w:rPr>
          <w:rFonts w:ascii="Arial" w:hAnsi="Arial" w:cs="Arial"/>
          <w:bCs w:val="0"/>
          <w:sz w:val="24"/>
          <w:szCs w:val="24"/>
          <w:lang w:val="en-US"/>
        </w:rPr>
        <w:t>Table</w:t>
      </w:r>
      <w:r w:rsidR="00C070E6">
        <w:rPr>
          <w:rFonts w:ascii="Arial" w:hAnsi="Arial" w:cs="Arial"/>
          <w:bCs w:val="0"/>
          <w:sz w:val="24"/>
          <w:szCs w:val="24"/>
          <w:lang w:val="en-US"/>
        </w:rPr>
        <w:t xml:space="preserve"> 11</w:t>
      </w:r>
      <w:r w:rsidRPr="00CD629E">
        <w:rPr>
          <w:rFonts w:ascii="Arial" w:hAnsi="Arial" w:cs="Arial"/>
          <w:bCs w:val="0"/>
          <w:sz w:val="24"/>
          <w:szCs w:val="24"/>
          <w:lang w:val="en-US"/>
        </w:rPr>
        <w:t>: NDM projects implemented during 2016-17</w:t>
      </w:r>
    </w:p>
    <w:p w:rsidR="009D25F2" w:rsidRDefault="009D25F2" w:rsidP="009D25F2">
      <w:pPr>
        <w:spacing w:line="360" w:lineRule="auto"/>
        <w:jc w:val="both"/>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gridCol w:w="2896"/>
        <w:gridCol w:w="1560"/>
        <w:gridCol w:w="1274"/>
        <w:gridCol w:w="1144"/>
        <w:gridCol w:w="1098"/>
        <w:gridCol w:w="1131"/>
      </w:tblGrid>
      <w:tr w:rsidR="009D25F2" w:rsidRPr="00E35DEE" w:rsidTr="00014F47">
        <w:tc>
          <w:tcPr>
            <w:tcW w:w="647" w:type="pct"/>
            <w:shd w:val="clear" w:color="auto" w:fill="92D050"/>
          </w:tcPr>
          <w:p w:rsidR="009D25F2" w:rsidRPr="00E35DEE" w:rsidRDefault="009D25F2" w:rsidP="009D25F2">
            <w:pPr>
              <w:widowControl w:val="0"/>
              <w:overflowPunct w:val="0"/>
              <w:autoSpaceDE w:val="0"/>
              <w:autoSpaceDN w:val="0"/>
              <w:adjustRightInd w:val="0"/>
              <w:spacing w:line="360" w:lineRule="auto"/>
              <w:jc w:val="center"/>
              <w:rPr>
                <w:rFonts w:cs="Arial"/>
                <w:b/>
                <w:sz w:val="18"/>
                <w:szCs w:val="18"/>
                <w:lang w:val="en-US"/>
              </w:rPr>
            </w:pPr>
            <w:r w:rsidRPr="00E35DEE">
              <w:rPr>
                <w:rFonts w:cs="Arial"/>
                <w:b/>
                <w:sz w:val="18"/>
                <w:szCs w:val="18"/>
                <w:lang w:val="en-US"/>
              </w:rPr>
              <w:t>Municipality</w:t>
            </w:r>
          </w:p>
        </w:tc>
        <w:tc>
          <w:tcPr>
            <w:tcW w:w="1385" w:type="pct"/>
            <w:shd w:val="clear" w:color="auto" w:fill="92D050"/>
          </w:tcPr>
          <w:p w:rsidR="009D25F2" w:rsidRPr="00E35DEE" w:rsidRDefault="009D25F2" w:rsidP="009D25F2">
            <w:pPr>
              <w:widowControl w:val="0"/>
              <w:overflowPunct w:val="0"/>
              <w:autoSpaceDE w:val="0"/>
              <w:autoSpaceDN w:val="0"/>
              <w:adjustRightInd w:val="0"/>
              <w:spacing w:line="360" w:lineRule="auto"/>
              <w:jc w:val="both"/>
              <w:rPr>
                <w:rFonts w:cs="Arial"/>
                <w:b/>
                <w:sz w:val="18"/>
                <w:szCs w:val="18"/>
                <w:lang w:val="en-US"/>
              </w:rPr>
            </w:pPr>
            <w:r w:rsidRPr="00E35DEE">
              <w:rPr>
                <w:rFonts w:cs="Arial"/>
                <w:b/>
                <w:sz w:val="18"/>
                <w:szCs w:val="18"/>
                <w:lang w:val="en-US"/>
              </w:rPr>
              <w:t>Projects Implemented</w:t>
            </w:r>
          </w:p>
        </w:tc>
        <w:tc>
          <w:tcPr>
            <w:tcW w:w="746" w:type="pct"/>
            <w:shd w:val="clear" w:color="auto" w:fill="92D050"/>
          </w:tcPr>
          <w:p w:rsidR="009D25F2" w:rsidRPr="00E35DEE" w:rsidRDefault="009D25F2" w:rsidP="009D25F2">
            <w:pPr>
              <w:widowControl w:val="0"/>
              <w:overflowPunct w:val="0"/>
              <w:autoSpaceDE w:val="0"/>
              <w:autoSpaceDN w:val="0"/>
              <w:adjustRightInd w:val="0"/>
              <w:spacing w:line="360" w:lineRule="auto"/>
              <w:jc w:val="both"/>
              <w:rPr>
                <w:rFonts w:cs="Arial"/>
                <w:b/>
                <w:sz w:val="18"/>
                <w:szCs w:val="18"/>
                <w:lang w:val="en-US"/>
              </w:rPr>
            </w:pPr>
            <w:r w:rsidRPr="00E35DEE">
              <w:rPr>
                <w:rFonts w:cs="Arial"/>
                <w:b/>
                <w:sz w:val="18"/>
                <w:szCs w:val="18"/>
                <w:lang w:val="en-US"/>
              </w:rPr>
              <w:t>Funder</w:t>
            </w:r>
          </w:p>
        </w:tc>
        <w:tc>
          <w:tcPr>
            <w:tcW w:w="609" w:type="pct"/>
            <w:shd w:val="clear" w:color="auto" w:fill="92D050"/>
          </w:tcPr>
          <w:p w:rsidR="009D25F2" w:rsidRPr="00E35DEE" w:rsidRDefault="009D25F2" w:rsidP="009D25F2">
            <w:pPr>
              <w:widowControl w:val="0"/>
              <w:overflowPunct w:val="0"/>
              <w:autoSpaceDE w:val="0"/>
              <w:autoSpaceDN w:val="0"/>
              <w:adjustRightInd w:val="0"/>
              <w:spacing w:line="360" w:lineRule="auto"/>
              <w:jc w:val="both"/>
              <w:rPr>
                <w:rFonts w:cs="Arial"/>
                <w:b/>
                <w:sz w:val="18"/>
                <w:szCs w:val="18"/>
                <w:lang w:val="en-US"/>
              </w:rPr>
            </w:pPr>
            <w:r w:rsidRPr="00E35DEE">
              <w:rPr>
                <w:rFonts w:cs="Arial"/>
                <w:b/>
                <w:sz w:val="18"/>
                <w:szCs w:val="18"/>
                <w:lang w:val="en-US"/>
              </w:rPr>
              <w:t>Budget (R)</w:t>
            </w:r>
          </w:p>
        </w:tc>
        <w:tc>
          <w:tcPr>
            <w:tcW w:w="547" w:type="pct"/>
            <w:shd w:val="clear" w:color="auto" w:fill="92D050"/>
          </w:tcPr>
          <w:p w:rsidR="009D25F2" w:rsidRPr="00E35DEE" w:rsidRDefault="009D25F2" w:rsidP="009D25F2">
            <w:pPr>
              <w:widowControl w:val="0"/>
              <w:overflowPunct w:val="0"/>
              <w:autoSpaceDE w:val="0"/>
              <w:autoSpaceDN w:val="0"/>
              <w:adjustRightInd w:val="0"/>
              <w:spacing w:line="360" w:lineRule="auto"/>
              <w:jc w:val="both"/>
              <w:rPr>
                <w:rFonts w:cs="Arial"/>
                <w:b/>
                <w:sz w:val="18"/>
                <w:szCs w:val="18"/>
                <w:lang w:val="en-US"/>
              </w:rPr>
            </w:pPr>
            <w:proofErr w:type="spellStart"/>
            <w:r w:rsidRPr="00E35DEE">
              <w:rPr>
                <w:rFonts w:cs="Arial"/>
                <w:b/>
                <w:sz w:val="18"/>
                <w:szCs w:val="18"/>
                <w:lang w:val="en-US"/>
              </w:rPr>
              <w:t>Exp</w:t>
            </w:r>
            <w:proofErr w:type="spellEnd"/>
            <w:r w:rsidRPr="00E35DEE">
              <w:rPr>
                <w:rFonts w:cs="Arial"/>
                <w:b/>
                <w:sz w:val="18"/>
                <w:szCs w:val="18"/>
                <w:lang w:val="en-US"/>
              </w:rPr>
              <w:t xml:space="preserve"> (R)</w:t>
            </w:r>
          </w:p>
        </w:tc>
        <w:tc>
          <w:tcPr>
            <w:tcW w:w="525" w:type="pct"/>
            <w:shd w:val="clear" w:color="auto" w:fill="92D050"/>
          </w:tcPr>
          <w:p w:rsidR="009D25F2" w:rsidRPr="00E35DEE" w:rsidRDefault="009D25F2" w:rsidP="009D25F2">
            <w:pPr>
              <w:widowControl w:val="0"/>
              <w:overflowPunct w:val="0"/>
              <w:autoSpaceDE w:val="0"/>
              <w:autoSpaceDN w:val="0"/>
              <w:adjustRightInd w:val="0"/>
              <w:spacing w:line="360" w:lineRule="auto"/>
              <w:jc w:val="both"/>
              <w:rPr>
                <w:rFonts w:cs="Arial"/>
                <w:b/>
                <w:sz w:val="18"/>
                <w:szCs w:val="18"/>
                <w:lang w:val="en-US"/>
              </w:rPr>
            </w:pPr>
            <w:r w:rsidRPr="00E35DEE">
              <w:rPr>
                <w:rFonts w:cs="Arial"/>
                <w:b/>
                <w:sz w:val="18"/>
                <w:szCs w:val="18"/>
                <w:lang w:val="en-US"/>
              </w:rPr>
              <w:t>Status</w:t>
            </w:r>
          </w:p>
        </w:tc>
        <w:tc>
          <w:tcPr>
            <w:tcW w:w="541" w:type="pct"/>
            <w:shd w:val="clear" w:color="auto" w:fill="92D050"/>
          </w:tcPr>
          <w:p w:rsidR="009D25F2" w:rsidRPr="00E35DEE" w:rsidRDefault="009D25F2" w:rsidP="009D25F2">
            <w:pPr>
              <w:widowControl w:val="0"/>
              <w:overflowPunct w:val="0"/>
              <w:autoSpaceDE w:val="0"/>
              <w:autoSpaceDN w:val="0"/>
              <w:adjustRightInd w:val="0"/>
              <w:spacing w:line="360" w:lineRule="auto"/>
              <w:jc w:val="both"/>
              <w:rPr>
                <w:rFonts w:cs="Arial"/>
                <w:b/>
                <w:sz w:val="18"/>
                <w:szCs w:val="18"/>
                <w:lang w:val="en-US"/>
              </w:rPr>
            </w:pPr>
            <w:r w:rsidRPr="00E35DEE">
              <w:rPr>
                <w:rFonts w:cs="Arial"/>
                <w:b/>
                <w:sz w:val="18"/>
                <w:szCs w:val="18"/>
                <w:lang w:val="en-US"/>
              </w:rPr>
              <w:t>#WO’s created</w:t>
            </w:r>
          </w:p>
        </w:tc>
      </w:tr>
      <w:tr w:rsidR="009D25F2" w:rsidRPr="00E35DEE" w:rsidTr="00014F47">
        <w:tc>
          <w:tcPr>
            <w:tcW w:w="647" w:type="pct"/>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Kamiesberg</w:t>
            </w:r>
            <w:proofErr w:type="spellEnd"/>
          </w:p>
        </w:tc>
        <w:tc>
          <w:tcPr>
            <w:tcW w:w="1385" w:type="pct"/>
          </w:tcPr>
          <w:p w:rsidR="009D25F2" w:rsidRPr="00E35DEE" w:rsidRDefault="009D25F2" w:rsidP="00C075A8">
            <w:pPr>
              <w:numPr>
                <w:ilvl w:val="0"/>
                <w:numId w:val="30"/>
              </w:numPr>
              <w:spacing w:after="0" w:line="240" w:lineRule="auto"/>
              <w:jc w:val="both"/>
              <w:rPr>
                <w:rFonts w:cs="Arial"/>
                <w:sz w:val="18"/>
                <w:szCs w:val="18"/>
              </w:rPr>
            </w:pPr>
            <w:r w:rsidRPr="00E35DEE">
              <w:rPr>
                <w:rFonts w:cs="Arial"/>
                <w:sz w:val="18"/>
                <w:szCs w:val="18"/>
              </w:rPr>
              <w:t xml:space="preserve">Upgrading of Main Street in </w:t>
            </w:r>
            <w:proofErr w:type="spellStart"/>
            <w:r w:rsidRPr="00E35DEE">
              <w:rPr>
                <w:rFonts w:cs="Arial"/>
                <w:sz w:val="18"/>
                <w:szCs w:val="18"/>
              </w:rPr>
              <w:t>Leliefontein</w:t>
            </w:r>
            <w:proofErr w:type="spellEnd"/>
          </w:p>
          <w:p w:rsidR="009D25F2" w:rsidRPr="00E35DEE" w:rsidRDefault="009D25F2" w:rsidP="009D25F2">
            <w:pPr>
              <w:ind w:left="360"/>
              <w:jc w:val="both"/>
              <w:rPr>
                <w:rFonts w:cs="Arial"/>
                <w:sz w:val="18"/>
                <w:szCs w:val="18"/>
              </w:rPr>
            </w:pPr>
          </w:p>
          <w:p w:rsidR="009D25F2" w:rsidRPr="00E35DEE" w:rsidRDefault="009D25F2" w:rsidP="009D25F2">
            <w:pPr>
              <w:ind w:left="360"/>
              <w:jc w:val="both"/>
              <w:rPr>
                <w:rFonts w:cs="Arial"/>
                <w:sz w:val="18"/>
                <w:szCs w:val="18"/>
              </w:rPr>
            </w:pPr>
          </w:p>
          <w:p w:rsidR="009D25F2" w:rsidRPr="00E35DEE" w:rsidRDefault="009D25F2" w:rsidP="00C075A8">
            <w:pPr>
              <w:numPr>
                <w:ilvl w:val="0"/>
                <w:numId w:val="30"/>
              </w:numPr>
              <w:spacing w:after="0" w:line="240" w:lineRule="auto"/>
              <w:jc w:val="both"/>
              <w:rPr>
                <w:rFonts w:cs="Arial"/>
                <w:sz w:val="18"/>
                <w:szCs w:val="18"/>
              </w:rPr>
            </w:pPr>
            <w:r w:rsidRPr="00E35DEE">
              <w:rPr>
                <w:rFonts w:cs="Arial"/>
                <w:sz w:val="18"/>
                <w:szCs w:val="18"/>
              </w:rPr>
              <w:t xml:space="preserve">Removal of </w:t>
            </w:r>
            <w:proofErr w:type="spellStart"/>
            <w:r w:rsidRPr="00E35DEE">
              <w:rPr>
                <w:rFonts w:cs="Arial"/>
                <w:sz w:val="18"/>
                <w:szCs w:val="18"/>
              </w:rPr>
              <w:t>prosopis</w:t>
            </w:r>
            <w:proofErr w:type="spellEnd"/>
            <w:r w:rsidRPr="00E35DEE">
              <w:rPr>
                <w:rFonts w:cs="Arial"/>
                <w:sz w:val="18"/>
                <w:szCs w:val="18"/>
              </w:rPr>
              <w:t xml:space="preserve"> trees in </w:t>
            </w:r>
            <w:proofErr w:type="spellStart"/>
            <w:r w:rsidRPr="00E35DEE">
              <w:rPr>
                <w:rFonts w:cs="Arial"/>
                <w:sz w:val="18"/>
                <w:szCs w:val="18"/>
              </w:rPr>
              <w:t>Garies</w:t>
            </w:r>
            <w:proofErr w:type="spellEnd"/>
            <w:r>
              <w:rPr>
                <w:rFonts w:cs="Arial"/>
                <w:sz w:val="18"/>
                <w:szCs w:val="18"/>
              </w:rPr>
              <w:t>/</w:t>
            </w:r>
            <w:proofErr w:type="spellStart"/>
            <w:r>
              <w:rPr>
                <w:rFonts w:cs="Arial"/>
                <w:sz w:val="18"/>
                <w:szCs w:val="18"/>
              </w:rPr>
              <w:t>Kheis</w:t>
            </w:r>
            <w:proofErr w:type="spellEnd"/>
          </w:p>
          <w:p w:rsidR="009D25F2" w:rsidRPr="00E35DEE" w:rsidRDefault="009D25F2" w:rsidP="009D25F2">
            <w:pPr>
              <w:pStyle w:val="ListParagraph"/>
              <w:rPr>
                <w:rFonts w:ascii="Arial" w:hAnsi="Arial" w:cs="Arial"/>
                <w:sz w:val="18"/>
                <w:szCs w:val="18"/>
              </w:rPr>
            </w:pPr>
          </w:p>
          <w:p w:rsidR="009D25F2" w:rsidRPr="00E35DEE" w:rsidRDefault="009D25F2" w:rsidP="009D25F2">
            <w:pPr>
              <w:pStyle w:val="ListParagraph"/>
              <w:rPr>
                <w:rFonts w:ascii="Arial" w:hAnsi="Arial" w:cs="Arial"/>
                <w:sz w:val="18"/>
                <w:szCs w:val="18"/>
              </w:rPr>
            </w:pPr>
          </w:p>
          <w:p w:rsidR="009D25F2" w:rsidRPr="00E35DEE" w:rsidRDefault="009D25F2" w:rsidP="00C075A8">
            <w:pPr>
              <w:numPr>
                <w:ilvl w:val="0"/>
                <w:numId w:val="30"/>
              </w:numPr>
              <w:spacing w:after="0" w:line="240" w:lineRule="auto"/>
              <w:jc w:val="both"/>
              <w:rPr>
                <w:rFonts w:cs="Arial"/>
                <w:sz w:val="18"/>
                <w:szCs w:val="18"/>
              </w:rPr>
            </w:pPr>
            <w:proofErr w:type="spellStart"/>
            <w:r w:rsidRPr="00E35DEE">
              <w:rPr>
                <w:rFonts w:cs="Arial"/>
                <w:sz w:val="18"/>
                <w:szCs w:val="18"/>
              </w:rPr>
              <w:t>Kamieskroon</w:t>
            </w:r>
            <w:proofErr w:type="spellEnd"/>
            <w:r w:rsidRPr="00E35DEE">
              <w:rPr>
                <w:rFonts w:cs="Arial"/>
                <w:sz w:val="18"/>
                <w:szCs w:val="18"/>
              </w:rPr>
              <w:t xml:space="preserve"> Construction of Ramp for Disabled</w:t>
            </w:r>
          </w:p>
          <w:p w:rsidR="009D25F2" w:rsidRPr="00E35DEE" w:rsidRDefault="009D25F2" w:rsidP="009D25F2">
            <w:pPr>
              <w:pStyle w:val="ListParagraph"/>
              <w:rPr>
                <w:rFonts w:ascii="Arial" w:hAnsi="Arial" w:cs="Arial"/>
                <w:sz w:val="18"/>
                <w:szCs w:val="18"/>
              </w:rPr>
            </w:pPr>
          </w:p>
          <w:p w:rsidR="009D25F2" w:rsidRPr="00E35DEE" w:rsidRDefault="009D25F2" w:rsidP="00C075A8">
            <w:pPr>
              <w:numPr>
                <w:ilvl w:val="0"/>
                <w:numId w:val="30"/>
              </w:numPr>
              <w:spacing w:after="0" w:line="240" w:lineRule="auto"/>
              <w:jc w:val="both"/>
              <w:rPr>
                <w:rFonts w:cs="Arial"/>
                <w:sz w:val="18"/>
                <w:szCs w:val="18"/>
              </w:rPr>
            </w:pPr>
            <w:proofErr w:type="spellStart"/>
            <w:r w:rsidRPr="00E35DEE">
              <w:rPr>
                <w:rFonts w:cs="Arial"/>
                <w:sz w:val="18"/>
                <w:szCs w:val="18"/>
              </w:rPr>
              <w:t>Lepelsfontein</w:t>
            </w:r>
            <w:proofErr w:type="spellEnd"/>
            <w:r w:rsidRPr="00E35DEE">
              <w:rPr>
                <w:rFonts w:cs="Arial"/>
                <w:sz w:val="18"/>
                <w:szCs w:val="18"/>
              </w:rPr>
              <w:t xml:space="preserve"> Construction of toilet</w:t>
            </w:r>
          </w:p>
          <w:p w:rsidR="009D25F2" w:rsidRPr="00E35DEE" w:rsidRDefault="009D25F2" w:rsidP="009D25F2">
            <w:pPr>
              <w:ind w:left="360"/>
              <w:jc w:val="both"/>
              <w:rPr>
                <w:rFonts w:cs="Arial"/>
                <w:sz w:val="18"/>
                <w:szCs w:val="18"/>
              </w:rPr>
            </w:pPr>
          </w:p>
        </w:tc>
        <w:tc>
          <w:tcPr>
            <w:tcW w:w="746" w:type="pct"/>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Khotso</w:t>
            </w:r>
            <w:proofErr w:type="spellEnd"/>
            <w:r w:rsidRPr="00E35DEE">
              <w:rPr>
                <w:rFonts w:cs="Arial"/>
                <w:sz w:val="18"/>
                <w:szCs w:val="18"/>
                <w:lang w:eastAsia="en-ZA"/>
              </w:rPr>
              <w:t xml:space="preserve"> Pula </w:t>
            </w:r>
            <w:proofErr w:type="spellStart"/>
            <w:r w:rsidRPr="00E35DEE">
              <w:rPr>
                <w:rFonts w:cs="Arial"/>
                <w:sz w:val="18"/>
                <w:szCs w:val="18"/>
                <w:lang w:eastAsia="en-ZA"/>
              </w:rPr>
              <w:t>Nala</w:t>
            </w:r>
            <w:proofErr w:type="spellEnd"/>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Integrated grant</w:t>
            </w:r>
          </w:p>
          <w:p w:rsidR="00014F47" w:rsidRPr="00E35DEE" w:rsidRDefault="00014F47" w:rsidP="009D25F2">
            <w:pPr>
              <w:widowControl w:val="0"/>
              <w:overflowPunct w:val="0"/>
              <w:autoSpaceDE w:val="0"/>
              <w:autoSpaceDN w:val="0"/>
              <w:adjustRightInd w:val="0"/>
              <w:spacing w:line="360" w:lineRule="auto"/>
              <w:jc w:val="both"/>
              <w:rPr>
                <w:rFonts w:cs="Arial"/>
                <w:sz w:val="18"/>
                <w:szCs w:val="18"/>
                <w:lang w:eastAsia="en-ZA"/>
              </w:rPr>
            </w:pPr>
          </w:p>
          <w:p w:rsidR="00014F47" w:rsidRPr="00014F47" w:rsidRDefault="00014F47" w:rsidP="009D25F2">
            <w:pPr>
              <w:widowControl w:val="0"/>
              <w:overflowPunct w:val="0"/>
              <w:autoSpaceDE w:val="0"/>
              <w:autoSpaceDN w:val="0"/>
              <w:adjustRightInd w:val="0"/>
              <w:spacing w:line="360" w:lineRule="auto"/>
              <w:jc w:val="both"/>
              <w:rPr>
                <w:rFonts w:cs="Arial"/>
                <w:sz w:val="2"/>
                <w:szCs w:val="18"/>
                <w:lang w:eastAsia="en-ZA"/>
              </w:rPr>
            </w:pP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NDM</w:t>
            </w:r>
          </w:p>
          <w:p w:rsidR="00014F47" w:rsidRPr="00E35DEE" w:rsidRDefault="00014F47" w:rsidP="009D25F2">
            <w:pPr>
              <w:widowControl w:val="0"/>
              <w:overflowPunct w:val="0"/>
              <w:autoSpaceDE w:val="0"/>
              <w:autoSpaceDN w:val="0"/>
              <w:adjustRightInd w:val="0"/>
              <w:spacing w:line="360" w:lineRule="auto"/>
              <w:jc w:val="both"/>
              <w:rPr>
                <w:rFonts w:cs="Arial"/>
                <w:sz w:val="18"/>
                <w:szCs w:val="18"/>
                <w:lang w:eastAsia="en-ZA"/>
              </w:rPr>
            </w:pP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NDM</w:t>
            </w:r>
          </w:p>
        </w:tc>
        <w:tc>
          <w:tcPr>
            <w:tcW w:w="609" w:type="pct"/>
          </w:tcPr>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r w:rsidRPr="00E35DEE">
              <w:rPr>
                <w:rFonts w:cs="Arial"/>
                <w:sz w:val="18"/>
                <w:szCs w:val="18"/>
                <w:lang w:eastAsia="en-ZA"/>
              </w:rPr>
              <w:t>1 000 000.00</w:t>
            </w:r>
          </w:p>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p>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r w:rsidRPr="00E35DEE">
              <w:rPr>
                <w:rFonts w:cs="Arial"/>
                <w:sz w:val="18"/>
                <w:szCs w:val="18"/>
                <w:lang w:eastAsia="en-ZA"/>
              </w:rPr>
              <w:t xml:space="preserve">   </w:t>
            </w:r>
          </w:p>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r w:rsidRPr="00E35DEE">
              <w:rPr>
                <w:rFonts w:cs="Arial"/>
                <w:sz w:val="18"/>
                <w:szCs w:val="18"/>
                <w:lang w:eastAsia="en-ZA"/>
              </w:rPr>
              <w:t>791 000.00</w:t>
            </w:r>
          </w:p>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p>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r w:rsidRPr="00E35DEE">
              <w:rPr>
                <w:rFonts w:cs="Arial"/>
                <w:sz w:val="18"/>
                <w:szCs w:val="18"/>
                <w:lang w:eastAsia="en-ZA"/>
              </w:rPr>
              <w:t>27 000.00</w:t>
            </w:r>
          </w:p>
          <w:p w:rsidR="00014F47" w:rsidRPr="00E35DEE" w:rsidRDefault="00014F47" w:rsidP="00014F47">
            <w:pPr>
              <w:widowControl w:val="0"/>
              <w:overflowPunct w:val="0"/>
              <w:autoSpaceDE w:val="0"/>
              <w:autoSpaceDN w:val="0"/>
              <w:adjustRightInd w:val="0"/>
              <w:spacing w:line="360" w:lineRule="auto"/>
              <w:jc w:val="right"/>
              <w:rPr>
                <w:rFonts w:cs="Arial"/>
                <w:sz w:val="18"/>
                <w:szCs w:val="18"/>
                <w:lang w:eastAsia="en-ZA"/>
              </w:rPr>
            </w:pPr>
          </w:p>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r w:rsidRPr="00E35DEE">
              <w:rPr>
                <w:rFonts w:cs="Arial"/>
                <w:sz w:val="18"/>
                <w:szCs w:val="18"/>
                <w:lang w:eastAsia="en-ZA"/>
              </w:rPr>
              <w:t>30 000.00</w:t>
            </w:r>
          </w:p>
        </w:tc>
        <w:tc>
          <w:tcPr>
            <w:tcW w:w="547" w:type="pct"/>
          </w:tcPr>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r w:rsidRPr="00E35DEE">
              <w:rPr>
                <w:rFonts w:cs="Arial"/>
                <w:sz w:val="18"/>
                <w:szCs w:val="18"/>
                <w:lang w:eastAsia="en-ZA"/>
              </w:rPr>
              <w:t>457 328.29</w:t>
            </w:r>
          </w:p>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p>
          <w:p w:rsidR="00014F47" w:rsidRDefault="00014F47" w:rsidP="00014F47">
            <w:pPr>
              <w:widowControl w:val="0"/>
              <w:overflowPunct w:val="0"/>
              <w:autoSpaceDE w:val="0"/>
              <w:autoSpaceDN w:val="0"/>
              <w:adjustRightInd w:val="0"/>
              <w:spacing w:line="360" w:lineRule="auto"/>
              <w:jc w:val="right"/>
              <w:rPr>
                <w:rFonts w:cs="Arial"/>
                <w:sz w:val="18"/>
                <w:szCs w:val="18"/>
                <w:lang w:eastAsia="en-ZA"/>
              </w:rPr>
            </w:pPr>
          </w:p>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r w:rsidRPr="00E35DEE">
              <w:rPr>
                <w:rFonts w:cs="Arial"/>
                <w:sz w:val="18"/>
                <w:szCs w:val="18"/>
                <w:lang w:eastAsia="en-ZA"/>
              </w:rPr>
              <w:t>560 064.20</w:t>
            </w:r>
          </w:p>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p>
          <w:p w:rsidR="009D25F2" w:rsidRDefault="009D25F2" w:rsidP="00014F47">
            <w:pPr>
              <w:widowControl w:val="0"/>
              <w:overflowPunct w:val="0"/>
              <w:autoSpaceDE w:val="0"/>
              <w:autoSpaceDN w:val="0"/>
              <w:adjustRightInd w:val="0"/>
              <w:spacing w:line="360" w:lineRule="auto"/>
              <w:jc w:val="right"/>
              <w:rPr>
                <w:rFonts w:cs="Arial"/>
                <w:sz w:val="18"/>
                <w:szCs w:val="18"/>
                <w:lang w:eastAsia="en-ZA"/>
              </w:rPr>
            </w:pPr>
            <w:r w:rsidRPr="00E35DEE">
              <w:rPr>
                <w:rFonts w:cs="Arial"/>
                <w:sz w:val="18"/>
                <w:szCs w:val="18"/>
                <w:lang w:eastAsia="en-ZA"/>
              </w:rPr>
              <w:t>26 499.00</w:t>
            </w:r>
          </w:p>
          <w:p w:rsidR="00014F47" w:rsidRPr="00E35DEE" w:rsidRDefault="00014F47" w:rsidP="00014F47">
            <w:pPr>
              <w:widowControl w:val="0"/>
              <w:overflowPunct w:val="0"/>
              <w:autoSpaceDE w:val="0"/>
              <w:autoSpaceDN w:val="0"/>
              <w:adjustRightInd w:val="0"/>
              <w:spacing w:line="360" w:lineRule="auto"/>
              <w:jc w:val="right"/>
              <w:rPr>
                <w:rFonts w:cs="Arial"/>
                <w:sz w:val="18"/>
                <w:szCs w:val="18"/>
                <w:lang w:eastAsia="en-ZA"/>
              </w:rPr>
            </w:pPr>
          </w:p>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r w:rsidRPr="00E35DEE">
              <w:rPr>
                <w:rFonts w:cs="Arial"/>
                <w:sz w:val="18"/>
                <w:szCs w:val="18"/>
                <w:lang w:eastAsia="en-ZA"/>
              </w:rPr>
              <w:t>29 300.00</w:t>
            </w:r>
          </w:p>
        </w:tc>
        <w:tc>
          <w:tcPr>
            <w:tcW w:w="525" w:type="pct"/>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Incomplete</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Incomplete</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Completed</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Completed</w:t>
            </w:r>
          </w:p>
        </w:tc>
        <w:tc>
          <w:tcPr>
            <w:tcW w:w="541" w:type="pct"/>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11</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49</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0</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0</w:t>
            </w:r>
          </w:p>
        </w:tc>
      </w:tr>
      <w:tr w:rsidR="009D25F2" w:rsidRPr="00E35DEE" w:rsidTr="00014F47">
        <w:tc>
          <w:tcPr>
            <w:tcW w:w="647" w:type="pct"/>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 xml:space="preserve">Karoo </w:t>
            </w:r>
            <w:proofErr w:type="spellStart"/>
            <w:r w:rsidRPr="00E35DEE">
              <w:rPr>
                <w:rFonts w:cs="Arial"/>
                <w:sz w:val="18"/>
                <w:szCs w:val="18"/>
                <w:lang w:eastAsia="en-ZA"/>
              </w:rPr>
              <w:t>Hoogland</w:t>
            </w:r>
            <w:proofErr w:type="spellEnd"/>
          </w:p>
        </w:tc>
        <w:tc>
          <w:tcPr>
            <w:tcW w:w="1385" w:type="pct"/>
          </w:tcPr>
          <w:p w:rsidR="009D25F2" w:rsidRPr="00E35DEE" w:rsidRDefault="009D25F2" w:rsidP="00C075A8">
            <w:pPr>
              <w:numPr>
                <w:ilvl w:val="0"/>
                <w:numId w:val="31"/>
              </w:numPr>
              <w:spacing w:after="0" w:line="240" w:lineRule="auto"/>
              <w:jc w:val="both"/>
              <w:rPr>
                <w:rFonts w:cs="Arial"/>
                <w:sz w:val="18"/>
                <w:szCs w:val="18"/>
              </w:rPr>
            </w:pPr>
            <w:r w:rsidRPr="00E35DEE">
              <w:rPr>
                <w:rFonts w:cs="Arial"/>
                <w:sz w:val="18"/>
                <w:szCs w:val="18"/>
              </w:rPr>
              <w:t>Upgrading of Jupiter Street in Sutherland</w:t>
            </w:r>
          </w:p>
          <w:p w:rsidR="009D25F2" w:rsidRPr="00E35DEE" w:rsidRDefault="009D25F2" w:rsidP="009D25F2">
            <w:pPr>
              <w:widowControl w:val="0"/>
              <w:overflowPunct w:val="0"/>
              <w:autoSpaceDE w:val="0"/>
              <w:autoSpaceDN w:val="0"/>
              <w:adjustRightInd w:val="0"/>
              <w:spacing w:line="360" w:lineRule="auto"/>
              <w:ind w:left="360"/>
              <w:jc w:val="both"/>
              <w:rPr>
                <w:rFonts w:cs="Arial"/>
                <w:sz w:val="18"/>
                <w:szCs w:val="18"/>
                <w:lang w:eastAsia="en-ZA"/>
              </w:rPr>
            </w:pPr>
          </w:p>
        </w:tc>
        <w:tc>
          <w:tcPr>
            <w:tcW w:w="746" w:type="pct"/>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Khotso</w:t>
            </w:r>
            <w:proofErr w:type="spellEnd"/>
            <w:r w:rsidRPr="00E35DEE">
              <w:rPr>
                <w:rFonts w:cs="Arial"/>
                <w:sz w:val="18"/>
                <w:szCs w:val="18"/>
                <w:lang w:eastAsia="en-ZA"/>
              </w:rPr>
              <w:t xml:space="preserve"> Pula </w:t>
            </w:r>
            <w:proofErr w:type="spellStart"/>
            <w:r w:rsidRPr="00E35DEE">
              <w:rPr>
                <w:rFonts w:cs="Arial"/>
                <w:sz w:val="18"/>
                <w:szCs w:val="18"/>
                <w:lang w:eastAsia="en-ZA"/>
              </w:rPr>
              <w:t>Nala</w:t>
            </w:r>
            <w:proofErr w:type="spellEnd"/>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609" w:type="pct"/>
          </w:tcPr>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r w:rsidRPr="00E35DEE">
              <w:rPr>
                <w:rFonts w:cs="Arial"/>
                <w:sz w:val="18"/>
                <w:szCs w:val="18"/>
                <w:lang w:eastAsia="en-ZA"/>
              </w:rPr>
              <w:t>1 000 000.00</w:t>
            </w:r>
          </w:p>
        </w:tc>
        <w:tc>
          <w:tcPr>
            <w:tcW w:w="547" w:type="pct"/>
          </w:tcPr>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r w:rsidRPr="00E35DEE">
              <w:rPr>
                <w:rFonts w:cs="Arial"/>
                <w:sz w:val="18"/>
                <w:szCs w:val="18"/>
                <w:lang w:eastAsia="en-ZA"/>
              </w:rPr>
              <w:t>655 720.00</w:t>
            </w:r>
          </w:p>
        </w:tc>
        <w:tc>
          <w:tcPr>
            <w:tcW w:w="525" w:type="pct"/>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Incomplete</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541" w:type="pct"/>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20</w:t>
            </w:r>
          </w:p>
        </w:tc>
      </w:tr>
      <w:tr w:rsidR="009D25F2" w:rsidRPr="00E35DEE" w:rsidTr="00014F47">
        <w:tc>
          <w:tcPr>
            <w:tcW w:w="647" w:type="pct"/>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roofErr w:type="spellStart"/>
            <w:r w:rsidRPr="00E35DEE">
              <w:rPr>
                <w:rFonts w:cs="Arial"/>
                <w:sz w:val="18"/>
                <w:szCs w:val="18"/>
                <w:lang w:eastAsia="en-ZA"/>
              </w:rPr>
              <w:t>Khai</w:t>
            </w:r>
            <w:proofErr w:type="spellEnd"/>
            <w:r w:rsidRPr="00E35DEE">
              <w:rPr>
                <w:rFonts w:cs="Arial"/>
                <w:sz w:val="18"/>
                <w:szCs w:val="18"/>
                <w:lang w:eastAsia="en-ZA"/>
              </w:rPr>
              <w:t xml:space="preserve"> Ma</w:t>
            </w:r>
          </w:p>
        </w:tc>
        <w:tc>
          <w:tcPr>
            <w:tcW w:w="1385" w:type="pct"/>
          </w:tcPr>
          <w:p w:rsidR="009D25F2" w:rsidRPr="00E35DEE" w:rsidRDefault="009D25F2" w:rsidP="00C075A8">
            <w:pPr>
              <w:numPr>
                <w:ilvl w:val="0"/>
                <w:numId w:val="31"/>
              </w:numPr>
              <w:spacing w:after="0" w:line="240" w:lineRule="auto"/>
              <w:jc w:val="both"/>
              <w:rPr>
                <w:rFonts w:cs="Arial"/>
                <w:sz w:val="18"/>
                <w:szCs w:val="18"/>
              </w:rPr>
            </w:pPr>
            <w:proofErr w:type="spellStart"/>
            <w:r w:rsidRPr="00E35DEE">
              <w:rPr>
                <w:rFonts w:cs="Arial"/>
                <w:sz w:val="18"/>
                <w:szCs w:val="18"/>
              </w:rPr>
              <w:t>Pofadder</w:t>
            </w:r>
            <w:proofErr w:type="spellEnd"/>
            <w:r w:rsidRPr="00E35DEE">
              <w:rPr>
                <w:rFonts w:cs="Arial"/>
                <w:sz w:val="18"/>
                <w:szCs w:val="18"/>
              </w:rPr>
              <w:t xml:space="preserve"> Construction of toilet for Disabled</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746" w:type="pct"/>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NDM</w:t>
            </w:r>
          </w:p>
        </w:tc>
        <w:tc>
          <w:tcPr>
            <w:tcW w:w="609" w:type="pct"/>
          </w:tcPr>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r w:rsidRPr="00E35DEE">
              <w:rPr>
                <w:rFonts w:cs="Arial"/>
                <w:sz w:val="18"/>
                <w:szCs w:val="18"/>
                <w:lang w:eastAsia="en-ZA"/>
              </w:rPr>
              <w:t xml:space="preserve">     29 000.00</w:t>
            </w:r>
          </w:p>
        </w:tc>
        <w:tc>
          <w:tcPr>
            <w:tcW w:w="547" w:type="pct"/>
          </w:tcPr>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r w:rsidRPr="00E35DEE">
              <w:rPr>
                <w:rFonts w:cs="Arial"/>
                <w:sz w:val="18"/>
                <w:szCs w:val="18"/>
                <w:lang w:eastAsia="en-ZA"/>
              </w:rPr>
              <w:t>27 390.00</w:t>
            </w:r>
          </w:p>
        </w:tc>
        <w:tc>
          <w:tcPr>
            <w:tcW w:w="525" w:type="pct"/>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Completed</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541" w:type="pct"/>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0</w:t>
            </w:r>
          </w:p>
        </w:tc>
      </w:tr>
      <w:tr w:rsidR="009D25F2" w:rsidRPr="00E35DEE" w:rsidTr="00014F47">
        <w:tc>
          <w:tcPr>
            <w:tcW w:w="647" w:type="pct"/>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Namakwa DM</w:t>
            </w:r>
          </w:p>
        </w:tc>
        <w:tc>
          <w:tcPr>
            <w:tcW w:w="1385" w:type="pct"/>
          </w:tcPr>
          <w:p w:rsidR="009D25F2" w:rsidRPr="00E35DEE" w:rsidRDefault="009D25F2" w:rsidP="00C075A8">
            <w:pPr>
              <w:widowControl w:val="0"/>
              <w:numPr>
                <w:ilvl w:val="0"/>
                <w:numId w:val="31"/>
              </w:numPr>
              <w:overflowPunct w:val="0"/>
              <w:autoSpaceDE w:val="0"/>
              <w:autoSpaceDN w:val="0"/>
              <w:adjustRightInd w:val="0"/>
              <w:spacing w:after="0" w:line="360" w:lineRule="auto"/>
              <w:jc w:val="both"/>
              <w:rPr>
                <w:rFonts w:cs="Arial"/>
                <w:sz w:val="18"/>
                <w:szCs w:val="18"/>
                <w:lang w:eastAsia="en-ZA"/>
              </w:rPr>
            </w:pPr>
            <w:r w:rsidRPr="00E35DEE">
              <w:rPr>
                <w:rFonts w:cs="Arial"/>
                <w:sz w:val="18"/>
                <w:szCs w:val="18"/>
                <w:lang w:eastAsia="en-ZA"/>
              </w:rPr>
              <w:t>Paving of sidewalk at NDM head Office Springbok</w:t>
            </w:r>
          </w:p>
          <w:p w:rsidR="009D25F2" w:rsidRPr="00E35DEE" w:rsidRDefault="009D25F2" w:rsidP="009D25F2">
            <w:pPr>
              <w:widowControl w:val="0"/>
              <w:overflowPunct w:val="0"/>
              <w:autoSpaceDE w:val="0"/>
              <w:autoSpaceDN w:val="0"/>
              <w:adjustRightInd w:val="0"/>
              <w:spacing w:line="360" w:lineRule="auto"/>
              <w:ind w:left="360"/>
              <w:jc w:val="both"/>
              <w:rPr>
                <w:rFonts w:cs="Arial"/>
                <w:sz w:val="18"/>
                <w:szCs w:val="18"/>
                <w:lang w:eastAsia="en-ZA"/>
              </w:rPr>
            </w:pPr>
          </w:p>
          <w:p w:rsidR="009D25F2" w:rsidRPr="00E35DEE" w:rsidRDefault="009D25F2" w:rsidP="00C075A8">
            <w:pPr>
              <w:widowControl w:val="0"/>
              <w:numPr>
                <w:ilvl w:val="0"/>
                <w:numId w:val="31"/>
              </w:numPr>
              <w:overflowPunct w:val="0"/>
              <w:autoSpaceDE w:val="0"/>
              <w:autoSpaceDN w:val="0"/>
              <w:adjustRightInd w:val="0"/>
              <w:spacing w:after="0" w:line="360" w:lineRule="auto"/>
              <w:jc w:val="both"/>
              <w:rPr>
                <w:rFonts w:cs="Arial"/>
                <w:sz w:val="18"/>
                <w:szCs w:val="18"/>
                <w:lang w:eastAsia="en-ZA"/>
              </w:rPr>
            </w:pPr>
            <w:r w:rsidRPr="00E35DEE">
              <w:rPr>
                <w:rFonts w:cs="Arial"/>
                <w:sz w:val="18"/>
                <w:szCs w:val="18"/>
                <w:lang w:eastAsia="en-ZA"/>
              </w:rPr>
              <w:t>Paving at Namakwa District Tourism offices at Springbok</w:t>
            </w:r>
          </w:p>
        </w:tc>
        <w:tc>
          <w:tcPr>
            <w:tcW w:w="746" w:type="pct"/>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Integrated grant</w:t>
            </w:r>
          </w:p>
          <w:p w:rsidR="009D25F2" w:rsidRDefault="009D25F2" w:rsidP="009D25F2">
            <w:pPr>
              <w:widowControl w:val="0"/>
              <w:overflowPunct w:val="0"/>
              <w:autoSpaceDE w:val="0"/>
              <w:autoSpaceDN w:val="0"/>
              <w:adjustRightInd w:val="0"/>
              <w:spacing w:line="360" w:lineRule="auto"/>
              <w:jc w:val="both"/>
              <w:rPr>
                <w:rFonts w:cs="Arial"/>
                <w:sz w:val="18"/>
                <w:szCs w:val="18"/>
                <w:lang w:eastAsia="en-ZA"/>
              </w:rPr>
            </w:pPr>
          </w:p>
          <w:p w:rsidR="00014F47" w:rsidRPr="00014F47" w:rsidRDefault="00014F47" w:rsidP="009D25F2">
            <w:pPr>
              <w:widowControl w:val="0"/>
              <w:overflowPunct w:val="0"/>
              <w:autoSpaceDE w:val="0"/>
              <w:autoSpaceDN w:val="0"/>
              <w:adjustRightInd w:val="0"/>
              <w:spacing w:line="360" w:lineRule="auto"/>
              <w:jc w:val="both"/>
              <w:rPr>
                <w:rFonts w:cs="Arial"/>
                <w:sz w:val="10"/>
                <w:szCs w:val="18"/>
                <w:lang w:eastAsia="en-ZA"/>
              </w:rPr>
            </w:pP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Integrated Grant</w:t>
            </w:r>
          </w:p>
        </w:tc>
        <w:tc>
          <w:tcPr>
            <w:tcW w:w="609" w:type="pct"/>
          </w:tcPr>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p>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p>
          <w:p w:rsidR="00014F47" w:rsidRPr="00014F47" w:rsidRDefault="00014F47" w:rsidP="00014F47">
            <w:pPr>
              <w:widowControl w:val="0"/>
              <w:overflowPunct w:val="0"/>
              <w:autoSpaceDE w:val="0"/>
              <w:autoSpaceDN w:val="0"/>
              <w:adjustRightInd w:val="0"/>
              <w:spacing w:line="360" w:lineRule="auto"/>
              <w:jc w:val="right"/>
              <w:rPr>
                <w:rFonts w:cs="Arial"/>
                <w:sz w:val="10"/>
                <w:szCs w:val="18"/>
                <w:lang w:eastAsia="en-ZA"/>
              </w:rPr>
            </w:pPr>
          </w:p>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r w:rsidRPr="00E35DEE">
              <w:rPr>
                <w:rFonts w:cs="Arial"/>
                <w:sz w:val="18"/>
                <w:szCs w:val="18"/>
                <w:lang w:eastAsia="en-ZA"/>
              </w:rPr>
              <w:t>300 000.00</w:t>
            </w:r>
          </w:p>
        </w:tc>
        <w:tc>
          <w:tcPr>
            <w:tcW w:w="547" w:type="pct"/>
          </w:tcPr>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r w:rsidRPr="00E35DEE">
              <w:rPr>
                <w:rFonts w:cs="Arial"/>
                <w:sz w:val="18"/>
                <w:szCs w:val="18"/>
                <w:lang w:eastAsia="en-ZA"/>
              </w:rPr>
              <w:t xml:space="preserve"> 68 900.00</w:t>
            </w:r>
          </w:p>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p>
          <w:p w:rsidR="009D25F2" w:rsidRPr="00014F47" w:rsidRDefault="009D25F2" w:rsidP="00014F47">
            <w:pPr>
              <w:widowControl w:val="0"/>
              <w:overflowPunct w:val="0"/>
              <w:autoSpaceDE w:val="0"/>
              <w:autoSpaceDN w:val="0"/>
              <w:adjustRightInd w:val="0"/>
              <w:spacing w:line="360" w:lineRule="auto"/>
              <w:jc w:val="right"/>
              <w:rPr>
                <w:rFonts w:cs="Arial"/>
                <w:sz w:val="10"/>
                <w:szCs w:val="18"/>
                <w:lang w:eastAsia="en-ZA"/>
              </w:rPr>
            </w:pPr>
          </w:p>
          <w:p w:rsidR="009D25F2" w:rsidRPr="00E35DEE" w:rsidRDefault="009D25F2" w:rsidP="00014F47">
            <w:pPr>
              <w:widowControl w:val="0"/>
              <w:overflowPunct w:val="0"/>
              <w:autoSpaceDE w:val="0"/>
              <w:autoSpaceDN w:val="0"/>
              <w:adjustRightInd w:val="0"/>
              <w:spacing w:line="360" w:lineRule="auto"/>
              <w:jc w:val="right"/>
              <w:rPr>
                <w:rFonts w:cs="Arial"/>
                <w:sz w:val="18"/>
                <w:szCs w:val="18"/>
                <w:lang w:eastAsia="en-ZA"/>
              </w:rPr>
            </w:pPr>
            <w:r w:rsidRPr="00E35DEE">
              <w:rPr>
                <w:rFonts w:cs="Arial"/>
                <w:sz w:val="18"/>
                <w:szCs w:val="18"/>
                <w:lang w:eastAsia="en-ZA"/>
              </w:rPr>
              <w:t>271 536.21</w:t>
            </w:r>
          </w:p>
        </w:tc>
        <w:tc>
          <w:tcPr>
            <w:tcW w:w="525" w:type="pct"/>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Completed</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p w:rsidR="009D25F2" w:rsidRPr="00014F47" w:rsidRDefault="009D25F2" w:rsidP="009D25F2">
            <w:pPr>
              <w:widowControl w:val="0"/>
              <w:overflowPunct w:val="0"/>
              <w:autoSpaceDE w:val="0"/>
              <w:autoSpaceDN w:val="0"/>
              <w:adjustRightInd w:val="0"/>
              <w:spacing w:line="360" w:lineRule="auto"/>
              <w:jc w:val="both"/>
              <w:rPr>
                <w:rFonts w:cs="Arial"/>
                <w:sz w:val="10"/>
                <w:szCs w:val="18"/>
                <w:lang w:eastAsia="en-ZA"/>
              </w:rPr>
            </w:pP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Incomplete</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tc>
        <w:tc>
          <w:tcPr>
            <w:tcW w:w="541" w:type="pct"/>
          </w:tcPr>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8</w:t>
            </w: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p>
          <w:p w:rsidR="009D25F2" w:rsidRPr="00E35DEE" w:rsidRDefault="009D25F2" w:rsidP="009D25F2">
            <w:pPr>
              <w:widowControl w:val="0"/>
              <w:overflowPunct w:val="0"/>
              <w:autoSpaceDE w:val="0"/>
              <w:autoSpaceDN w:val="0"/>
              <w:adjustRightInd w:val="0"/>
              <w:spacing w:line="360" w:lineRule="auto"/>
              <w:jc w:val="both"/>
              <w:rPr>
                <w:rFonts w:cs="Arial"/>
                <w:sz w:val="18"/>
                <w:szCs w:val="18"/>
                <w:lang w:eastAsia="en-ZA"/>
              </w:rPr>
            </w:pPr>
            <w:r w:rsidRPr="00E35DEE">
              <w:rPr>
                <w:rFonts w:cs="Arial"/>
                <w:sz w:val="18"/>
                <w:szCs w:val="18"/>
                <w:lang w:eastAsia="en-ZA"/>
              </w:rPr>
              <w:t>8</w:t>
            </w:r>
          </w:p>
        </w:tc>
      </w:tr>
    </w:tbl>
    <w:p w:rsidR="009D25F2" w:rsidRPr="00BD5C12" w:rsidRDefault="009D25F2" w:rsidP="009D25F2">
      <w:pPr>
        <w:spacing w:line="360" w:lineRule="auto"/>
        <w:jc w:val="both"/>
        <w:rPr>
          <w:rFonts w:cs="Arial"/>
        </w:rPr>
      </w:pPr>
      <w:r>
        <w:rPr>
          <w:rFonts w:cs="Arial"/>
        </w:rPr>
        <w:t>#WO’s - Work Opportunities</w:t>
      </w:r>
    </w:p>
    <w:p w:rsidR="009D25F2" w:rsidRDefault="009D25F2" w:rsidP="009D25F2">
      <w:pPr>
        <w:spacing w:line="360" w:lineRule="auto"/>
        <w:jc w:val="both"/>
        <w:rPr>
          <w:rFonts w:cs="Arial"/>
        </w:rPr>
      </w:pPr>
    </w:p>
    <w:p w:rsidR="009D25F2" w:rsidRPr="00CD629E" w:rsidRDefault="009D25F2" w:rsidP="001375D6">
      <w:pPr>
        <w:rPr>
          <w:b/>
          <w:sz w:val="24"/>
          <w:szCs w:val="24"/>
        </w:rPr>
      </w:pPr>
      <w:proofErr w:type="spellStart"/>
      <w:r w:rsidRPr="00CD629E">
        <w:rPr>
          <w:b/>
          <w:sz w:val="24"/>
          <w:szCs w:val="24"/>
        </w:rPr>
        <w:t>Khotso</w:t>
      </w:r>
      <w:proofErr w:type="spellEnd"/>
      <w:r w:rsidRPr="00CD629E">
        <w:rPr>
          <w:b/>
          <w:sz w:val="24"/>
          <w:szCs w:val="24"/>
        </w:rPr>
        <w:t xml:space="preserve"> Pula </w:t>
      </w:r>
      <w:proofErr w:type="spellStart"/>
      <w:r w:rsidRPr="00CD629E">
        <w:rPr>
          <w:b/>
          <w:sz w:val="24"/>
          <w:szCs w:val="24"/>
        </w:rPr>
        <w:t>Nala</w:t>
      </w:r>
      <w:proofErr w:type="spellEnd"/>
    </w:p>
    <w:p w:rsidR="009D25F2" w:rsidRPr="000217C1" w:rsidRDefault="009D25F2" w:rsidP="009D25F2">
      <w:pPr>
        <w:rPr>
          <w:lang w:val="en-US"/>
        </w:rPr>
      </w:pPr>
    </w:p>
    <w:p w:rsidR="009D25F2" w:rsidRDefault="009D25F2" w:rsidP="009D25F2">
      <w:pPr>
        <w:spacing w:line="360" w:lineRule="auto"/>
        <w:jc w:val="both"/>
        <w:rPr>
          <w:rFonts w:cs="Arial"/>
        </w:rPr>
      </w:pPr>
      <w:r>
        <w:rPr>
          <w:rFonts w:cs="Arial"/>
        </w:rPr>
        <w:t xml:space="preserve">The NDM allocated R1 000 000.00 </w:t>
      </w:r>
      <w:proofErr w:type="spellStart"/>
      <w:r>
        <w:rPr>
          <w:rFonts w:cs="Arial"/>
        </w:rPr>
        <w:t>Khotso</w:t>
      </w:r>
      <w:proofErr w:type="spellEnd"/>
      <w:r>
        <w:rPr>
          <w:rFonts w:cs="Arial"/>
        </w:rPr>
        <w:t xml:space="preserve"> Pula </w:t>
      </w:r>
      <w:proofErr w:type="spellStart"/>
      <w:r>
        <w:rPr>
          <w:rFonts w:cs="Arial"/>
        </w:rPr>
        <w:t>Nala</w:t>
      </w:r>
      <w:proofErr w:type="spellEnd"/>
      <w:r>
        <w:rPr>
          <w:rFonts w:cs="Arial"/>
        </w:rPr>
        <w:t xml:space="preserve"> Funds to both Karoo </w:t>
      </w:r>
      <w:proofErr w:type="spellStart"/>
      <w:r>
        <w:rPr>
          <w:rFonts w:cs="Arial"/>
        </w:rPr>
        <w:t>Hoogland</w:t>
      </w:r>
      <w:proofErr w:type="spellEnd"/>
      <w:r>
        <w:rPr>
          <w:rFonts w:cs="Arial"/>
        </w:rPr>
        <w:t xml:space="preserve"> and </w:t>
      </w:r>
      <w:proofErr w:type="spellStart"/>
      <w:r>
        <w:rPr>
          <w:rFonts w:cs="Arial"/>
        </w:rPr>
        <w:t>Kamiesberg</w:t>
      </w:r>
      <w:proofErr w:type="spellEnd"/>
      <w:r>
        <w:rPr>
          <w:rFonts w:cs="Arial"/>
        </w:rPr>
        <w:t xml:space="preserve"> Municipalities for the upgrading of streets as identified by these municipalities.  The projects are also implemented by the Municipalities. The NDM only has a monitoring and oversight function. The progress on the projects are dependent on the implementation by these municipalities.</w:t>
      </w:r>
    </w:p>
    <w:p w:rsidR="00C070E6" w:rsidRDefault="00C070E6" w:rsidP="009D25F2">
      <w:pPr>
        <w:spacing w:line="360" w:lineRule="auto"/>
        <w:jc w:val="both"/>
        <w:rPr>
          <w:rFonts w:cs="Arial"/>
        </w:rPr>
      </w:pPr>
    </w:p>
    <w:p w:rsidR="009D25F2" w:rsidRPr="00BD5C12" w:rsidRDefault="009D25F2" w:rsidP="009D25F2">
      <w:pPr>
        <w:spacing w:line="360" w:lineRule="auto"/>
        <w:jc w:val="both"/>
        <w:rPr>
          <w:rFonts w:cs="Arial"/>
        </w:rPr>
      </w:pPr>
      <w:r>
        <w:rPr>
          <w:rFonts w:cs="Arial"/>
        </w:rPr>
        <w:t xml:space="preserve">The upgrading of the </w:t>
      </w:r>
      <w:proofErr w:type="spellStart"/>
      <w:r>
        <w:rPr>
          <w:rFonts w:cs="Arial"/>
        </w:rPr>
        <w:t>Leliefontein</w:t>
      </w:r>
      <w:proofErr w:type="spellEnd"/>
      <w:r>
        <w:rPr>
          <w:rFonts w:cs="Arial"/>
        </w:rPr>
        <w:t xml:space="preserve"> Street is co-funded by the </w:t>
      </w:r>
      <w:proofErr w:type="spellStart"/>
      <w:r>
        <w:rPr>
          <w:rFonts w:cs="Arial"/>
        </w:rPr>
        <w:t>Kamiesberg</w:t>
      </w:r>
      <w:proofErr w:type="spellEnd"/>
      <w:r>
        <w:rPr>
          <w:rFonts w:cs="Arial"/>
        </w:rPr>
        <w:t xml:space="preserve"> Municipality with a total project budget of R 2 000 000.00. The percentage expenditure of the district allocated amount was about 46% at the end of June 2017. The project will be completed in the 2017-18 financial year. </w:t>
      </w:r>
    </w:p>
    <w:p w:rsidR="009D25F2" w:rsidRDefault="009D25F2" w:rsidP="009D25F2">
      <w:pPr>
        <w:spacing w:line="360" w:lineRule="auto"/>
        <w:jc w:val="both"/>
        <w:rPr>
          <w:rFonts w:cs="Arial"/>
        </w:rPr>
      </w:pPr>
    </w:p>
    <w:p w:rsidR="009D25F2" w:rsidRDefault="009D25F2" w:rsidP="009D25F2">
      <w:pPr>
        <w:spacing w:line="360" w:lineRule="auto"/>
        <w:jc w:val="both"/>
        <w:rPr>
          <w:rFonts w:cs="Arial"/>
        </w:rPr>
      </w:pPr>
      <w:r>
        <w:rPr>
          <w:rFonts w:cs="Arial"/>
        </w:rPr>
        <w:t>The upgrading of Jupiter Street in Sutherland was at 66% expenditure at the end of June 2017. The project will also be completed in the 2017-18 financial year. The total jobs created through the implementation of this grant are 31.</w:t>
      </w:r>
    </w:p>
    <w:p w:rsidR="009D25F2" w:rsidRPr="00BD5C12" w:rsidRDefault="009D25F2" w:rsidP="009D25F2">
      <w:pPr>
        <w:spacing w:line="360" w:lineRule="auto"/>
        <w:jc w:val="both"/>
        <w:rPr>
          <w:rFonts w:cs="Arial"/>
        </w:rPr>
      </w:pPr>
    </w:p>
    <w:p w:rsidR="009D25F2" w:rsidRPr="00CD629E" w:rsidRDefault="009D25F2" w:rsidP="001375D6">
      <w:pPr>
        <w:rPr>
          <w:b/>
          <w:sz w:val="24"/>
          <w:szCs w:val="24"/>
        </w:rPr>
      </w:pPr>
      <w:r w:rsidRPr="00CD629E">
        <w:rPr>
          <w:b/>
          <w:sz w:val="24"/>
          <w:szCs w:val="24"/>
        </w:rPr>
        <w:t>Integrated grant</w:t>
      </w:r>
    </w:p>
    <w:p w:rsidR="009D25F2" w:rsidRDefault="009D25F2" w:rsidP="009D25F2">
      <w:pPr>
        <w:spacing w:line="360" w:lineRule="auto"/>
        <w:jc w:val="both"/>
        <w:rPr>
          <w:rFonts w:cs="Arial"/>
        </w:rPr>
      </w:pPr>
    </w:p>
    <w:p w:rsidR="009D25F2" w:rsidRDefault="009D25F2" w:rsidP="009D25F2">
      <w:pPr>
        <w:spacing w:line="360" w:lineRule="auto"/>
        <w:jc w:val="both"/>
        <w:rPr>
          <w:rFonts w:cs="Arial"/>
        </w:rPr>
      </w:pPr>
      <w:r>
        <w:rPr>
          <w:rFonts w:cs="Arial"/>
        </w:rPr>
        <w:t xml:space="preserve">As a result of supply chain procurement challenges the initial approved projects could not be implemented and we had to implement the projects as listed in Table 5-1. Through the implementation of these projects 65 temporary work opportunities was created. The person days worked amount to 3477 and about 15 Full Time Equivalents (FTEs) was created. A FTE is jobs created for 230 days. The district had a target of 7 FTEs according to the grant agreement. At the end of June 2017 the percentage expenditure was at 90%. We will apply for a rollover of the unspent funds to complete the </w:t>
      </w:r>
      <w:proofErr w:type="spellStart"/>
      <w:r>
        <w:rPr>
          <w:rFonts w:cs="Arial"/>
        </w:rPr>
        <w:t>Garies</w:t>
      </w:r>
      <w:proofErr w:type="spellEnd"/>
      <w:r>
        <w:rPr>
          <w:rFonts w:cs="Arial"/>
        </w:rPr>
        <w:t>/</w:t>
      </w:r>
      <w:proofErr w:type="spellStart"/>
      <w:r>
        <w:rPr>
          <w:rFonts w:cs="Arial"/>
        </w:rPr>
        <w:t>Kheis</w:t>
      </w:r>
      <w:proofErr w:type="spellEnd"/>
      <w:r>
        <w:rPr>
          <w:rFonts w:cs="Arial"/>
        </w:rPr>
        <w:t xml:space="preserve"> removal of </w:t>
      </w:r>
      <w:proofErr w:type="spellStart"/>
      <w:r>
        <w:rPr>
          <w:rFonts w:cs="Arial"/>
        </w:rPr>
        <w:t>prosopis</w:t>
      </w:r>
      <w:proofErr w:type="spellEnd"/>
      <w:r>
        <w:rPr>
          <w:rFonts w:cs="Arial"/>
        </w:rPr>
        <w:t xml:space="preserve"> tree project.  </w:t>
      </w:r>
    </w:p>
    <w:p w:rsidR="009D25F2" w:rsidRDefault="009D25F2" w:rsidP="009D25F2">
      <w:pPr>
        <w:spacing w:line="360" w:lineRule="auto"/>
        <w:jc w:val="both"/>
        <w:rPr>
          <w:rFonts w:cs="Arial"/>
          <w:color w:val="FF0000"/>
          <w:lang w:val="en-US"/>
        </w:rPr>
      </w:pPr>
    </w:p>
    <w:p w:rsidR="009D25F2" w:rsidRPr="00CD629E" w:rsidRDefault="009D25F2" w:rsidP="001375D6">
      <w:pPr>
        <w:rPr>
          <w:b/>
          <w:sz w:val="24"/>
          <w:szCs w:val="24"/>
        </w:rPr>
      </w:pPr>
      <w:r w:rsidRPr="00CD629E">
        <w:rPr>
          <w:b/>
          <w:sz w:val="24"/>
          <w:szCs w:val="24"/>
        </w:rPr>
        <w:t>Concluding Remarks</w:t>
      </w:r>
    </w:p>
    <w:p w:rsidR="009D25F2" w:rsidRDefault="009D25F2" w:rsidP="001375D6">
      <w:pPr>
        <w:rPr>
          <w:rFonts w:cs="Arial"/>
          <w:color w:val="FF0000"/>
          <w:lang w:val="en-US"/>
        </w:rPr>
      </w:pPr>
    </w:p>
    <w:p w:rsidR="009D25F2" w:rsidRPr="008433C7" w:rsidRDefault="009D25F2" w:rsidP="009D25F2">
      <w:pPr>
        <w:spacing w:line="360" w:lineRule="auto"/>
        <w:jc w:val="both"/>
        <w:rPr>
          <w:rFonts w:cs="Arial"/>
          <w:lang w:val="en-US"/>
        </w:rPr>
      </w:pPr>
      <w:r w:rsidRPr="008433C7">
        <w:rPr>
          <w:rFonts w:cs="Arial"/>
          <w:lang w:val="en-US"/>
        </w:rPr>
        <w:t>Project implementation to achieve the objectives, as set out in the introduction, is not without its challeng</w:t>
      </w:r>
      <w:r>
        <w:rPr>
          <w:rFonts w:cs="Arial"/>
          <w:lang w:val="en-US"/>
        </w:rPr>
        <w:t>es. The vast distances between m</w:t>
      </w:r>
      <w:r w:rsidRPr="008433C7">
        <w:rPr>
          <w:rFonts w:cs="Arial"/>
          <w:lang w:val="en-US"/>
        </w:rPr>
        <w:t>unici</w:t>
      </w:r>
      <w:r>
        <w:rPr>
          <w:rFonts w:cs="Arial"/>
          <w:lang w:val="en-US"/>
        </w:rPr>
        <w:t>palities within the district and capacity constraints within m</w:t>
      </w:r>
      <w:r w:rsidRPr="008433C7">
        <w:rPr>
          <w:rFonts w:cs="Arial"/>
          <w:lang w:val="en-US"/>
        </w:rPr>
        <w:t>unicipalities are but a few.</w:t>
      </w:r>
    </w:p>
    <w:p w:rsidR="009D25F2" w:rsidRPr="008433C7" w:rsidRDefault="009D25F2" w:rsidP="009D25F2">
      <w:pPr>
        <w:spacing w:line="360" w:lineRule="auto"/>
        <w:jc w:val="both"/>
        <w:rPr>
          <w:rFonts w:cs="Arial"/>
          <w:lang w:val="en-US"/>
        </w:rPr>
      </w:pPr>
    </w:p>
    <w:p w:rsidR="009D25F2" w:rsidRDefault="009D25F2" w:rsidP="009D25F2">
      <w:pPr>
        <w:spacing w:line="360" w:lineRule="auto"/>
        <w:jc w:val="both"/>
        <w:rPr>
          <w:rFonts w:cs="Arial"/>
          <w:lang w:val="en-US"/>
        </w:rPr>
      </w:pPr>
      <w:r>
        <w:rPr>
          <w:rFonts w:cs="Arial"/>
          <w:lang w:val="en-US"/>
        </w:rPr>
        <w:t xml:space="preserve">The availability of funds to achieve our strategic goals remains a challenge as evident from the zero progress of some goals. The implementation of the new Ignite web base system as a means to better measure performance also proved to be successful.  </w:t>
      </w:r>
    </w:p>
    <w:p w:rsidR="009D25F2" w:rsidRDefault="009D25F2" w:rsidP="009D25F2">
      <w:pPr>
        <w:spacing w:line="360" w:lineRule="auto"/>
        <w:jc w:val="both"/>
        <w:rPr>
          <w:rFonts w:cs="Arial"/>
          <w:lang w:val="en-US"/>
        </w:rPr>
      </w:pPr>
    </w:p>
    <w:p w:rsidR="009D25F2" w:rsidRDefault="009D25F2" w:rsidP="009D25F2">
      <w:pPr>
        <w:spacing w:line="360" w:lineRule="auto"/>
        <w:jc w:val="both"/>
        <w:rPr>
          <w:rFonts w:cs="Arial"/>
          <w:lang w:val="en-US"/>
        </w:rPr>
      </w:pPr>
      <w:r>
        <w:rPr>
          <w:rFonts w:cs="Arial"/>
          <w:lang w:val="en-US"/>
        </w:rPr>
        <w:t xml:space="preserve">The expenditure of the MIG also improved for all of the municipalities during 2016-17. All municipalities within the district had a higher expenditure percentage.  </w:t>
      </w:r>
      <w:r w:rsidRPr="004C72AB">
        <w:rPr>
          <w:rFonts w:cs="Arial"/>
          <w:lang w:val="en-US"/>
        </w:rPr>
        <w:t>The establishment of a district PMU as a shared service is still a high priority in order to assist municipalities with the implementation of MIG</w:t>
      </w:r>
      <w:r>
        <w:rPr>
          <w:rFonts w:cs="Arial"/>
          <w:lang w:val="en-US"/>
        </w:rPr>
        <w:t xml:space="preserve"> and support with other sectors.</w:t>
      </w:r>
    </w:p>
    <w:p w:rsidR="009D25F2" w:rsidRDefault="009D25F2" w:rsidP="009D25F2">
      <w:pPr>
        <w:spacing w:line="360" w:lineRule="auto"/>
        <w:jc w:val="both"/>
        <w:rPr>
          <w:rFonts w:cs="Arial"/>
          <w:lang w:val="en-US"/>
        </w:rPr>
      </w:pPr>
    </w:p>
    <w:p w:rsidR="009D25F2" w:rsidRDefault="009D25F2" w:rsidP="009D25F2">
      <w:pPr>
        <w:spacing w:line="360" w:lineRule="auto"/>
        <w:jc w:val="both"/>
        <w:rPr>
          <w:rFonts w:cs="Arial"/>
          <w:lang w:val="en-US"/>
        </w:rPr>
      </w:pPr>
      <w:r>
        <w:rPr>
          <w:rFonts w:cs="Arial"/>
          <w:lang w:val="en-US"/>
        </w:rPr>
        <w:t>The implementation of the RRAMS is also progressing well and all the planned deliverables for 2016/17 were achieved. We also received additional funding as a result of good performance which will be spent in the 2017/18 financial year. The compilation of MHSSPs for all category B-municipalities are almost completed. These plans will also be completed in the 2017/18 financial year.</w:t>
      </w:r>
    </w:p>
    <w:p w:rsidR="009D25F2" w:rsidRDefault="009D25F2" w:rsidP="009D25F2">
      <w:pPr>
        <w:spacing w:line="360" w:lineRule="auto"/>
        <w:jc w:val="both"/>
        <w:rPr>
          <w:rFonts w:cs="Arial"/>
          <w:lang w:val="en-US"/>
        </w:rPr>
      </w:pPr>
    </w:p>
    <w:p w:rsidR="009D25F2" w:rsidRDefault="009D25F2" w:rsidP="009D25F2">
      <w:pPr>
        <w:spacing w:line="360" w:lineRule="auto"/>
        <w:jc w:val="both"/>
        <w:rPr>
          <w:rFonts w:cs="Arial"/>
          <w:color w:val="FF0000"/>
          <w:lang w:val="en-US"/>
        </w:rPr>
      </w:pPr>
      <w:r>
        <w:rPr>
          <w:rFonts w:cs="Arial"/>
          <w:lang w:val="en-US"/>
        </w:rPr>
        <w:lastRenderedPageBreak/>
        <w:t>The NDM also managed to create temporary work opportunities for the unemployed. A total of 86 work opportunities were created through the implementation projects. This amount to a total FTEs of 16 created.</w:t>
      </w:r>
    </w:p>
    <w:p w:rsidR="009D25F2" w:rsidRPr="001379A1" w:rsidRDefault="009D25F2" w:rsidP="001379A1">
      <w:pPr>
        <w:jc w:val="both"/>
        <w:rPr>
          <w:rFonts w:cs="Arial"/>
          <w:lang w:val="en-US"/>
        </w:rPr>
      </w:pPr>
    </w:p>
    <w:p w:rsidR="00C01D14" w:rsidRDefault="00C01D14" w:rsidP="00C075A8">
      <w:pPr>
        <w:pStyle w:val="Heading3"/>
        <w:numPr>
          <w:ilvl w:val="1"/>
          <w:numId w:val="35"/>
        </w:numPr>
      </w:pPr>
      <w:bookmarkStart w:id="49" w:name="_Toc491700385"/>
      <w:r>
        <w:t>MUNICIPAL HEALTH SERVICES</w:t>
      </w:r>
      <w:bookmarkEnd w:id="49"/>
    </w:p>
    <w:p w:rsidR="00C01D14" w:rsidRDefault="00C01D14" w:rsidP="001379A1"/>
    <w:p w:rsidR="00C01D14" w:rsidRPr="00831460" w:rsidRDefault="00C01D14" w:rsidP="001379A1">
      <w:pPr>
        <w:pStyle w:val="NoSpacing"/>
        <w:spacing w:line="276" w:lineRule="auto"/>
        <w:rPr>
          <w:rFonts w:ascii="Arial" w:hAnsi="Arial" w:cs="Arial"/>
        </w:rPr>
      </w:pPr>
      <w:r w:rsidRPr="00831460">
        <w:rPr>
          <w:rFonts w:ascii="Arial" w:hAnsi="Arial" w:cs="Arial"/>
        </w:rPr>
        <w:t>Municipal Health Services address and focus on the wellbeing of the total population.  It applies preventative health practices to sustain healthy communities and reduce illnesses associat</w:t>
      </w:r>
      <w:r>
        <w:rPr>
          <w:rFonts w:ascii="Arial" w:hAnsi="Arial" w:cs="Arial"/>
        </w:rPr>
        <w:t>ed with environmental factors.</w:t>
      </w:r>
      <w:r w:rsidRPr="00831460">
        <w:rPr>
          <w:rFonts w:ascii="Arial" w:hAnsi="Arial" w:cs="Arial"/>
        </w:rPr>
        <w:t xml:space="preserve"> </w:t>
      </w:r>
    </w:p>
    <w:p w:rsidR="00C01D14" w:rsidRPr="00CD629E" w:rsidRDefault="00C01D14" w:rsidP="001379A1">
      <w:pPr>
        <w:pStyle w:val="NoSpacing"/>
        <w:spacing w:line="276" w:lineRule="auto"/>
        <w:jc w:val="center"/>
        <w:rPr>
          <w:rFonts w:ascii="Arial" w:hAnsi="Arial" w:cs="Arial"/>
          <w:b/>
          <w:sz w:val="24"/>
          <w:szCs w:val="24"/>
        </w:rPr>
      </w:pPr>
      <w:r w:rsidRPr="00CD629E">
        <w:rPr>
          <w:rFonts w:ascii="Arial" w:hAnsi="Arial" w:cs="Arial"/>
          <w:b/>
          <w:sz w:val="24"/>
          <w:szCs w:val="24"/>
        </w:rPr>
        <w:t xml:space="preserve">Constitutional mandate: </w:t>
      </w:r>
    </w:p>
    <w:p w:rsidR="00C01D14" w:rsidRPr="00CD629E" w:rsidRDefault="00C01D14" w:rsidP="001379A1">
      <w:pPr>
        <w:pStyle w:val="NoSpacing"/>
        <w:spacing w:line="276" w:lineRule="auto"/>
        <w:jc w:val="center"/>
        <w:rPr>
          <w:rFonts w:ascii="Arial" w:hAnsi="Arial" w:cs="Arial"/>
          <w:b/>
          <w:i/>
          <w:sz w:val="24"/>
          <w:szCs w:val="24"/>
        </w:rPr>
      </w:pPr>
      <w:r w:rsidRPr="00CD629E">
        <w:rPr>
          <w:rFonts w:ascii="Arial" w:hAnsi="Arial" w:cs="Arial"/>
          <w:b/>
          <w:sz w:val="24"/>
          <w:szCs w:val="24"/>
        </w:rPr>
        <w:t xml:space="preserve">Section 24 of the South African Constitution of 1996 states that: </w:t>
      </w:r>
      <w:r w:rsidRPr="00CD629E">
        <w:rPr>
          <w:rFonts w:ascii="Arial" w:hAnsi="Arial" w:cs="Arial"/>
          <w:b/>
          <w:i/>
          <w:sz w:val="24"/>
          <w:szCs w:val="24"/>
        </w:rPr>
        <w:t>“Everyone has the right to an environment that is not harmful to his/her health or wellbeing.”</w:t>
      </w:r>
    </w:p>
    <w:p w:rsidR="00C01D14" w:rsidRPr="00B76EAC" w:rsidRDefault="00C01D14" w:rsidP="001379A1">
      <w:pPr>
        <w:pStyle w:val="NoSpacing"/>
        <w:spacing w:line="276" w:lineRule="auto"/>
        <w:rPr>
          <w:rFonts w:ascii="Arial" w:hAnsi="Arial" w:cs="Arial"/>
        </w:rPr>
      </w:pPr>
    </w:p>
    <w:p w:rsidR="00C01D14" w:rsidRPr="00CD629E" w:rsidRDefault="00C01D14" w:rsidP="001379A1">
      <w:pPr>
        <w:pStyle w:val="NoSpacing"/>
        <w:spacing w:line="276" w:lineRule="auto"/>
        <w:rPr>
          <w:rFonts w:ascii="Arial" w:hAnsi="Arial" w:cs="Arial"/>
          <w:b/>
          <w:sz w:val="24"/>
          <w:szCs w:val="24"/>
        </w:rPr>
      </w:pPr>
      <w:r w:rsidRPr="00CD629E">
        <w:rPr>
          <w:rFonts w:ascii="Arial" w:hAnsi="Arial" w:cs="Arial"/>
          <w:b/>
          <w:sz w:val="24"/>
          <w:szCs w:val="24"/>
        </w:rPr>
        <w:t>VISION</w:t>
      </w:r>
    </w:p>
    <w:p w:rsidR="00C01D14" w:rsidRPr="00B76EAC" w:rsidRDefault="00C01D14" w:rsidP="001379A1">
      <w:pPr>
        <w:pStyle w:val="NoSpacing"/>
        <w:spacing w:line="276" w:lineRule="auto"/>
        <w:rPr>
          <w:rFonts w:ascii="Arial" w:hAnsi="Arial" w:cs="Arial"/>
          <w:sz w:val="24"/>
          <w:szCs w:val="28"/>
        </w:rPr>
      </w:pPr>
    </w:p>
    <w:p w:rsidR="00C01D14" w:rsidRPr="007763F4" w:rsidRDefault="00C01D14" w:rsidP="001379A1">
      <w:pPr>
        <w:pStyle w:val="NoSpacing"/>
        <w:spacing w:line="276" w:lineRule="auto"/>
      </w:pPr>
      <w:r w:rsidRPr="007763F4">
        <w:rPr>
          <w:rFonts w:ascii="Arial" w:hAnsi="Arial" w:cs="Arial"/>
        </w:rPr>
        <w:t>Prosperity and excellence in environmental health service delivery in promoting social wellbeing in all communities within the Namakwa District</w:t>
      </w:r>
      <w:r>
        <w:rPr>
          <w:rFonts w:ascii="Arial" w:hAnsi="Arial" w:cs="Arial"/>
        </w:rPr>
        <w:t>.</w:t>
      </w:r>
    </w:p>
    <w:p w:rsidR="00C01D14" w:rsidRPr="00B76EAC" w:rsidRDefault="00C01D14" w:rsidP="001379A1">
      <w:pPr>
        <w:pStyle w:val="NoSpacing"/>
        <w:spacing w:line="276" w:lineRule="auto"/>
        <w:rPr>
          <w:rFonts w:ascii="Arial" w:hAnsi="Arial" w:cs="Arial"/>
        </w:rPr>
      </w:pPr>
    </w:p>
    <w:p w:rsidR="00C01D14" w:rsidRPr="00CD629E" w:rsidRDefault="00C01D14" w:rsidP="001379A1">
      <w:pPr>
        <w:pStyle w:val="NoSpacing"/>
        <w:spacing w:line="276" w:lineRule="auto"/>
        <w:rPr>
          <w:rFonts w:ascii="Arial" w:hAnsi="Arial" w:cs="Arial"/>
          <w:b/>
          <w:sz w:val="24"/>
          <w:szCs w:val="24"/>
        </w:rPr>
      </w:pPr>
      <w:r w:rsidRPr="00CD629E">
        <w:rPr>
          <w:rFonts w:ascii="Arial" w:hAnsi="Arial" w:cs="Arial"/>
          <w:b/>
          <w:sz w:val="24"/>
          <w:szCs w:val="24"/>
        </w:rPr>
        <w:t>MISSION</w:t>
      </w:r>
    </w:p>
    <w:p w:rsidR="00C01D14" w:rsidRPr="00B76EAC" w:rsidRDefault="00C01D14" w:rsidP="001379A1">
      <w:pPr>
        <w:pStyle w:val="NoSpacing"/>
        <w:spacing w:line="276" w:lineRule="auto"/>
        <w:rPr>
          <w:rFonts w:ascii="Arial" w:hAnsi="Arial" w:cs="Arial"/>
          <w:b/>
          <w:sz w:val="10"/>
          <w:szCs w:val="28"/>
          <w:u w:val="single"/>
        </w:rPr>
      </w:pPr>
    </w:p>
    <w:p w:rsidR="00C01D14" w:rsidRDefault="00C01D14" w:rsidP="001379A1">
      <w:pPr>
        <w:pStyle w:val="NoSpacing"/>
        <w:spacing w:line="276" w:lineRule="auto"/>
        <w:rPr>
          <w:rFonts w:ascii="Arial" w:hAnsi="Arial" w:cs="Arial"/>
        </w:rPr>
      </w:pPr>
      <w:r w:rsidRPr="007763F4">
        <w:rPr>
          <w:rFonts w:ascii="Arial" w:hAnsi="Arial" w:cs="Arial"/>
        </w:rPr>
        <w:t>Equitable, sustainable and accessible environmental health services</w:t>
      </w:r>
      <w:r>
        <w:rPr>
          <w:rFonts w:ascii="Arial" w:hAnsi="Arial" w:cs="Arial"/>
        </w:rPr>
        <w:t xml:space="preserve"> through committed staff and involvement of communities, municipalities, relevant government departments and other role-players.</w:t>
      </w:r>
    </w:p>
    <w:p w:rsidR="00C01D14" w:rsidRDefault="00C01D14" w:rsidP="001379A1">
      <w:pPr>
        <w:pStyle w:val="NoSpacing"/>
        <w:spacing w:line="276" w:lineRule="auto"/>
        <w:rPr>
          <w:rFonts w:ascii="Arial" w:hAnsi="Arial" w:cs="Arial"/>
        </w:rPr>
      </w:pPr>
    </w:p>
    <w:p w:rsidR="00C01D14" w:rsidRPr="00B76EAC" w:rsidRDefault="00B76EAC" w:rsidP="001379A1">
      <w:pPr>
        <w:pStyle w:val="NoSpacing"/>
        <w:spacing w:line="276" w:lineRule="auto"/>
        <w:jc w:val="both"/>
        <w:rPr>
          <w:rFonts w:ascii="Arial" w:hAnsi="Arial" w:cs="Arial"/>
          <w:b/>
          <w:sz w:val="24"/>
          <w:szCs w:val="24"/>
        </w:rPr>
      </w:pPr>
      <w:r>
        <w:rPr>
          <w:rFonts w:ascii="Arial" w:hAnsi="Arial" w:cs="Arial"/>
          <w:b/>
          <w:sz w:val="24"/>
          <w:szCs w:val="24"/>
        </w:rPr>
        <w:t>IDP PROJECTS / KPA’s</w:t>
      </w:r>
    </w:p>
    <w:p w:rsidR="00C01D14" w:rsidRDefault="00C01D14" w:rsidP="001379A1">
      <w:pPr>
        <w:pStyle w:val="NoSpacing"/>
        <w:spacing w:line="276" w:lineRule="auto"/>
      </w:pPr>
    </w:p>
    <w:tbl>
      <w:tblPr>
        <w:tblStyle w:val="TableGrid"/>
        <w:tblW w:w="5000" w:type="pct"/>
        <w:tblLook w:val="04A0" w:firstRow="1" w:lastRow="0" w:firstColumn="1" w:lastColumn="0" w:noHBand="0" w:noVBand="1"/>
      </w:tblPr>
      <w:tblGrid>
        <w:gridCol w:w="1508"/>
        <w:gridCol w:w="3557"/>
        <w:gridCol w:w="1363"/>
        <w:gridCol w:w="1738"/>
        <w:gridCol w:w="2290"/>
      </w:tblGrid>
      <w:tr w:rsidR="00B76EAC" w:rsidRPr="00B76EAC" w:rsidTr="00B76EAC">
        <w:tc>
          <w:tcPr>
            <w:tcW w:w="721" w:type="pct"/>
            <w:shd w:val="clear" w:color="auto" w:fill="9BBB59" w:themeFill="accent3"/>
          </w:tcPr>
          <w:p w:rsidR="00B76EAC" w:rsidRPr="00B76EAC" w:rsidRDefault="00B76EAC" w:rsidP="001379A1">
            <w:pPr>
              <w:pStyle w:val="NoSpacing"/>
              <w:spacing w:line="276" w:lineRule="auto"/>
              <w:jc w:val="both"/>
              <w:rPr>
                <w:rFonts w:ascii="Arial" w:hAnsi="Arial" w:cs="Arial"/>
                <w:b/>
                <w:szCs w:val="24"/>
              </w:rPr>
            </w:pPr>
            <w:r w:rsidRPr="00B76EAC">
              <w:rPr>
                <w:rFonts w:ascii="Arial" w:hAnsi="Arial" w:cs="Arial"/>
                <w:b/>
                <w:szCs w:val="24"/>
              </w:rPr>
              <w:t>PROJECT NR</w:t>
            </w:r>
          </w:p>
        </w:tc>
        <w:tc>
          <w:tcPr>
            <w:tcW w:w="1701" w:type="pct"/>
            <w:shd w:val="clear" w:color="auto" w:fill="9BBB59" w:themeFill="accent3"/>
          </w:tcPr>
          <w:p w:rsidR="00B76EAC" w:rsidRPr="00B76EAC" w:rsidRDefault="00B76EAC" w:rsidP="001379A1">
            <w:pPr>
              <w:pStyle w:val="NoSpacing"/>
              <w:spacing w:line="276" w:lineRule="auto"/>
              <w:jc w:val="center"/>
              <w:rPr>
                <w:rFonts w:ascii="Arial" w:hAnsi="Arial" w:cs="Arial"/>
                <w:b/>
                <w:szCs w:val="24"/>
              </w:rPr>
            </w:pPr>
            <w:r w:rsidRPr="00B76EAC">
              <w:rPr>
                <w:rFonts w:ascii="Arial" w:hAnsi="Arial" w:cs="Arial"/>
                <w:b/>
                <w:szCs w:val="24"/>
              </w:rPr>
              <w:t>PROJECT</w:t>
            </w:r>
          </w:p>
        </w:tc>
        <w:tc>
          <w:tcPr>
            <w:tcW w:w="652" w:type="pct"/>
            <w:shd w:val="clear" w:color="auto" w:fill="9BBB59" w:themeFill="accent3"/>
          </w:tcPr>
          <w:p w:rsidR="00B76EAC" w:rsidRPr="00B76EAC" w:rsidRDefault="00B76EAC" w:rsidP="001379A1">
            <w:pPr>
              <w:pStyle w:val="NoSpacing"/>
              <w:spacing w:line="276" w:lineRule="auto"/>
              <w:jc w:val="center"/>
              <w:rPr>
                <w:rFonts w:ascii="Arial" w:hAnsi="Arial" w:cs="Arial"/>
                <w:b/>
                <w:szCs w:val="24"/>
              </w:rPr>
            </w:pPr>
            <w:r w:rsidRPr="00B76EAC">
              <w:rPr>
                <w:rFonts w:ascii="Arial" w:hAnsi="Arial" w:cs="Arial"/>
                <w:b/>
                <w:szCs w:val="24"/>
              </w:rPr>
              <w:t>TARGETS</w:t>
            </w:r>
          </w:p>
        </w:tc>
        <w:tc>
          <w:tcPr>
            <w:tcW w:w="831" w:type="pct"/>
            <w:shd w:val="clear" w:color="auto" w:fill="9BBB59" w:themeFill="accent3"/>
          </w:tcPr>
          <w:p w:rsidR="00B76EAC" w:rsidRPr="00B76EAC" w:rsidRDefault="00B76EAC" w:rsidP="001379A1">
            <w:pPr>
              <w:pStyle w:val="NoSpacing"/>
              <w:spacing w:line="276" w:lineRule="auto"/>
              <w:jc w:val="center"/>
              <w:rPr>
                <w:rFonts w:ascii="Arial" w:hAnsi="Arial" w:cs="Arial"/>
                <w:b/>
                <w:szCs w:val="24"/>
              </w:rPr>
            </w:pPr>
            <w:r w:rsidRPr="00B76EAC">
              <w:rPr>
                <w:rFonts w:ascii="Arial" w:hAnsi="Arial" w:cs="Arial"/>
                <w:b/>
                <w:szCs w:val="24"/>
              </w:rPr>
              <w:t>ACTIONS TAKEN</w:t>
            </w:r>
          </w:p>
        </w:tc>
        <w:tc>
          <w:tcPr>
            <w:tcW w:w="1095" w:type="pct"/>
            <w:shd w:val="clear" w:color="auto" w:fill="9BBB59" w:themeFill="accent3"/>
          </w:tcPr>
          <w:p w:rsidR="00B76EAC" w:rsidRPr="00B76EAC" w:rsidRDefault="00B76EAC" w:rsidP="001379A1">
            <w:pPr>
              <w:pStyle w:val="NoSpacing"/>
              <w:spacing w:line="276" w:lineRule="auto"/>
              <w:jc w:val="center"/>
              <w:rPr>
                <w:rFonts w:ascii="Arial" w:hAnsi="Arial" w:cs="Arial"/>
                <w:b/>
                <w:szCs w:val="24"/>
              </w:rPr>
            </w:pPr>
            <w:r w:rsidRPr="00B76EAC">
              <w:rPr>
                <w:rFonts w:ascii="Arial" w:hAnsi="Arial" w:cs="Arial"/>
                <w:b/>
                <w:szCs w:val="24"/>
              </w:rPr>
              <w:t>TARGETS REACHED</w:t>
            </w:r>
          </w:p>
        </w:tc>
      </w:tr>
      <w:tr w:rsidR="00B76EAC" w:rsidRPr="00B76EAC" w:rsidTr="00B76EAC">
        <w:tc>
          <w:tcPr>
            <w:tcW w:w="721" w:type="pct"/>
          </w:tcPr>
          <w:p w:rsidR="00B76EAC" w:rsidRPr="00B76EAC" w:rsidRDefault="00B76EAC" w:rsidP="001379A1">
            <w:pPr>
              <w:pStyle w:val="NoSpacing"/>
              <w:spacing w:line="276" w:lineRule="auto"/>
              <w:jc w:val="both"/>
              <w:rPr>
                <w:rFonts w:ascii="Arial" w:hAnsi="Arial" w:cs="Arial"/>
                <w:b/>
              </w:rPr>
            </w:pPr>
            <w:r w:rsidRPr="00B76EAC">
              <w:rPr>
                <w:rFonts w:ascii="Arial" w:hAnsi="Arial" w:cs="Arial"/>
                <w:b/>
              </w:rPr>
              <w:t>D138</w:t>
            </w:r>
          </w:p>
        </w:tc>
        <w:tc>
          <w:tcPr>
            <w:tcW w:w="1701" w:type="pct"/>
          </w:tcPr>
          <w:p w:rsidR="00B76EAC" w:rsidRPr="00B76EAC" w:rsidRDefault="00B76EAC" w:rsidP="001379A1">
            <w:pPr>
              <w:pStyle w:val="NoSpacing"/>
              <w:spacing w:line="276" w:lineRule="auto"/>
              <w:rPr>
                <w:rFonts w:ascii="Arial" w:hAnsi="Arial" w:cs="Arial"/>
              </w:rPr>
            </w:pPr>
            <w:r w:rsidRPr="00B76EAC">
              <w:rPr>
                <w:rFonts w:ascii="Arial" w:hAnsi="Arial" w:cs="Arial"/>
              </w:rPr>
              <w:t>Water quality monitoring at Water Service Authorities in Namakwa.</w:t>
            </w:r>
          </w:p>
        </w:tc>
        <w:tc>
          <w:tcPr>
            <w:tcW w:w="652" w:type="pct"/>
            <w:shd w:val="clear" w:color="auto" w:fill="auto"/>
          </w:tcPr>
          <w:p w:rsidR="00B76EAC" w:rsidRPr="00B76EAC" w:rsidRDefault="00B76EAC" w:rsidP="001379A1">
            <w:pPr>
              <w:pStyle w:val="NoSpacing"/>
              <w:spacing w:line="276" w:lineRule="auto"/>
              <w:jc w:val="center"/>
              <w:rPr>
                <w:rFonts w:ascii="Arial" w:hAnsi="Arial" w:cs="Arial"/>
              </w:rPr>
            </w:pPr>
            <w:r w:rsidRPr="00B76EAC">
              <w:rPr>
                <w:rFonts w:ascii="Arial" w:hAnsi="Arial" w:cs="Arial"/>
              </w:rPr>
              <w:t>5 WSA’s</w:t>
            </w:r>
          </w:p>
        </w:tc>
        <w:tc>
          <w:tcPr>
            <w:tcW w:w="831" w:type="pct"/>
          </w:tcPr>
          <w:p w:rsidR="00B76EAC" w:rsidRPr="00B76EAC" w:rsidRDefault="00B76EAC" w:rsidP="001379A1">
            <w:pPr>
              <w:pStyle w:val="NoSpacing"/>
              <w:spacing w:line="276" w:lineRule="auto"/>
              <w:jc w:val="center"/>
              <w:rPr>
                <w:rFonts w:ascii="Arial" w:hAnsi="Arial" w:cs="Arial"/>
              </w:rPr>
            </w:pPr>
            <w:r w:rsidRPr="00B76EAC">
              <w:rPr>
                <w:rFonts w:ascii="Arial" w:hAnsi="Arial" w:cs="Arial"/>
              </w:rPr>
              <w:t>1176 samples (annual)</w:t>
            </w:r>
          </w:p>
          <w:p w:rsidR="00B76EAC" w:rsidRPr="00B76EAC" w:rsidRDefault="00B76EAC" w:rsidP="001379A1">
            <w:pPr>
              <w:pStyle w:val="NoSpacing"/>
              <w:spacing w:line="276" w:lineRule="auto"/>
              <w:jc w:val="center"/>
              <w:rPr>
                <w:rFonts w:ascii="Arial" w:hAnsi="Arial" w:cs="Arial"/>
              </w:rPr>
            </w:pPr>
          </w:p>
        </w:tc>
        <w:tc>
          <w:tcPr>
            <w:tcW w:w="1095" w:type="pct"/>
          </w:tcPr>
          <w:p w:rsidR="00B76EAC" w:rsidRPr="00B76EAC" w:rsidRDefault="00B76EAC" w:rsidP="001379A1">
            <w:pPr>
              <w:pStyle w:val="NoSpacing"/>
              <w:spacing w:line="276" w:lineRule="auto"/>
              <w:jc w:val="center"/>
              <w:rPr>
                <w:rFonts w:ascii="Arial" w:hAnsi="Arial" w:cs="Arial"/>
              </w:rPr>
            </w:pPr>
            <w:r w:rsidRPr="00B76EAC">
              <w:rPr>
                <w:rFonts w:ascii="Arial" w:hAnsi="Arial" w:cs="Arial"/>
              </w:rPr>
              <w:t>5 Water Service Authorities reached</w:t>
            </w:r>
          </w:p>
        </w:tc>
      </w:tr>
      <w:tr w:rsidR="00B76EAC" w:rsidRPr="00B76EAC" w:rsidTr="00B76EAC">
        <w:tc>
          <w:tcPr>
            <w:tcW w:w="721" w:type="pct"/>
          </w:tcPr>
          <w:p w:rsidR="00B76EAC" w:rsidRPr="00B76EAC" w:rsidRDefault="00B76EAC" w:rsidP="001379A1">
            <w:pPr>
              <w:pStyle w:val="NoSpacing"/>
              <w:spacing w:line="276" w:lineRule="auto"/>
              <w:jc w:val="both"/>
              <w:rPr>
                <w:rFonts w:ascii="Arial" w:hAnsi="Arial" w:cs="Arial"/>
                <w:b/>
              </w:rPr>
            </w:pPr>
            <w:r w:rsidRPr="00B76EAC">
              <w:rPr>
                <w:rFonts w:ascii="Arial" w:hAnsi="Arial" w:cs="Arial"/>
                <w:b/>
              </w:rPr>
              <w:t>D139</w:t>
            </w:r>
          </w:p>
        </w:tc>
        <w:tc>
          <w:tcPr>
            <w:tcW w:w="1701" w:type="pct"/>
          </w:tcPr>
          <w:p w:rsidR="00B76EAC" w:rsidRPr="00B76EAC" w:rsidRDefault="00B76EAC" w:rsidP="001379A1">
            <w:pPr>
              <w:spacing w:line="276" w:lineRule="auto"/>
              <w:rPr>
                <w:rFonts w:cs="Arial"/>
              </w:rPr>
            </w:pPr>
            <w:r w:rsidRPr="00B76EAC">
              <w:rPr>
                <w:rFonts w:cs="Arial"/>
              </w:rPr>
              <w:t>Environmental education initiatives</w:t>
            </w:r>
          </w:p>
          <w:p w:rsidR="00B76EAC" w:rsidRPr="00B76EAC" w:rsidRDefault="00B76EAC" w:rsidP="001379A1">
            <w:pPr>
              <w:pStyle w:val="NoSpacing"/>
              <w:spacing w:line="276" w:lineRule="auto"/>
              <w:rPr>
                <w:rFonts w:ascii="Arial" w:hAnsi="Arial" w:cs="Arial"/>
              </w:rPr>
            </w:pPr>
          </w:p>
        </w:tc>
        <w:tc>
          <w:tcPr>
            <w:tcW w:w="652" w:type="pct"/>
            <w:shd w:val="clear" w:color="auto" w:fill="auto"/>
          </w:tcPr>
          <w:p w:rsidR="00B76EAC" w:rsidRPr="00B76EAC" w:rsidRDefault="00B76EAC" w:rsidP="001379A1">
            <w:pPr>
              <w:pStyle w:val="NoSpacing"/>
              <w:spacing w:line="276" w:lineRule="auto"/>
              <w:jc w:val="center"/>
              <w:rPr>
                <w:rFonts w:ascii="Arial" w:hAnsi="Arial" w:cs="Arial"/>
              </w:rPr>
            </w:pPr>
            <w:r w:rsidRPr="00B76EAC">
              <w:rPr>
                <w:rFonts w:ascii="Arial" w:hAnsi="Arial" w:cs="Arial"/>
              </w:rPr>
              <w:t>6</w:t>
            </w:r>
          </w:p>
        </w:tc>
        <w:tc>
          <w:tcPr>
            <w:tcW w:w="831" w:type="pct"/>
          </w:tcPr>
          <w:p w:rsidR="00B76EAC" w:rsidRPr="00B76EAC" w:rsidRDefault="00B76EAC" w:rsidP="001379A1">
            <w:pPr>
              <w:pStyle w:val="NoSpacing"/>
              <w:spacing w:line="276" w:lineRule="auto"/>
              <w:jc w:val="center"/>
              <w:rPr>
                <w:rFonts w:ascii="Arial" w:hAnsi="Arial" w:cs="Arial"/>
              </w:rPr>
            </w:pPr>
            <w:r w:rsidRPr="00B76EAC">
              <w:rPr>
                <w:rFonts w:ascii="Arial" w:hAnsi="Arial" w:cs="Arial"/>
              </w:rPr>
              <w:t>60 annually</w:t>
            </w:r>
          </w:p>
        </w:tc>
        <w:tc>
          <w:tcPr>
            <w:tcW w:w="1095" w:type="pct"/>
          </w:tcPr>
          <w:p w:rsidR="00B76EAC" w:rsidRPr="00B76EAC" w:rsidRDefault="00B76EAC" w:rsidP="001379A1">
            <w:pPr>
              <w:spacing w:line="276" w:lineRule="auto"/>
              <w:jc w:val="center"/>
              <w:rPr>
                <w:rFonts w:cs="Arial"/>
                <w:color w:val="000000"/>
              </w:rPr>
            </w:pPr>
            <w:r w:rsidRPr="00B76EAC">
              <w:rPr>
                <w:rFonts w:cs="Arial"/>
                <w:color w:val="000000"/>
              </w:rPr>
              <w:t>127 Actions</w:t>
            </w:r>
          </w:p>
          <w:p w:rsidR="00B76EAC" w:rsidRPr="00B76EAC" w:rsidRDefault="00B76EAC" w:rsidP="001379A1">
            <w:pPr>
              <w:spacing w:line="276" w:lineRule="auto"/>
              <w:jc w:val="center"/>
              <w:rPr>
                <w:rFonts w:cs="Arial"/>
                <w:color w:val="000000"/>
              </w:rPr>
            </w:pPr>
          </w:p>
        </w:tc>
      </w:tr>
      <w:tr w:rsidR="00B76EAC" w:rsidRPr="00B76EAC" w:rsidTr="00B76EAC">
        <w:tc>
          <w:tcPr>
            <w:tcW w:w="721" w:type="pct"/>
          </w:tcPr>
          <w:p w:rsidR="00B76EAC" w:rsidRPr="00B76EAC" w:rsidRDefault="00B76EAC" w:rsidP="001379A1">
            <w:pPr>
              <w:pStyle w:val="NoSpacing"/>
              <w:spacing w:line="276" w:lineRule="auto"/>
              <w:jc w:val="both"/>
              <w:rPr>
                <w:rFonts w:ascii="Arial" w:hAnsi="Arial" w:cs="Arial"/>
                <w:b/>
              </w:rPr>
            </w:pPr>
            <w:r w:rsidRPr="00B76EAC">
              <w:rPr>
                <w:rFonts w:ascii="Arial" w:hAnsi="Arial" w:cs="Arial"/>
                <w:b/>
              </w:rPr>
              <w:t>D140</w:t>
            </w:r>
          </w:p>
          <w:p w:rsidR="00B76EAC" w:rsidRPr="00B76EAC" w:rsidRDefault="00B76EAC" w:rsidP="001379A1">
            <w:pPr>
              <w:pStyle w:val="NoSpacing"/>
              <w:spacing w:line="276" w:lineRule="auto"/>
              <w:jc w:val="both"/>
              <w:rPr>
                <w:rFonts w:ascii="Arial" w:hAnsi="Arial" w:cs="Arial"/>
                <w:b/>
              </w:rPr>
            </w:pPr>
          </w:p>
        </w:tc>
        <w:tc>
          <w:tcPr>
            <w:tcW w:w="1701" w:type="pct"/>
          </w:tcPr>
          <w:p w:rsidR="00B76EAC" w:rsidRPr="00B76EAC" w:rsidRDefault="00B76EAC" w:rsidP="001379A1">
            <w:pPr>
              <w:spacing w:line="276" w:lineRule="auto"/>
              <w:rPr>
                <w:rFonts w:cs="Arial"/>
              </w:rPr>
            </w:pPr>
            <w:r w:rsidRPr="00B76EAC">
              <w:rPr>
                <w:rFonts w:cs="Arial"/>
              </w:rPr>
              <w:t>Integrated Waste Management Plan</w:t>
            </w:r>
          </w:p>
          <w:p w:rsidR="00B76EAC" w:rsidRPr="00B76EAC" w:rsidRDefault="00B76EAC" w:rsidP="001379A1">
            <w:pPr>
              <w:spacing w:line="276" w:lineRule="auto"/>
              <w:rPr>
                <w:rFonts w:cs="Arial"/>
              </w:rPr>
            </w:pPr>
            <w:r w:rsidRPr="00B76EAC">
              <w:rPr>
                <w:rFonts w:cs="Arial"/>
              </w:rPr>
              <w:t>Air Quality Management Plan</w:t>
            </w:r>
          </w:p>
          <w:p w:rsidR="00B76EAC" w:rsidRPr="00B76EAC" w:rsidRDefault="00B76EAC" w:rsidP="001379A1">
            <w:pPr>
              <w:spacing w:line="276" w:lineRule="auto"/>
              <w:rPr>
                <w:rFonts w:cs="Arial"/>
              </w:rPr>
            </w:pPr>
            <w:r w:rsidRPr="00B76EAC">
              <w:rPr>
                <w:rFonts w:cs="Arial"/>
              </w:rPr>
              <w:t>Climate Change Response Plan</w:t>
            </w:r>
          </w:p>
          <w:p w:rsidR="00B76EAC" w:rsidRPr="00B76EAC" w:rsidRDefault="00B76EAC" w:rsidP="001379A1">
            <w:pPr>
              <w:spacing w:line="276" w:lineRule="auto"/>
              <w:rPr>
                <w:rFonts w:cs="Arial"/>
              </w:rPr>
            </w:pPr>
          </w:p>
        </w:tc>
        <w:tc>
          <w:tcPr>
            <w:tcW w:w="652" w:type="pct"/>
            <w:shd w:val="clear" w:color="auto" w:fill="auto"/>
          </w:tcPr>
          <w:p w:rsidR="00B76EAC" w:rsidRPr="00B76EAC" w:rsidRDefault="00B76EAC" w:rsidP="001379A1">
            <w:pPr>
              <w:pStyle w:val="NoSpacing"/>
              <w:spacing w:line="276" w:lineRule="auto"/>
              <w:jc w:val="center"/>
              <w:rPr>
                <w:rFonts w:ascii="Arial" w:hAnsi="Arial" w:cs="Arial"/>
              </w:rPr>
            </w:pPr>
            <w:r w:rsidRPr="00B76EAC">
              <w:rPr>
                <w:rFonts w:ascii="Arial" w:hAnsi="Arial" w:cs="Arial"/>
              </w:rPr>
              <w:t>3 plans</w:t>
            </w:r>
          </w:p>
        </w:tc>
        <w:tc>
          <w:tcPr>
            <w:tcW w:w="831" w:type="pct"/>
          </w:tcPr>
          <w:p w:rsidR="00B76EAC" w:rsidRPr="00B76EAC" w:rsidRDefault="00B76EAC" w:rsidP="001379A1">
            <w:pPr>
              <w:pStyle w:val="NoSpacing"/>
              <w:spacing w:line="276" w:lineRule="auto"/>
              <w:jc w:val="center"/>
              <w:rPr>
                <w:rFonts w:ascii="Arial" w:hAnsi="Arial" w:cs="Arial"/>
              </w:rPr>
            </w:pPr>
            <w:r w:rsidRPr="00B76EAC">
              <w:rPr>
                <w:rFonts w:ascii="Arial" w:hAnsi="Arial" w:cs="Arial"/>
              </w:rPr>
              <w:t>3</w:t>
            </w:r>
          </w:p>
        </w:tc>
        <w:tc>
          <w:tcPr>
            <w:tcW w:w="1095" w:type="pct"/>
          </w:tcPr>
          <w:p w:rsidR="00B76EAC" w:rsidRPr="00B76EAC" w:rsidRDefault="00B76EAC" w:rsidP="001379A1">
            <w:pPr>
              <w:spacing w:line="276" w:lineRule="auto"/>
              <w:jc w:val="center"/>
              <w:rPr>
                <w:rFonts w:cs="Arial"/>
                <w:color w:val="000000"/>
              </w:rPr>
            </w:pPr>
            <w:r w:rsidRPr="00B76EAC">
              <w:rPr>
                <w:rFonts w:cs="Arial"/>
                <w:color w:val="000000"/>
              </w:rPr>
              <w:t>3</w:t>
            </w:r>
          </w:p>
        </w:tc>
      </w:tr>
    </w:tbl>
    <w:p w:rsidR="00B76EAC" w:rsidRPr="00B76EAC" w:rsidRDefault="00B76EAC" w:rsidP="001379A1">
      <w:pPr>
        <w:pStyle w:val="NoSpacing"/>
        <w:spacing w:line="276" w:lineRule="auto"/>
        <w:jc w:val="center"/>
        <w:rPr>
          <w:rFonts w:ascii="Arial" w:hAnsi="Arial" w:cs="Arial"/>
          <w:sz w:val="20"/>
          <w:szCs w:val="24"/>
        </w:rPr>
      </w:pPr>
      <w:r w:rsidRPr="00B76EAC">
        <w:rPr>
          <w:rFonts w:ascii="Arial" w:hAnsi="Arial" w:cs="Arial"/>
          <w:sz w:val="20"/>
          <w:szCs w:val="24"/>
        </w:rPr>
        <w:t>Operational plans are reviewed and changed annually as w</w:t>
      </w:r>
      <w:r>
        <w:rPr>
          <w:rFonts w:ascii="Arial" w:hAnsi="Arial" w:cs="Arial"/>
          <w:sz w:val="20"/>
          <w:szCs w:val="24"/>
        </w:rPr>
        <w:t>ell as the KPA’s/ IDP Projects.</w:t>
      </w:r>
    </w:p>
    <w:p w:rsidR="00B76EAC" w:rsidRPr="00B76EAC" w:rsidRDefault="00B76EAC" w:rsidP="001379A1">
      <w:pPr>
        <w:pStyle w:val="NoSpacing"/>
        <w:spacing w:line="276" w:lineRule="auto"/>
        <w:jc w:val="center"/>
        <w:rPr>
          <w:sz w:val="18"/>
        </w:rPr>
      </w:pPr>
      <w:r w:rsidRPr="00B76EAC">
        <w:rPr>
          <w:rFonts w:ascii="Arial" w:hAnsi="Arial" w:cs="Arial"/>
          <w:b/>
          <w:i/>
          <w:sz w:val="20"/>
          <w:szCs w:val="24"/>
        </w:rPr>
        <w:t>D139 – Addi</w:t>
      </w:r>
      <w:bookmarkStart w:id="50" w:name="_GoBack"/>
      <w:bookmarkEnd w:id="50"/>
      <w:r w:rsidRPr="00B76EAC">
        <w:rPr>
          <w:rFonts w:ascii="Arial" w:hAnsi="Arial" w:cs="Arial"/>
          <w:b/>
          <w:i/>
          <w:sz w:val="20"/>
          <w:szCs w:val="24"/>
        </w:rPr>
        <w:t>tional programs with other department + EH Calendar</w:t>
      </w:r>
    </w:p>
    <w:p w:rsidR="00B76EAC" w:rsidRPr="007763F4" w:rsidRDefault="00B76EAC" w:rsidP="001379A1">
      <w:pPr>
        <w:pStyle w:val="NoSpacing"/>
        <w:spacing w:line="276" w:lineRule="auto"/>
        <w:sectPr w:rsidR="00B76EAC" w:rsidRPr="007763F4" w:rsidSect="00C01D14">
          <w:type w:val="continuous"/>
          <w:pgSz w:w="11906" w:h="16838"/>
          <w:pgMar w:top="720" w:right="720" w:bottom="720" w:left="720" w:header="709" w:footer="709" w:gutter="0"/>
          <w:cols w:space="708"/>
          <w:docGrid w:linePitch="360"/>
        </w:sectPr>
      </w:pPr>
    </w:p>
    <w:p w:rsidR="00C070E6" w:rsidRDefault="00C070E6" w:rsidP="001379A1">
      <w:pPr>
        <w:pStyle w:val="NoSpacing"/>
        <w:spacing w:line="276" w:lineRule="auto"/>
        <w:jc w:val="both"/>
        <w:rPr>
          <w:rFonts w:ascii="Arial" w:hAnsi="Arial" w:cs="Arial"/>
          <w:b/>
          <w:sz w:val="24"/>
          <w:szCs w:val="24"/>
        </w:rPr>
      </w:pPr>
    </w:p>
    <w:p w:rsidR="00C01D14" w:rsidRPr="00203491" w:rsidRDefault="00C01D14" w:rsidP="001379A1">
      <w:pPr>
        <w:pStyle w:val="NoSpacing"/>
        <w:spacing w:line="276" w:lineRule="auto"/>
        <w:jc w:val="both"/>
        <w:rPr>
          <w:rFonts w:ascii="Arial" w:hAnsi="Arial" w:cs="Arial"/>
          <w:b/>
          <w:sz w:val="24"/>
          <w:szCs w:val="24"/>
        </w:rPr>
      </w:pPr>
      <w:r w:rsidRPr="00203491">
        <w:rPr>
          <w:rFonts w:ascii="Arial" w:hAnsi="Arial" w:cs="Arial"/>
          <w:b/>
          <w:sz w:val="24"/>
          <w:szCs w:val="24"/>
        </w:rPr>
        <w:t>SPECIAL PROGRAMMES: NATIONAL/PROVINCIAL</w:t>
      </w:r>
    </w:p>
    <w:p w:rsidR="00C01D14" w:rsidRDefault="00C01D14" w:rsidP="001379A1">
      <w:pPr>
        <w:pStyle w:val="NoSpacing"/>
        <w:spacing w:line="276" w:lineRule="auto"/>
        <w:jc w:val="both"/>
        <w:rPr>
          <w:rFonts w:ascii="Arial" w:hAnsi="Arial" w:cs="Arial"/>
          <w:b/>
        </w:rPr>
      </w:pPr>
    </w:p>
    <w:p w:rsidR="00C01D14" w:rsidRDefault="00C01D14" w:rsidP="001379A1">
      <w:pPr>
        <w:pStyle w:val="NoSpacing"/>
        <w:spacing w:line="276" w:lineRule="auto"/>
        <w:jc w:val="both"/>
        <w:rPr>
          <w:rFonts w:ascii="Arial" w:hAnsi="Arial" w:cs="Arial"/>
          <w:b/>
          <w:sz w:val="24"/>
          <w:szCs w:val="24"/>
        </w:rPr>
      </w:pPr>
      <w:r w:rsidRPr="00203491">
        <w:rPr>
          <w:rFonts w:ascii="Arial" w:hAnsi="Arial" w:cs="Arial"/>
          <w:b/>
          <w:sz w:val="24"/>
          <w:szCs w:val="24"/>
        </w:rPr>
        <w:t>Environmental Health Calendar</w:t>
      </w:r>
    </w:p>
    <w:p w:rsidR="00203491" w:rsidRPr="00203491" w:rsidRDefault="00203491" w:rsidP="001379A1">
      <w:pPr>
        <w:pStyle w:val="NoSpacing"/>
        <w:spacing w:line="276" w:lineRule="auto"/>
        <w:jc w:val="both"/>
        <w:rPr>
          <w:rFonts w:ascii="Arial" w:hAnsi="Arial" w:cs="Arial"/>
          <w:b/>
          <w:sz w:val="24"/>
          <w:szCs w:val="24"/>
        </w:rPr>
      </w:pPr>
    </w:p>
    <w:p w:rsidR="00C01D14" w:rsidRDefault="00C01D14" w:rsidP="001379A1">
      <w:pPr>
        <w:pStyle w:val="NoSpacing"/>
        <w:spacing w:line="276" w:lineRule="auto"/>
        <w:jc w:val="both"/>
        <w:rPr>
          <w:rFonts w:ascii="Arial" w:hAnsi="Arial" w:cs="Arial"/>
        </w:rPr>
      </w:pPr>
      <w:r w:rsidRPr="00831460">
        <w:rPr>
          <w:rFonts w:ascii="Arial" w:hAnsi="Arial" w:cs="Arial"/>
        </w:rPr>
        <w:t>The aim of this calendar is to set a direction for Municipal Health Services events in the Northern Cape. The themes of the</w:t>
      </w:r>
      <w:r>
        <w:rPr>
          <w:rFonts w:ascii="Arial" w:hAnsi="Arial" w:cs="Arial"/>
        </w:rPr>
        <w:t xml:space="preserve"> calendar are</w:t>
      </w:r>
      <w:r w:rsidRPr="00831460">
        <w:rPr>
          <w:rFonts w:ascii="Arial" w:hAnsi="Arial" w:cs="Arial"/>
        </w:rPr>
        <w:t xml:space="preserve"> linked to the Health Awareness Calendar of th</w:t>
      </w:r>
      <w:r>
        <w:rPr>
          <w:rFonts w:ascii="Arial" w:hAnsi="Arial" w:cs="Arial"/>
        </w:rPr>
        <w:t>e National Department of Health.</w:t>
      </w:r>
    </w:p>
    <w:p w:rsidR="00203491" w:rsidRPr="00831460" w:rsidRDefault="00203491" w:rsidP="001379A1">
      <w:pPr>
        <w:pStyle w:val="NoSpacing"/>
        <w:spacing w:line="276" w:lineRule="auto"/>
        <w:jc w:val="both"/>
        <w:rPr>
          <w:rFonts w:ascii="Arial" w:hAnsi="Arial" w:cs="Arial"/>
        </w:rPr>
      </w:pPr>
    </w:p>
    <w:p w:rsidR="00C01D14" w:rsidRPr="004975B5" w:rsidRDefault="00C01D14" w:rsidP="001379A1">
      <w:pPr>
        <w:pStyle w:val="NoSpacing"/>
        <w:spacing w:line="276" w:lineRule="auto"/>
        <w:rPr>
          <w:rFonts w:ascii="Arial" w:hAnsi="Arial" w:cs="Arial"/>
        </w:rPr>
      </w:pPr>
      <w:r w:rsidRPr="004975B5">
        <w:rPr>
          <w:rFonts w:ascii="Arial" w:hAnsi="Arial" w:cs="Arial"/>
        </w:rPr>
        <w:t>Awareness has been raised on the</w:t>
      </w:r>
      <w:r>
        <w:rPr>
          <w:rFonts w:ascii="Arial" w:hAnsi="Arial" w:cs="Arial"/>
        </w:rPr>
        <w:t xml:space="preserve"> following:</w:t>
      </w:r>
    </w:p>
    <w:p w:rsidR="00C01D14" w:rsidRPr="00831460" w:rsidRDefault="00C01D14" w:rsidP="00C075A8">
      <w:pPr>
        <w:pStyle w:val="ListParagraph"/>
        <w:numPr>
          <w:ilvl w:val="0"/>
          <w:numId w:val="17"/>
        </w:numPr>
        <w:spacing w:after="200" w:line="276" w:lineRule="auto"/>
        <w:rPr>
          <w:rFonts w:ascii="Arial" w:hAnsi="Arial" w:cs="Arial"/>
          <w:bCs/>
        </w:rPr>
      </w:pPr>
      <w:r w:rsidRPr="00831460">
        <w:rPr>
          <w:rFonts w:ascii="Arial" w:hAnsi="Arial" w:cs="Arial"/>
        </w:rPr>
        <w:t>World Cancer Day</w:t>
      </w:r>
    </w:p>
    <w:p w:rsidR="00C01D14" w:rsidRPr="00831460" w:rsidRDefault="00C01D14" w:rsidP="00C075A8">
      <w:pPr>
        <w:pStyle w:val="ListParagraph"/>
        <w:numPr>
          <w:ilvl w:val="0"/>
          <w:numId w:val="17"/>
        </w:numPr>
        <w:spacing w:after="200" w:line="276" w:lineRule="auto"/>
        <w:rPr>
          <w:rFonts w:ascii="Arial" w:hAnsi="Arial" w:cs="Arial"/>
        </w:rPr>
      </w:pPr>
      <w:r w:rsidRPr="00831460">
        <w:rPr>
          <w:rFonts w:ascii="Arial" w:hAnsi="Arial" w:cs="Arial"/>
        </w:rPr>
        <w:t>World TB Day</w:t>
      </w:r>
    </w:p>
    <w:p w:rsidR="00C01D14" w:rsidRPr="00831460" w:rsidRDefault="00C01D14" w:rsidP="00C075A8">
      <w:pPr>
        <w:pStyle w:val="ListParagraph"/>
        <w:numPr>
          <w:ilvl w:val="0"/>
          <w:numId w:val="17"/>
        </w:numPr>
        <w:spacing w:after="200" w:line="276" w:lineRule="auto"/>
        <w:rPr>
          <w:rFonts w:ascii="Arial" w:hAnsi="Arial" w:cs="Arial"/>
        </w:rPr>
      </w:pPr>
      <w:r w:rsidRPr="00831460">
        <w:rPr>
          <w:rFonts w:ascii="Arial" w:hAnsi="Arial" w:cs="Arial"/>
        </w:rPr>
        <w:t>World Water Day</w:t>
      </w:r>
    </w:p>
    <w:p w:rsidR="00C01D14" w:rsidRPr="00831460" w:rsidRDefault="00C01D14" w:rsidP="00C075A8">
      <w:pPr>
        <w:pStyle w:val="ListParagraph"/>
        <w:numPr>
          <w:ilvl w:val="0"/>
          <w:numId w:val="17"/>
        </w:numPr>
        <w:spacing w:after="200" w:line="276" w:lineRule="auto"/>
        <w:rPr>
          <w:rFonts w:ascii="Arial" w:hAnsi="Arial" w:cs="Arial"/>
        </w:rPr>
      </w:pPr>
      <w:r w:rsidRPr="00831460">
        <w:rPr>
          <w:rFonts w:ascii="Arial" w:hAnsi="Arial" w:cs="Arial"/>
        </w:rPr>
        <w:t>World Health Day</w:t>
      </w:r>
    </w:p>
    <w:p w:rsidR="00C01D14" w:rsidRPr="00831460" w:rsidRDefault="00C01D14" w:rsidP="00C075A8">
      <w:pPr>
        <w:pStyle w:val="ListParagraph"/>
        <w:numPr>
          <w:ilvl w:val="0"/>
          <w:numId w:val="17"/>
        </w:numPr>
        <w:spacing w:after="200" w:line="276" w:lineRule="auto"/>
        <w:rPr>
          <w:rFonts w:ascii="Arial" w:hAnsi="Arial" w:cs="Arial"/>
        </w:rPr>
      </w:pPr>
      <w:r w:rsidRPr="00831460">
        <w:rPr>
          <w:rFonts w:ascii="Arial" w:hAnsi="Arial" w:cs="Arial"/>
        </w:rPr>
        <w:t>Africa Malaria Day</w:t>
      </w:r>
    </w:p>
    <w:p w:rsidR="00C01D14" w:rsidRPr="00831460" w:rsidRDefault="00C01D14" w:rsidP="00C075A8">
      <w:pPr>
        <w:pStyle w:val="ListParagraph"/>
        <w:numPr>
          <w:ilvl w:val="0"/>
          <w:numId w:val="17"/>
        </w:numPr>
        <w:spacing w:after="200" w:line="276" w:lineRule="auto"/>
        <w:rPr>
          <w:rFonts w:ascii="Arial" w:hAnsi="Arial" w:cs="Arial"/>
        </w:rPr>
      </w:pPr>
      <w:r w:rsidRPr="00831460">
        <w:rPr>
          <w:rFonts w:ascii="Arial" w:hAnsi="Arial" w:cs="Arial"/>
        </w:rPr>
        <w:t>World No Tobacco Day</w:t>
      </w:r>
    </w:p>
    <w:p w:rsidR="00C01D14" w:rsidRPr="00831460" w:rsidRDefault="00C01D14" w:rsidP="00C075A8">
      <w:pPr>
        <w:pStyle w:val="ListParagraph"/>
        <w:numPr>
          <w:ilvl w:val="0"/>
          <w:numId w:val="17"/>
        </w:numPr>
        <w:spacing w:after="200" w:line="276" w:lineRule="auto"/>
        <w:rPr>
          <w:rFonts w:ascii="Arial" w:hAnsi="Arial" w:cs="Arial"/>
        </w:rPr>
      </w:pPr>
      <w:r w:rsidRPr="00831460">
        <w:rPr>
          <w:rFonts w:ascii="Arial" w:hAnsi="Arial" w:cs="Arial"/>
        </w:rPr>
        <w:t>World Environment Day</w:t>
      </w:r>
    </w:p>
    <w:p w:rsidR="00C01D14" w:rsidRPr="00831460" w:rsidRDefault="00C01D14" w:rsidP="00C075A8">
      <w:pPr>
        <w:pStyle w:val="ListParagraph"/>
        <w:numPr>
          <w:ilvl w:val="0"/>
          <w:numId w:val="17"/>
        </w:numPr>
        <w:spacing w:after="200" w:line="276" w:lineRule="auto"/>
        <w:rPr>
          <w:rFonts w:ascii="Arial" w:hAnsi="Arial" w:cs="Arial"/>
        </w:rPr>
      </w:pPr>
      <w:r w:rsidRPr="00831460">
        <w:rPr>
          <w:rFonts w:ascii="Arial" w:hAnsi="Arial" w:cs="Arial"/>
        </w:rPr>
        <w:t>World Environmental Health Day</w:t>
      </w:r>
    </w:p>
    <w:p w:rsidR="00C01D14" w:rsidRDefault="00C01D14" w:rsidP="00C075A8">
      <w:pPr>
        <w:pStyle w:val="ListParagraph"/>
        <w:numPr>
          <w:ilvl w:val="0"/>
          <w:numId w:val="17"/>
        </w:numPr>
        <w:spacing w:after="200" w:line="276" w:lineRule="auto"/>
        <w:rPr>
          <w:rFonts w:ascii="Arial" w:hAnsi="Arial" w:cs="Arial"/>
        </w:rPr>
      </w:pPr>
      <w:r>
        <w:rPr>
          <w:rFonts w:ascii="Arial" w:hAnsi="Arial" w:cs="Arial"/>
        </w:rPr>
        <w:t xml:space="preserve">Global Hand Washing Day </w:t>
      </w:r>
    </w:p>
    <w:p w:rsidR="00C01D14" w:rsidRPr="004975B5" w:rsidRDefault="00C01D14" w:rsidP="00C075A8">
      <w:pPr>
        <w:pStyle w:val="ListParagraph"/>
        <w:numPr>
          <w:ilvl w:val="0"/>
          <w:numId w:val="17"/>
        </w:numPr>
        <w:spacing w:after="200" w:line="276" w:lineRule="auto"/>
        <w:rPr>
          <w:rFonts w:ascii="Arial" w:hAnsi="Arial" w:cs="Arial"/>
        </w:rPr>
      </w:pPr>
      <w:r w:rsidRPr="004975B5">
        <w:rPr>
          <w:rFonts w:ascii="Arial" w:hAnsi="Arial" w:cs="Arial"/>
        </w:rPr>
        <w:t>World Food Day</w:t>
      </w:r>
    </w:p>
    <w:p w:rsidR="00C01D14" w:rsidRDefault="00C01D14" w:rsidP="00C075A8">
      <w:pPr>
        <w:pStyle w:val="ListParagraph"/>
        <w:numPr>
          <w:ilvl w:val="0"/>
          <w:numId w:val="17"/>
        </w:numPr>
        <w:spacing w:after="200" w:line="276" w:lineRule="auto"/>
        <w:rPr>
          <w:rFonts w:ascii="Arial" w:hAnsi="Arial" w:cs="Arial"/>
        </w:rPr>
      </w:pPr>
      <w:r>
        <w:rPr>
          <w:rFonts w:ascii="Arial" w:hAnsi="Arial" w:cs="Arial"/>
        </w:rPr>
        <w:t>World Aids Day</w:t>
      </w:r>
      <w:r w:rsidR="00203491">
        <w:rPr>
          <w:rFonts w:ascii="Arial" w:hAnsi="Arial" w:cs="Arial"/>
        </w:rPr>
        <w:br/>
      </w:r>
    </w:p>
    <w:p w:rsidR="00C01D14" w:rsidRDefault="00C01D14" w:rsidP="001379A1">
      <w:pPr>
        <w:rPr>
          <w:rFonts w:cs="Arial"/>
        </w:rPr>
      </w:pPr>
      <w:r>
        <w:rPr>
          <w:rFonts w:cs="Arial"/>
        </w:rPr>
        <w:t>Health education is done within communities, schools, clinics etc. to raise awareness of the above mentioned.</w:t>
      </w:r>
    </w:p>
    <w:p w:rsidR="00203491" w:rsidRPr="00E25CE0" w:rsidRDefault="00203491" w:rsidP="001379A1">
      <w:pPr>
        <w:rPr>
          <w:rFonts w:cs="Arial"/>
        </w:rPr>
      </w:pPr>
    </w:p>
    <w:p w:rsidR="00C01D14" w:rsidRDefault="00C01D14" w:rsidP="001379A1">
      <w:pPr>
        <w:pStyle w:val="NoSpacing"/>
        <w:spacing w:line="276" w:lineRule="auto"/>
        <w:jc w:val="both"/>
        <w:rPr>
          <w:rFonts w:ascii="Arial" w:hAnsi="Arial" w:cs="Arial"/>
          <w:b/>
          <w:sz w:val="24"/>
          <w:szCs w:val="24"/>
        </w:rPr>
      </w:pPr>
      <w:r w:rsidRPr="00203491">
        <w:rPr>
          <w:rFonts w:ascii="Arial" w:hAnsi="Arial" w:cs="Arial"/>
          <w:b/>
          <w:sz w:val="24"/>
          <w:szCs w:val="24"/>
        </w:rPr>
        <w:t xml:space="preserve">Notifiable Diseases </w:t>
      </w:r>
    </w:p>
    <w:p w:rsidR="00203491" w:rsidRPr="00203491" w:rsidRDefault="00203491" w:rsidP="001379A1">
      <w:pPr>
        <w:pStyle w:val="NoSpacing"/>
        <w:spacing w:line="276" w:lineRule="auto"/>
        <w:jc w:val="both"/>
        <w:rPr>
          <w:rFonts w:ascii="Arial" w:hAnsi="Arial" w:cs="Arial"/>
          <w:sz w:val="24"/>
          <w:szCs w:val="24"/>
        </w:rPr>
      </w:pPr>
    </w:p>
    <w:p w:rsidR="00C01D14" w:rsidRPr="00831460" w:rsidRDefault="00C01D14" w:rsidP="001379A1">
      <w:pPr>
        <w:pStyle w:val="NoSpacing"/>
        <w:spacing w:line="276" w:lineRule="auto"/>
        <w:jc w:val="both"/>
        <w:rPr>
          <w:rFonts w:ascii="Arial" w:hAnsi="Arial" w:cs="Arial"/>
        </w:rPr>
      </w:pPr>
      <w:r w:rsidRPr="00831460">
        <w:rPr>
          <w:rFonts w:ascii="Arial" w:hAnsi="Arial" w:cs="Arial"/>
        </w:rPr>
        <w:t>The Mu</w:t>
      </w:r>
      <w:r>
        <w:rPr>
          <w:rFonts w:ascii="Arial" w:hAnsi="Arial" w:cs="Arial"/>
        </w:rPr>
        <w:t>nicipal Health Services unit in co-ordination with the Disease Outbreak Response Team of Department of Health</w:t>
      </w:r>
      <w:r w:rsidRPr="00831460">
        <w:rPr>
          <w:rFonts w:ascii="Arial" w:hAnsi="Arial" w:cs="Arial"/>
        </w:rPr>
        <w:t xml:space="preserve"> is actively involved</w:t>
      </w:r>
      <w:r>
        <w:rPr>
          <w:rFonts w:ascii="Arial" w:hAnsi="Arial" w:cs="Arial"/>
        </w:rPr>
        <w:t xml:space="preserve"> in the control</w:t>
      </w:r>
      <w:r w:rsidR="00E77BF9">
        <w:rPr>
          <w:rFonts w:ascii="Arial" w:hAnsi="Arial" w:cs="Arial"/>
        </w:rPr>
        <w:t xml:space="preserve"> </w:t>
      </w:r>
      <w:r w:rsidRPr="00831460">
        <w:rPr>
          <w:rFonts w:ascii="Arial" w:hAnsi="Arial" w:cs="Arial"/>
        </w:rPr>
        <w:t xml:space="preserve">of notifiable diseases in Namakwa.  Monitoring, investigations and continuous educational actions </w:t>
      </w:r>
      <w:r>
        <w:rPr>
          <w:rFonts w:ascii="Arial" w:hAnsi="Arial" w:cs="Arial"/>
        </w:rPr>
        <w:t xml:space="preserve">are part of </w:t>
      </w:r>
      <w:r w:rsidRPr="00831460">
        <w:rPr>
          <w:rFonts w:ascii="Arial" w:hAnsi="Arial" w:cs="Arial"/>
        </w:rPr>
        <w:t>the preventative measures taken.</w:t>
      </w:r>
    </w:p>
    <w:p w:rsidR="00C01D14" w:rsidRPr="00831460" w:rsidRDefault="00C01D14" w:rsidP="00C075A8">
      <w:pPr>
        <w:pStyle w:val="NoSpacing"/>
        <w:numPr>
          <w:ilvl w:val="0"/>
          <w:numId w:val="18"/>
        </w:numPr>
        <w:spacing w:line="276" w:lineRule="auto"/>
        <w:jc w:val="both"/>
        <w:rPr>
          <w:rFonts w:ascii="Arial" w:hAnsi="Arial" w:cs="Arial"/>
        </w:rPr>
      </w:pPr>
      <w:r w:rsidRPr="00831460">
        <w:rPr>
          <w:rFonts w:ascii="Arial" w:hAnsi="Arial" w:cs="Arial"/>
          <w:b/>
        </w:rPr>
        <w:t>Tuberculosis</w:t>
      </w:r>
      <w:r w:rsidRPr="00831460">
        <w:rPr>
          <w:rFonts w:ascii="Arial" w:hAnsi="Arial" w:cs="Arial"/>
        </w:rPr>
        <w:t>– cases were investigated, monitored and continuous awareness has been raised in order to prevent further spread of the disease.</w:t>
      </w:r>
    </w:p>
    <w:p w:rsidR="00C01D14" w:rsidRDefault="00C01D14" w:rsidP="00C075A8">
      <w:pPr>
        <w:pStyle w:val="NoSpacing"/>
        <w:numPr>
          <w:ilvl w:val="0"/>
          <w:numId w:val="16"/>
        </w:numPr>
        <w:spacing w:line="276" w:lineRule="auto"/>
        <w:jc w:val="both"/>
        <w:rPr>
          <w:rFonts w:ascii="Arial" w:hAnsi="Arial" w:cs="Arial"/>
        </w:rPr>
      </w:pPr>
      <w:proofErr w:type="spellStart"/>
      <w:r>
        <w:rPr>
          <w:rFonts w:ascii="Arial" w:hAnsi="Arial" w:cs="Arial"/>
          <w:b/>
        </w:rPr>
        <w:t>Diarrhea</w:t>
      </w:r>
      <w:proofErr w:type="spellEnd"/>
      <w:r w:rsidRPr="007216EC">
        <w:rPr>
          <w:rFonts w:ascii="Arial" w:hAnsi="Arial" w:cs="Arial"/>
        </w:rPr>
        <w:t>-</w:t>
      </w:r>
      <w:r w:rsidRPr="005B5806">
        <w:rPr>
          <w:rFonts w:ascii="Arial" w:hAnsi="Arial" w:cs="Arial"/>
        </w:rPr>
        <w:t xml:space="preserve">an outbreak occurred in the </w:t>
      </w:r>
      <w:proofErr w:type="spellStart"/>
      <w:r w:rsidRPr="005B5806">
        <w:rPr>
          <w:rFonts w:ascii="Arial" w:hAnsi="Arial" w:cs="Arial"/>
        </w:rPr>
        <w:t>Nama-Khoi</w:t>
      </w:r>
      <w:proofErr w:type="spellEnd"/>
      <w:r w:rsidRPr="005B5806">
        <w:rPr>
          <w:rFonts w:ascii="Arial" w:hAnsi="Arial" w:cs="Arial"/>
        </w:rPr>
        <w:t xml:space="preserve"> municipal area and was investigated and handled appropriately.</w:t>
      </w:r>
    </w:p>
    <w:p w:rsidR="00C01D14" w:rsidRPr="005B5806" w:rsidRDefault="00C01D14" w:rsidP="00C075A8">
      <w:pPr>
        <w:pStyle w:val="NoSpacing"/>
        <w:numPr>
          <w:ilvl w:val="0"/>
          <w:numId w:val="16"/>
        </w:numPr>
        <w:spacing w:line="276" w:lineRule="auto"/>
        <w:jc w:val="both"/>
        <w:rPr>
          <w:rFonts w:ascii="Arial" w:hAnsi="Arial" w:cs="Arial"/>
        </w:rPr>
      </w:pPr>
      <w:proofErr w:type="spellStart"/>
      <w:r>
        <w:rPr>
          <w:rFonts w:ascii="Arial" w:hAnsi="Arial" w:cs="Arial"/>
          <w:b/>
        </w:rPr>
        <w:t>Dogbites</w:t>
      </w:r>
      <w:proofErr w:type="spellEnd"/>
      <w:r>
        <w:rPr>
          <w:rFonts w:ascii="Arial" w:hAnsi="Arial" w:cs="Arial"/>
          <w:b/>
        </w:rPr>
        <w:t xml:space="preserve"> </w:t>
      </w:r>
      <w:r>
        <w:rPr>
          <w:rFonts w:ascii="Arial" w:hAnsi="Arial" w:cs="Arial"/>
        </w:rPr>
        <w:t xml:space="preserve">–an incident occurred </w:t>
      </w:r>
      <w:r w:rsidRPr="005B5806">
        <w:rPr>
          <w:rFonts w:ascii="Arial" w:hAnsi="Arial" w:cs="Arial"/>
        </w:rPr>
        <w:t xml:space="preserve">in the </w:t>
      </w:r>
      <w:proofErr w:type="spellStart"/>
      <w:r w:rsidRPr="005B5806">
        <w:rPr>
          <w:rFonts w:ascii="Arial" w:hAnsi="Arial" w:cs="Arial"/>
        </w:rPr>
        <w:t>Nama-Khoi</w:t>
      </w:r>
      <w:proofErr w:type="spellEnd"/>
      <w:r>
        <w:rPr>
          <w:rFonts w:ascii="Arial" w:hAnsi="Arial" w:cs="Arial"/>
        </w:rPr>
        <w:t xml:space="preserve">, </w:t>
      </w:r>
      <w:proofErr w:type="spellStart"/>
      <w:r>
        <w:rPr>
          <w:rFonts w:ascii="Arial" w:hAnsi="Arial" w:cs="Arial"/>
        </w:rPr>
        <w:t>Kamiesberg</w:t>
      </w:r>
      <w:proofErr w:type="spellEnd"/>
      <w:r>
        <w:rPr>
          <w:rFonts w:ascii="Arial" w:hAnsi="Arial" w:cs="Arial"/>
        </w:rPr>
        <w:t xml:space="preserve">, </w:t>
      </w:r>
      <w:proofErr w:type="spellStart"/>
      <w:r>
        <w:rPr>
          <w:rFonts w:ascii="Arial" w:hAnsi="Arial" w:cs="Arial"/>
        </w:rPr>
        <w:t>Khai</w:t>
      </w:r>
      <w:proofErr w:type="spellEnd"/>
      <w:r>
        <w:rPr>
          <w:rFonts w:ascii="Arial" w:hAnsi="Arial" w:cs="Arial"/>
        </w:rPr>
        <w:t xml:space="preserve"> Ma and </w:t>
      </w:r>
      <w:proofErr w:type="spellStart"/>
      <w:r>
        <w:rPr>
          <w:rFonts w:ascii="Arial" w:hAnsi="Arial" w:cs="Arial"/>
        </w:rPr>
        <w:t>Hantam</w:t>
      </w:r>
      <w:proofErr w:type="spellEnd"/>
      <w:r w:rsidRPr="005B5806">
        <w:rPr>
          <w:rFonts w:ascii="Arial" w:hAnsi="Arial" w:cs="Arial"/>
        </w:rPr>
        <w:t xml:space="preserve"> municipal area and was investigated and handled appropriately.</w:t>
      </w:r>
    </w:p>
    <w:p w:rsidR="00C01D14" w:rsidRPr="00831460" w:rsidRDefault="00C01D14" w:rsidP="001379A1">
      <w:pPr>
        <w:pStyle w:val="NoSpacing"/>
        <w:spacing w:line="276" w:lineRule="auto"/>
        <w:ind w:left="720"/>
        <w:jc w:val="both"/>
        <w:rPr>
          <w:rFonts w:ascii="Arial" w:hAnsi="Arial" w:cs="Arial"/>
        </w:rPr>
      </w:pPr>
    </w:p>
    <w:p w:rsidR="00C01D14" w:rsidRPr="001379A1" w:rsidRDefault="00C01D14" w:rsidP="001379A1">
      <w:pPr>
        <w:pStyle w:val="NoSpacing"/>
        <w:spacing w:line="276" w:lineRule="auto"/>
        <w:jc w:val="both"/>
        <w:rPr>
          <w:rFonts w:ascii="Arial" w:hAnsi="Arial" w:cs="Arial"/>
          <w:b/>
        </w:rPr>
      </w:pPr>
      <w:r w:rsidRPr="001379A1">
        <w:rPr>
          <w:rFonts w:ascii="Arial" w:hAnsi="Arial" w:cs="Arial"/>
          <w:b/>
        </w:rPr>
        <w:t>Water monitoring</w:t>
      </w:r>
    </w:p>
    <w:p w:rsidR="001379A1" w:rsidRDefault="001379A1" w:rsidP="001379A1">
      <w:pPr>
        <w:pStyle w:val="NoSpacing"/>
        <w:spacing w:line="276" w:lineRule="auto"/>
        <w:jc w:val="both"/>
        <w:rPr>
          <w:rFonts w:ascii="Arial" w:hAnsi="Arial" w:cs="Arial"/>
        </w:rPr>
      </w:pPr>
    </w:p>
    <w:p w:rsidR="00C01D14" w:rsidRPr="00831460" w:rsidRDefault="00C01D14" w:rsidP="001379A1">
      <w:pPr>
        <w:pStyle w:val="NoSpacing"/>
        <w:spacing w:line="276" w:lineRule="auto"/>
        <w:jc w:val="both"/>
        <w:rPr>
          <w:rFonts w:ascii="Arial" w:hAnsi="Arial" w:cs="Arial"/>
        </w:rPr>
      </w:pPr>
      <w:r>
        <w:rPr>
          <w:rFonts w:ascii="Arial" w:hAnsi="Arial" w:cs="Arial"/>
        </w:rPr>
        <w:t>Bacteriological and chemical d</w:t>
      </w:r>
      <w:r w:rsidRPr="00831460">
        <w:rPr>
          <w:rFonts w:ascii="Arial" w:hAnsi="Arial" w:cs="Arial"/>
        </w:rPr>
        <w:t>rinking water monitori</w:t>
      </w:r>
      <w:r>
        <w:rPr>
          <w:rFonts w:ascii="Arial" w:hAnsi="Arial" w:cs="Arial"/>
        </w:rPr>
        <w:t>ng is conducted monthly in every community</w:t>
      </w:r>
      <w:r w:rsidRPr="00831460">
        <w:rPr>
          <w:rFonts w:ascii="Arial" w:hAnsi="Arial" w:cs="Arial"/>
        </w:rPr>
        <w:t xml:space="preserve"> to ensure safe</w:t>
      </w:r>
      <w:r>
        <w:rPr>
          <w:rFonts w:ascii="Arial" w:hAnsi="Arial" w:cs="Arial"/>
        </w:rPr>
        <w:t xml:space="preserve"> drinking water to all in the Namakwa District.</w:t>
      </w:r>
      <w:r w:rsidR="00E77BF9">
        <w:rPr>
          <w:rFonts w:ascii="Arial" w:hAnsi="Arial" w:cs="Arial"/>
        </w:rPr>
        <w:t xml:space="preserve"> </w:t>
      </w:r>
      <w:r>
        <w:rPr>
          <w:rFonts w:ascii="Arial" w:hAnsi="Arial" w:cs="Arial"/>
        </w:rPr>
        <w:t>Practitioners are</w:t>
      </w:r>
      <w:r w:rsidRPr="00831460">
        <w:rPr>
          <w:rFonts w:ascii="Arial" w:hAnsi="Arial" w:cs="Arial"/>
        </w:rPr>
        <w:t xml:space="preserve"> continuously providing guidance and training to municipal officials responsible for water services</w:t>
      </w:r>
      <w:r>
        <w:rPr>
          <w:rFonts w:ascii="Arial" w:hAnsi="Arial" w:cs="Arial"/>
        </w:rPr>
        <w:t>. Municipal water q</w:t>
      </w:r>
      <w:r w:rsidRPr="00831460">
        <w:rPr>
          <w:rFonts w:ascii="Arial" w:hAnsi="Arial" w:cs="Arial"/>
        </w:rPr>
        <w:t>uality reports are distributed to municipalities and to the Department of Water and Sanitation.</w:t>
      </w:r>
    </w:p>
    <w:p w:rsidR="00C01D14" w:rsidRPr="00203491" w:rsidRDefault="00C01D14" w:rsidP="001379A1">
      <w:pPr>
        <w:jc w:val="both"/>
        <w:rPr>
          <w:rFonts w:cs="Arial"/>
          <w:b/>
          <w:sz w:val="24"/>
          <w:szCs w:val="24"/>
        </w:rPr>
      </w:pPr>
    </w:p>
    <w:p w:rsidR="001379A1" w:rsidRDefault="001379A1" w:rsidP="001379A1">
      <w:pPr>
        <w:jc w:val="both"/>
        <w:rPr>
          <w:rFonts w:cs="Arial"/>
          <w:b/>
          <w:sz w:val="24"/>
          <w:szCs w:val="24"/>
        </w:rPr>
      </w:pPr>
    </w:p>
    <w:p w:rsidR="001379A1" w:rsidRDefault="001379A1" w:rsidP="001379A1">
      <w:pPr>
        <w:jc w:val="both"/>
        <w:rPr>
          <w:rFonts w:cs="Arial"/>
          <w:b/>
          <w:sz w:val="24"/>
          <w:szCs w:val="24"/>
        </w:rPr>
      </w:pPr>
    </w:p>
    <w:p w:rsidR="001379A1" w:rsidRDefault="001379A1" w:rsidP="001379A1">
      <w:pPr>
        <w:jc w:val="both"/>
        <w:rPr>
          <w:rFonts w:cs="Arial"/>
          <w:b/>
          <w:sz w:val="24"/>
          <w:szCs w:val="24"/>
        </w:rPr>
      </w:pPr>
    </w:p>
    <w:p w:rsidR="001379A1" w:rsidRDefault="001379A1" w:rsidP="001379A1">
      <w:pPr>
        <w:jc w:val="both"/>
        <w:rPr>
          <w:rFonts w:cs="Arial"/>
          <w:b/>
          <w:sz w:val="24"/>
          <w:szCs w:val="24"/>
        </w:rPr>
      </w:pPr>
    </w:p>
    <w:p w:rsidR="00C01D14" w:rsidRDefault="00C01D14" w:rsidP="001379A1">
      <w:pPr>
        <w:jc w:val="both"/>
        <w:rPr>
          <w:rFonts w:cs="Arial"/>
          <w:b/>
          <w:sz w:val="24"/>
          <w:szCs w:val="24"/>
        </w:rPr>
      </w:pPr>
      <w:r w:rsidRPr="00203491">
        <w:rPr>
          <w:rFonts w:cs="Arial"/>
          <w:b/>
          <w:sz w:val="24"/>
          <w:szCs w:val="24"/>
        </w:rPr>
        <w:t>NAMAKWA ENVIRONMENTAL HEALTH PROJECTS</w:t>
      </w:r>
    </w:p>
    <w:p w:rsidR="00203491" w:rsidRPr="00203491" w:rsidRDefault="00203491" w:rsidP="001379A1">
      <w:pPr>
        <w:jc w:val="both"/>
        <w:rPr>
          <w:rFonts w:cs="Arial"/>
          <w:b/>
          <w:sz w:val="24"/>
          <w:szCs w:val="24"/>
        </w:rPr>
      </w:pPr>
    </w:p>
    <w:p w:rsidR="00C01D14" w:rsidRDefault="00C01D14" w:rsidP="001379A1">
      <w:pPr>
        <w:rPr>
          <w:rFonts w:cs="Arial"/>
          <w:b/>
          <w:caps/>
        </w:rPr>
      </w:pPr>
      <w:r w:rsidRPr="00203491">
        <w:rPr>
          <w:rFonts w:cs="Arial"/>
          <w:b/>
          <w:caps/>
        </w:rPr>
        <w:t>Indoor Air Quality</w:t>
      </w:r>
    </w:p>
    <w:p w:rsidR="00203491" w:rsidRPr="00203491" w:rsidRDefault="00203491" w:rsidP="001379A1">
      <w:pPr>
        <w:rPr>
          <w:rFonts w:cs="Arial"/>
          <w:b/>
          <w:caps/>
        </w:rPr>
      </w:pPr>
    </w:p>
    <w:p w:rsidR="00C01D14" w:rsidRPr="00A62CDA" w:rsidRDefault="00C01D14" w:rsidP="001379A1">
      <w:pPr>
        <w:rPr>
          <w:rFonts w:cs="Arial"/>
          <w:b/>
        </w:rPr>
      </w:pPr>
      <w:r w:rsidRPr="000C66A2">
        <w:rPr>
          <w:rFonts w:cs="Arial"/>
          <w:i/>
        </w:rPr>
        <w:t xml:space="preserve">Source of </w:t>
      </w:r>
      <w:proofErr w:type="spellStart"/>
      <w:r w:rsidRPr="000C66A2">
        <w:rPr>
          <w:rFonts w:cs="Arial"/>
          <w:i/>
        </w:rPr>
        <w:t>exposure</w:t>
      </w:r>
      <w:proofErr w:type="gramStart"/>
      <w:r w:rsidRPr="000C66A2">
        <w:rPr>
          <w:rFonts w:cs="Arial"/>
          <w:i/>
        </w:rPr>
        <w:t>:</w:t>
      </w:r>
      <w:r w:rsidRPr="00A62CDA">
        <w:rPr>
          <w:rFonts w:cs="Arial"/>
        </w:rPr>
        <w:t>Siyaghopa</w:t>
      </w:r>
      <w:proofErr w:type="spellEnd"/>
      <w:proofErr w:type="gramEnd"/>
      <w:r w:rsidRPr="00A62CDA">
        <w:rPr>
          <w:rFonts w:cs="Arial"/>
        </w:rPr>
        <w:t xml:space="preserve"> Trading</w:t>
      </w:r>
    </w:p>
    <w:p w:rsidR="00C01D14" w:rsidRDefault="00C01D14" w:rsidP="001379A1">
      <w:pPr>
        <w:rPr>
          <w:rFonts w:cs="Arial"/>
        </w:rPr>
      </w:pPr>
      <w:r w:rsidRPr="000C66A2">
        <w:rPr>
          <w:rFonts w:cs="Arial"/>
          <w:i/>
        </w:rPr>
        <w:t>Pollutant:</w:t>
      </w:r>
      <w:r w:rsidRPr="00A62CDA">
        <w:rPr>
          <w:rFonts w:cs="Arial"/>
        </w:rPr>
        <w:t xml:space="preserve"> Dust</w:t>
      </w:r>
    </w:p>
    <w:p w:rsidR="00C01D14" w:rsidRDefault="00C01D14" w:rsidP="001379A1">
      <w:pPr>
        <w:jc w:val="both"/>
        <w:rPr>
          <w:rFonts w:cs="Arial"/>
        </w:rPr>
      </w:pPr>
      <w:r>
        <w:rPr>
          <w:rFonts w:cs="Arial"/>
        </w:rPr>
        <w:t xml:space="preserve">There have been number of complaints received from </w:t>
      </w:r>
      <w:proofErr w:type="spellStart"/>
      <w:r>
        <w:rPr>
          <w:rFonts w:cs="Arial"/>
        </w:rPr>
        <w:t>Garies</w:t>
      </w:r>
      <w:proofErr w:type="spellEnd"/>
      <w:r>
        <w:rPr>
          <w:rFonts w:cs="Arial"/>
        </w:rPr>
        <w:t xml:space="preserve"> community about the dust that is being generated by </w:t>
      </w:r>
      <w:proofErr w:type="spellStart"/>
      <w:r>
        <w:rPr>
          <w:rFonts w:cs="Arial"/>
        </w:rPr>
        <w:t>Siyaghopa</w:t>
      </w:r>
      <w:proofErr w:type="spellEnd"/>
      <w:r>
        <w:rPr>
          <w:rFonts w:cs="Arial"/>
        </w:rPr>
        <w:t xml:space="preserve"> Trading in </w:t>
      </w:r>
      <w:proofErr w:type="spellStart"/>
      <w:r>
        <w:rPr>
          <w:rFonts w:cs="Arial"/>
        </w:rPr>
        <w:t>Garies</w:t>
      </w:r>
      <w:proofErr w:type="spellEnd"/>
      <w:r>
        <w:rPr>
          <w:rFonts w:cs="Arial"/>
        </w:rPr>
        <w:t xml:space="preserve">. </w:t>
      </w:r>
      <w:proofErr w:type="spellStart"/>
      <w:r>
        <w:rPr>
          <w:rFonts w:cs="Arial"/>
        </w:rPr>
        <w:t>Siyaghopa</w:t>
      </w:r>
      <w:proofErr w:type="spellEnd"/>
      <w:r>
        <w:rPr>
          <w:rFonts w:cs="Arial"/>
        </w:rPr>
        <w:t xml:space="preserve"> Trading is a stone crushing company specializing in different grades of crushed stones and sand.  The need was identified to conduct an Indoor Air Quality Survey on the community, so as to assess the level of exposure to the residents; to improve Air Quality in the community of </w:t>
      </w:r>
      <w:proofErr w:type="spellStart"/>
      <w:r>
        <w:rPr>
          <w:rFonts w:cs="Arial"/>
        </w:rPr>
        <w:t>Garies</w:t>
      </w:r>
      <w:proofErr w:type="spellEnd"/>
      <w:r>
        <w:rPr>
          <w:rFonts w:cs="Arial"/>
        </w:rPr>
        <w:t xml:space="preserve"> and to maintain Indoor Air Quality that does not cause harm, discomfort and ill health to humans.</w:t>
      </w:r>
    </w:p>
    <w:p w:rsidR="00C01D14" w:rsidRDefault="00C01D14" w:rsidP="001379A1">
      <w:pPr>
        <w:jc w:val="both"/>
        <w:rPr>
          <w:rFonts w:cs="Arial"/>
        </w:rPr>
      </w:pPr>
      <w:r>
        <w:rPr>
          <w:rFonts w:cs="Arial"/>
        </w:rPr>
        <w:t>Two days Indoor Air Quality Survey (Door to door) was conducted whereby 100 houses were reached as targeted and pamphlets with relevant information were distributed to the community.</w:t>
      </w:r>
    </w:p>
    <w:p w:rsidR="00C01D14" w:rsidRPr="000C66A2" w:rsidRDefault="00C01D14" w:rsidP="001379A1">
      <w:pPr>
        <w:rPr>
          <w:rFonts w:cs="Arial"/>
          <w:i/>
        </w:rPr>
      </w:pPr>
      <w:r w:rsidRPr="000C66A2">
        <w:rPr>
          <w:rFonts w:cs="Arial"/>
          <w:i/>
        </w:rPr>
        <w:t>Part 2</w:t>
      </w:r>
    </w:p>
    <w:p w:rsidR="00C01D14" w:rsidRDefault="00C01D14" w:rsidP="001379A1">
      <w:pPr>
        <w:jc w:val="both"/>
        <w:rPr>
          <w:rFonts w:cs="Arial"/>
        </w:rPr>
      </w:pPr>
      <w:r>
        <w:rPr>
          <w:rFonts w:cs="Arial"/>
        </w:rPr>
        <w:t>Health awareness will be done whereby the survey feedback will be presented. The community and all the stakeholders will be invited to the event.</w:t>
      </w:r>
    </w:p>
    <w:tbl>
      <w:tblPr>
        <w:tblStyle w:val="TableGrid"/>
        <w:tblW w:w="0" w:type="auto"/>
        <w:tblInd w:w="13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70"/>
      </w:tblGrid>
      <w:tr w:rsidR="00C01D14" w:rsidRPr="000C66A2" w:rsidTr="00203491">
        <w:tc>
          <w:tcPr>
            <w:tcW w:w="7470" w:type="dxa"/>
          </w:tcPr>
          <w:p w:rsidR="00C01D14" w:rsidRPr="000C66A2" w:rsidRDefault="00C01D14" w:rsidP="001379A1">
            <w:pPr>
              <w:spacing w:line="276" w:lineRule="auto"/>
              <w:jc w:val="center"/>
              <w:rPr>
                <w:rFonts w:cs="Arial"/>
              </w:rPr>
            </w:pPr>
            <w:r w:rsidRPr="000C66A2">
              <w:rPr>
                <w:rFonts w:cs="Arial"/>
                <w:noProof/>
                <w:lang w:eastAsia="en-ZA"/>
              </w:rPr>
              <w:drawing>
                <wp:inline distT="0" distB="0" distL="0" distR="0">
                  <wp:extent cx="1637246" cy="2543175"/>
                  <wp:effectExtent l="0" t="0" r="1270" b="0"/>
                  <wp:docPr id="5" name="Picture 4" descr="C:\Users\comserv\Desktop\20170724_115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mserv\Desktop\20170724_115424.jpg"/>
                          <pic:cNvPicPr>
                            <a:picLocks noChangeAspect="1" noChangeArrowheads="1"/>
                          </pic:cNvPicPr>
                        </pic:nvPicPr>
                        <pic:blipFill>
                          <a:blip r:embed="rId60" cstate="print"/>
                          <a:srcRect/>
                          <a:stretch>
                            <a:fillRect/>
                          </a:stretch>
                        </pic:blipFill>
                        <pic:spPr bwMode="auto">
                          <a:xfrm>
                            <a:off x="0" y="0"/>
                            <a:ext cx="1665007" cy="2586296"/>
                          </a:xfrm>
                          <a:prstGeom prst="rect">
                            <a:avLst/>
                          </a:prstGeom>
                          <a:noFill/>
                          <a:ln w="9525">
                            <a:noFill/>
                            <a:miter lim="800000"/>
                            <a:headEnd/>
                            <a:tailEnd/>
                          </a:ln>
                        </pic:spPr>
                      </pic:pic>
                    </a:graphicData>
                  </a:graphic>
                </wp:inline>
              </w:drawing>
            </w:r>
          </w:p>
        </w:tc>
      </w:tr>
      <w:tr w:rsidR="00C01D14" w:rsidRPr="000C66A2" w:rsidTr="00203491">
        <w:tc>
          <w:tcPr>
            <w:tcW w:w="7470" w:type="dxa"/>
          </w:tcPr>
          <w:p w:rsidR="00C01D14" w:rsidRPr="000C66A2" w:rsidRDefault="00C01D14" w:rsidP="001379A1">
            <w:pPr>
              <w:spacing w:line="276" w:lineRule="auto"/>
              <w:jc w:val="center"/>
              <w:rPr>
                <w:rFonts w:cs="Arial"/>
                <w:i/>
              </w:rPr>
            </w:pPr>
            <w:r w:rsidRPr="000C66A2">
              <w:rPr>
                <w:rFonts w:cs="Arial"/>
                <w:i/>
              </w:rPr>
              <w:t>(Picture showing one of the household(</w:t>
            </w:r>
            <w:proofErr w:type="spellStart"/>
            <w:r w:rsidRPr="000C66A2">
              <w:rPr>
                <w:rFonts w:cs="Arial"/>
                <w:i/>
              </w:rPr>
              <w:t>Garies</w:t>
            </w:r>
            <w:proofErr w:type="spellEnd"/>
            <w:r w:rsidRPr="000C66A2">
              <w:rPr>
                <w:rFonts w:cs="Arial"/>
                <w:i/>
              </w:rPr>
              <w:t>) where the survey was conducted)</w:t>
            </w:r>
          </w:p>
        </w:tc>
      </w:tr>
    </w:tbl>
    <w:p w:rsidR="00C01D14" w:rsidRDefault="00C01D14" w:rsidP="001379A1">
      <w:pPr>
        <w:rPr>
          <w:rFonts w:cs="Arial"/>
        </w:rPr>
      </w:pPr>
      <w:r w:rsidRPr="000C66A2">
        <w:rPr>
          <w:rFonts w:cs="Arial"/>
          <w:i/>
        </w:rPr>
        <w:t xml:space="preserve">Target </w:t>
      </w:r>
      <w:proofErr w:type="spellStart"/>
      <w:r w:rsidRPr="000C66A2">
        <w:rPr>
          <w:rFonts w:cs="Arial"/>
          <w:i/>
        </w:rPr>
        <w:t>area</w:t>
      </w:r>
      <w:proofErr w:type="gramStart"/>
      <w:r w:rsidRPr="000C66A2">
        <w:rPr>
          <w:rFonts w:cs="Arial"/>
          <w:i/>
        </w:rPr>
        <w:t>:</w:t>
      </w:r>
      <w:r>
        <w:rPr>
          <w:rFonts w:cs="Arial"/>
        </w:rPr>
        <w:t>Garies</w:t>
      </w:r>
      <w:proofErr w:type="spellEnd"/>
      <w:proofErr w:type="gramEnd"/>
      <w:r>
        <w:rPr>
          <w:rFonts w:cs="Arial"/>
        </w:rPr>
        <w:t xml:space="preserve"> community.</w:t>
      </w:r>
    </w:p>
    <w:p w:rsidR="00C01D14" w:rsidRDefault="00C01D14" w:rsidP="001379A1">
      <w:pPr>
        <w:rPr>
          <w:rFonts w:cs="Arial"/>
        </w:rPr>
      </w:pPr>
      <w:r w:rsidRPr="000C66A2">
        <w:rPr>
          <w:rFonts w:cs="Arial"/>
          <w:i/>
        </w:rPr>
        <w:t>Target group</w:t>
      </w:r>
      <w:r>
        <w:rPr>
          <w:rFonts w:cs="Arial"/>
        </w:rPr>
        <w:t>: Men, Women and Children.</w:t>
      </w:r>
    </w:p>
    <w:p w:rsidR="00C01D14" w:rsidRPr="00C01D14" w:rsidRDefault="00C01D14" w:rsidP="001379A1">
      <w:pPr>
        <w:rPr>
          <w:rFonts w:cs="Arial"/>
        </w:rPr>
      </w:pPr>
    </w:p>
    <w:p w:rsidR="00C01D14" w:rsidRDefault="00C01D14" w:rsidP="001379A1">
      <w:pPr>
        <w:rPr>
          <w:rFonts w:cs="Arial"/>
          <w:b/>
          <w:caps/>
          <w:sz w:val="24"/>
          <w:szCs w:val="24"/>
        </w:rPr>
      </w:pPr>
      <w:r w:rsidRPr="00203491">
        <w:rPr>
          <w:rFonts w:cs="Arial"/>
          <w:b/>
          <w:caps/>
          <w:sz w:val="24"/>
          <w:szCs w:val="24"/>
        </w:rPr>
        <w:t>Waste Management</w:t>
      </w:r>
    </w:p>
    <w:p w:rsidR="00203491" w:rsidRPr="00203491" w:rsidRDefault="00203491" w:rsidP="001379A1">
      <w:pPr>
        <w:rPr>
          <w:rFonts w:cs="Arial"/>
          <w:b/>
          <w:caps/>
          <w:sz w:val="24"/>
          <w:szCs w:val="24"/>
        </w:rPr>
      </w:pPr>
    </w:p>
    <w:p w:rsidR="00C01D14" w:rsidRPr="003026B6" w:rsidRDefault="00C01D14" w:rsidP="001379A1">
      <w:pPr>
        <w:jc w:val="both"/>
        <w:rPr>
          <w:rFonts w:cs="Arial"/>
        </w:rPr>
      </w:pPr>
      <w:r w:rsidRPr="003026B6">
        <w:rPr>
          <w:rFonts w:cs="Arial"/>
        </w:rPr>
        <w:t>The focal point of the project is waste management. The t</w:t>
      </w:r>
      <w:r>
        <w:rPr>
          <w:rFonts w:cs="Arial"/>
        </w:rPr>
        <w:t xml:space="preserve">hree different areas that was targeted: </w:t>
      </w:r>
      <w:proofErr w:type="spellStart"/>
      <w:r w:rsidRPr="003026B6">
        <w:rPr>
          <w:rFonts w:cs="Arial"/>
        </w:rPr>
        <w:t>Pofadder</w:t>
      </w:r>
      <w:proofErr w:type="spellEnd"/>
      <w:r w:rsidRPr="003026B6">
        <w:rPr>
          <w:rFonts w:cs="Arial"/>
        </w:rPr>
        <w:t xml:space="preserve">, </w:t>
      </w:r>
      <w:proofErr w:type="spellStart"/>
      <w:r w:rsidRPr="003026B6">
        <w:rPr>
          <w:rFonts w:cs="Arial"/>
        </w:rPr>
        <w:t>Bergsig</w:t>
      </w:r>
      <w:proofErr w:type="spellEnd"/>
      <w:r w:rsidRPr="003026B6">
        <w:rPr>
          <w:rFonts w:cs="Arial"/>
        </w:rPr>
        <w:t xml:space="preserve"> and </w:t>
      </w:r>
      <w:proofErr w:type="spellStart"/>
      <w:r w:rsidRPr="003026B6">
        <w:rPr>
          <w:rFonts w:cs="Arial"/>
        </w:rPr>
        <w:t>Koiingnaas</w:t>
      </w:r>
      <w:proofErr w:type="spellEnd"/>
      <w:r w:rsidRPr="003026B6">
        <w:rPr>
          <w:rFonts w:cs="Arial"/>
        </w:rPr>
        <w:t>. Project activities will include clean-ups and health awareness campaigns with regards to the effective management of household waste.</w:t>
      </w:r>
    </w:p>
    <w:p w:rsidR="00203491" w:rsidRDefault="00203491" w:rsidP="001379A1">
      <w:pPr>
        <w:rPr>
          <w:rFonts w:cs="Arial"/>
          <w:i/>
        </w:rPr>
      </w:pPr>
    </w:p>
    <w:p w:rsidR="00203491" w:rsidRDefault="00203491" w:rsidP="001379A1">
      <w:pPr>
        <w:rPr>
          <w:rFonts w:cs="Arial"/>
          <w:i/>
        </w:rPr>
      </w:pPr>
    </w:p>
    <w:p w:rsidR="00C01D14" w:rsidRPr="00203491" w:rsidRDefault="00C01D14" w:rsidP="001379A1">
      <w:pPr>
        <w:rPr>
          <w:rFonts w:cs="Arial"/>
          <w:b/>
          <w:sz w:val="24"/>
          <w:szCs w:val="24"/>
        </w:rPr>
      </w:pPr>
      <w:r w:rsidRPr="00203491">
        <w:rPr>
          <w:rFonts w:cs="Arial"/>
          <w:b/>
          <w:sz w:val="24"/>
          <w:szCs w:val="24"/>
        </w:rPr>
        <w:lastRenderedPageBreak/>
        <w:t>Objective</w:t>
      </w:r>
    </w:p>
    <w:p w:rsidR="00203491" w:rsidRPr="00E87071" w:rsidRDefault="00203491" w:rsidP="001379A1">
      <w:pPr>
        <w:rPr>
          <w:rFonts w:cs="Arial"/>
          <w:i/>
        </w:rPr>
      </w:pPr>
    </w:p>
    <w:p w:rsidR="00C01D14" w:rsidRDefault="00C01D14" w:rsidP="001379A1">
      <w:pPr>
        <w:rPr>
          <w:rFonts w:cs="Arial"/>
        </w:rPr>
      </w:pPr>
      <w:r w:rsidRPr="003026B6">
        <w:rPr>
          <w:rFonts w:cs="Arial"/>
        </w:rPr>
        <w:t>The main aim is to create awareness with regards to the effective management of household waste and also educate target groups on the importance of general hygiene.</w:t>
      </w:r>
    </w:p>
    <w:p w:rsidR="00203491" w:rsidRDefault="00203491" w:rsidP="001379A1">
      <w:pPr>
        <w:rPr>
          <w:rFonts w:cs="Arial"/>
        </w:rPr>
      </w:pPr>
    </w:p>
    <w:p w:rsidR="00C01D14" w:rsidRDefault="0035611E" w:rsidP="001379A1">
      <w:pPr>
        <w:rPr>
          <w:rFonts w:cs="Arial"/>
          <w:b/>
          <w:noProof/>
          <w:u w:val="single"/>
          <w:lang w:eastAsia="en-ZA"/>
        </w:rPr>
      </w:pPr>
      <w:r>
        <w:rPr>
          <w:rFonts w:cs="Arial"/>
          <w:b/>
          <w:noProof/>
          <w:u w:val="single"/>
          <w:lang w:eastAsia="en-ZA"/>
        </w:rPr>
        <w:drawing>
          <wp:anchor distT="0" distB="0" distL="114300" distR="114300" simplePos="0" relativeHeight="251663360" behindDoc="1" locked="0" layoutInCell="1" allowOverlap="1" wp14:anchorId="69BF6C5C" wp14:editId="6FACEB66">
            <wp:simplePos x="0" y="0"/>
            <wp:positionH relativeFrom="margin">
              <wp:align>left</wp:align>
            </wp:positionH>
            <wp:positionV relativeFrom="paragraph">
              <wp:posOffset>52705</wp:posOffset>
            </wp:positionV>
            <wp:extent cx="2758440" cy="1943100"/>
            <wp:effectExtent l="76200" t="76200" r="137160" b="133350"/>
            <wp:wrapTight wrapText="bothSides">
              <wp:wrapPolygon edited="0">
                <wp:start x="-298" y="-847"/>
                <wp:lineTo x="-597" y="-635"/>
                <wp:lineTo x="-597" y="22024"/>
                <wp:lineTo x="-298" y="22871"/>
                <wp:lineTo x="22227" y="22871"/>
                <wp:lineTo x="22525" y="19906"/>
                <wp:lineTo x="22525" y="2753"/>
                <wp:lineTo x="22227" y="-424"/>
                <wp:lineTo x="22227" y="-847"/>
                <wp:lineTo x="-298" y="-847"/>
              </wp:wrapPolygon>
            </wp:wrapTight>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170718_122547(1).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758440" cy="1943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V relativeFrom="margin">
              <wp14:pctHeight>0</wp14:pctHeight>
            </wp14:sizeRelV>
          </wp:anchor>
        </w:drawing>
      </w:r>
      <w:r w:rsidR="00C01D14" w:rsidRPr="00F26D2A">
        <w:rPr>
          <w:rFonts w:cs="Arial"/>
          <w:b/>
          <w:noProof/>
          <w:lang w:eastAsia="en-ZA"/>
        </w:rPr>
        <w:drawing>
          <wp:inline distT="0" distB="0" distL="0" distR="0" wp14:anchorId="58C53C66" wp14:editId="21AAF6FD">
            <wp:extent cx="3295650" cy="1943100"/>
            <wp:effectExtent l="76200" t="76200" r="133350" b="133350"/>
            <wp:docPr id="12" name="Picture 1" descr="C:\Users\jessicad\Desktop\Project pic\20170718_112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ssicad\Desktop\Project pic\20170718_112516.jpg"/>
                    <pic:cNvPicPr>
                      <a:picLocks noChangeAspect="1" noChangeArrowheads="1"/>
                    </pic:cNvPicPr>
                  </pic:nvPicPr>
                  <pic:blipFill>
                    <a:blip r:embed="rId62" cstate="print"/>
                    <a:srcRect/>
                    <a:stretch>
                      <a:fillRect/>
                    </a:stretch>
                  </pic:blipFill>
                  <pic:spPr bwMode="auto">
                    <a:xfrm>
                      <a:off x="0" y="0"/>
                      <a:ext cx="3295650" cy="1943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01D14" w:rsidRPr="00203491" w:rsidRDefault="00C01D14" w:rsidP="001379A1">
      <w:pPr>
        <w:rPr>
          <w:rFonts w:cs="Arial"/>
          <w:b/>
          <w:sz w:val="24"/>
          <w:szCs w:val="24"/>
        </w:rPr>
      </w:pPr>
      <w:r w:rsidRPr="00203491">
        <w:rPr>
          <w:rFonts w:cs="Arial"/>
          <w:b/>
          <w:sz w:val="24"/>
          <w:szCs w:val="24"/>
        </w:rPr>
        <w:t xml:space="preserve">Recycling Project </w:t>
      </w:r>
    </w:p>
    <w:p w:rsidR="00C01D14" w:rsidRPr="00E437F6" w:rsidRDefault="00C01D14" w:rsidP="001379A1">
      <w:pPr>
        <w:jc w:val="both"/>
        <w:rPr>
          <w:rFonts w:cs="Arial"/>
        </w:rPr>
      </w:pPr>
      <w:r w:rsidRPr="00E437F6">
        <w:rPr>
          <w:rFonts w:cs="Arial"/>
        </w:rPr>
        <w:t>An ongoi</w:t>
      </w:r>
      <w:r>
        <w:rPr>
          <w:rFonts w:cs="Arial"/>
        </w:rPr>
        <w:t>ng recycling project is one of the</w:t>
      </w:r>
      <w:r w:rsidRPr="00E437F6">
        <w:rPr>
          <w:rFonts w:cs="Arial"/>
        </w:rPr>
        <w:t xml:space="preserve"> project</w:t>
      </w:r>
      <w:r>
        <w:rPr>
          <w:rFonts w:cs="Arial"/>
        </w:rPr>
        <w:t>s that is still ongoing</w:t>
      </w:r>
      <w:r w:rsidRPr="00E437F6">
        <w:rPr>
          <w:rFonts w:cs="Arial"/>
        </w:rPr>
        <w:t xml:space="preserve">. </w:t>
      </w:r>
      <w:r>
        <w:rPr>
          <w:rFonts w:cs="Arial"/>
        </w:rPr>
        <w:t xml:space="preserve">The project was presented purpose of the project was explained.  An awareness campaign was done and questionnaires regarding waste recycling were handed out to the staff. </w:t>
      </w:r>
      <w:r w:rsidRPr="00E437F6">
        <w:rPr>
          <w:rFonts w:cs="Arial"/>
        </w:rPr>
        <w:t>Waste bins donated by Department of Environ</w:t>
      </w:r>
      <w:r>
        <w:rPr>
          <w:rFonts w:cs="Arial"/>
        </w:rPr>
        <w:t>mental Affairs were placed at the offices of NDM</w:t>
      </w:r>
      <w:r w:rsidRPr="00E437F6">
        <w:rPr>
          <w:rFonts w:cs="Arial"/>
        </w:rPr>
        <w:t>. The following recyclables were identified:</w:t>
      </w:r>
    </w:p>
    <w:p w:rsidR="00C01D14" w:rsidRPr="00E437F6" w:rsidRDefault="00C01D14" w:rsidP="00C075A8">
      <w:pPr>
        <w:pStyle w:val="ListParagraph"/>
        <w:numPr>
          <w:ilvl w:val="0"/>
          <w:numId w:val="19"/>
        </w:numPr>
        <w:spacing w:after="200" w:line="276" w:lineRule="auto"/>
        <w:jc w:val="both"/>
        <w:rPr>
          <w:rFonts w:ascii="Arial" w:hAnsi="Arial" w:cs="Arial"/>
        </w:rPr>
      </w:pPr>
      <w:r w:rsidRPr="00E437F6">
        <w:rPr>
          <w:rFonts w:ascii="Arial" w:hAnsi="Arial" w:cs="Arial"/>
        </w:rPr>
        <w:t>Cardboard</w:t>
      </w:r>
    </w:p>
    <w:p w:rsidR="00C01D14" w:rsidRPr="00E437F6" w:rsidRDefault="00C01D14" w:rsidP="00C075A8">
      <w:pPr>
        <w:pStyle w:val="ListParagraph"/>
        <w:numPr>
          <w:ilvl w:val="0"/>
          <w:numId w:val="19"/>
        </w:numPr>
        <w:spacing w:after="200" w:line="276" w:lineRule="auto"/>
        <w:jc w:val="both"/>
        <w:rPr>
          <w:rFonts w:ascii="Arial" w:hAnsi="Arial" w:cs="Arial"/>
        </w:rPr>
      </w:pPr>
      <w:r w:rsidRPr="00E437F6">
        <w:rPr>
          <w:rFonts w:ascii="Arial" w:hAnsi="Arial" w:cs="Arial"/>
        </w:rPr>
        <w:t>Cans</w:t>
      </w:r>
    </w:p>
    <w:p w:rsidR="00C01D14" w:rsidRPr="00E437F6" w:rsidRDefault="00C01D14" w:rsidP="00C075A8">
      <w:pPr>
        <w:pStyle w:val="ListParagraph"/>
        <w:numPr>
          <w:ilvl w:val="0"/>
          <w:numId w:val="19"/>
        </w:numPr>
        <w:spacing w:after="200" w:line="276" w:lineRule="auto"/>
        <w:jc w:val="both"/>
        <w:rPr>
          <w:rFonts w:ascii="Arial" w:hAnsi="Arial" w:cs="Arial"/>
        </w:rPr>
      </w:pPr>
      <w:r w:rsidRPr="00E437F6">
        <w:rPr>
          <w:rFonts w:ascii="Arial" w:hAnsi="Arial" w:cs="Arial"/>
        </w:rPr>
        <w:t>Paper</w:t>
      </w:r>
    </w:p>
    <w:p w:rsidR="00C01D14" w:rsidRPr="00E437F6" w:rsidRDefault="00C01D14" w:rsidP="00C075A8">
      <w:pPr>
        <w:pStyle w:val="ListParagraph"/>
        <w:numPr>
          <w:ilvl w:val="0"/>
          <w:numId w:val="19"/>
        </w:numPr>
        <w:spacing w:after="200" w:line="276" w:lineRule="auto"/>
        <w:jc w:val="both"/>
        <w:rPr>
          <w:rFonts w:ascii="Arial" w:hAnsi="Arial" w:cs="Arial"/>
        </w:rPr>
      </w:pPr>
      <w:r w:rsidRPr="00E437F6">
        <w:rPr>
          <w:rFonts w:ascii="Arial" w:hAnsi="Arial" w:cs="Arial"/>
        </w:rPr>
        <w:t>Plastics &amp;</w:t>
      </w:r>
    </w:p>
    <w:p w:rsidR="00C01D14" w:rsidRPr="00E437F6" w:rsidRDefault="00C01D14" w:rsidP="00C075A8">
      <w:pPr>
        <w:pStyle w:val="ListParagraph"/>
        <w:numPr>
          <w:ilvl w:val="0"/>
          <w:numId w:val="19"/>
        </w:numPr>
        <w:spacing w:after="200" w:line="276" w:lineRule="auto"/>
        <w:jc w:val="both"/>
        <w:rPr>
          <w:rFonts w:ascii="Arial" w:hAnsi="Arial" w:cs="Arial"/>
        </w:rPr>
      </w:pPr>
      <w:r w:rsidRPr="00E437F6">
        <w:rPr>
          <w:rFonts w:ascii="Arial" w:hAnsi="Arial" w:cs="Arial"/>
        </w:rPr>
        <w:t>Ink cartridges</w:t>
      </w:r>
    </w:p>
    <w:p w:rsidR="00C01D14" w:rsidRDefault="00C01D14" w:rsidP="001379A1">
      <w:pPr>
        <w:jc w:val="both"/>
        <w:rPr>
          <w:rFonts w:cs="Arial"/>
        </w:rPr>
      </w:pPr>
      <w:r w:rsidRPr="00E437F6">
        <w:rPr>
          <w:rFonts w:cs="Arial"/>
        </w:rPr>
        <w:t xml:space="preserve">Recyclables are collected every 2 weeks by a recycling company and is being monitored regularly. </w:t>
      </w:r>
      <w:r>
        <w:rPr>
          <w:rFonts w:cs="Arial"/>
        </w:rPr>
        <w:t>Feedback on this project is done on our Quarterly Waste Forum Meetings.</w:t>
      </w:r>
    </w:p>
    <w:p w:rsidR="00203491" w:rsidRDefault="00203491" w:rsidP="001379A1">
      <w:pPr>
        <w:rPr>
          <w:rFonts w:cs="Arial"/>
        </w:rPr>
      </w:pPr>
    </w:p>
    <w:p w:rsidR="00C01D14" w:rsidRPr="00203491" w:rsidRDefault="00C01D14" w:rsidP="001379A1">
      <w:pPr>
        <w:pStyle w:val="NoSpacing"/>
        <w:tabs>
          <w:tab w:val="left" w:pos="3692"/>
        </w:tabs>
        <w:spacing w:line="276" w:lineRule="auto"/>
        <w:rPr>
          <w:rFonts w:ascii="Arial" w:hAnsi="Arial" w:cs="Arial"/>
          <w:b/>
          <w:sz w:val="24"/>
          <w:szCs w:val="24"/>
        </w:rPr>
      </w:pPr>
      <w:r w:rsidRPr="00203491">
        <w:rPr>
          <w:rFonts w:ascii="Arial" w:hAnsi="Arial" w:cs="Arial"/>
          <w:b/>
          <w:sz w:val="24"/>
          <w:szCs w:val="24"/>
        </w:rPr>
        <w:t>TOBACCO FREE SCHOOLS</w:t>
      </w:r>
    </w:p>
    <w:p w:rsidR="00203491" w:rsidRPr="00D33E10" w:rsidRDefault="00203491" w:rsidP="001379A1">
      <w:pPr>
        <w:pStyle w:val="NoSpacing"/>
        <w:tabs>
          <w:tab w:val="left" w:pos="3692"/>
        </w:tabs>
        <w:spacing w:line="276" w:lineRule="auto"/>
        <w:rPr>
          <w:rFonts w:ascii="Arial" w:hAnsi="Arial" w:cs="Arial"/>
          <w:i/>
        </w:rPr>
      </w:pPr>
    </w:p>
    <w:p w:rsidR="00C01D14" w:rsidRDefault="00C01D14" w:rsidP="001379A1">
      <w:pPr>
        <w:jc w:val="both"/>
        <w:rPr>
          <w:rFonts w:cs="Arial"/>
        </w:rPr>
      </w:pPr>
      <w:r>
        <w:rPr>
          <w:rFonts w:cs="Arial"/>
        </w:rPr>
        <w:t xml:space="preserve">A project on Tobacco Free Schools was identified after numerous evaluations at schools and complaints received.  The project was conducted in conjunction with the Department of Education (Health and Safety officer at schools) and CANSA Springbok. The project where in two phases. </w:t>
      </w:r>
      <w:r w:rsidRPr="00D33E10">
        <w:rPr>
          <w:rFonts w:cs="Arial"/>
          <w:i/>
        </w:rPr>
        <w:t>Phase 1</w:t>
      </w:r>
      <w:r>
        <w:rPr>
          <w:rFonts w:cs="Arial"/>
        </w:rPr>
        <w:t xml:space="preserve"> targeted the schools in the following towns namely </w:t>
      </w:r>
      <w:proofErr w:type="spellStart"/>
      <w:r>
        <w:rPr>
          <w:rFonts w:cs="Arial"/>
        </w:rPr>
        <w:t>Steinkopf</w:t>
      </w:r>
      <w:proofErr w:type="spellEnd"/>
      <w:r>
        <w:rPr>
          <w:rFonts w:cs="Arial"/>
        </w:rPr>
        <w:t xml:space="preserve">, </w:t>
      </w:r>
      <w:proofErr w:type="spellStart"/>
      <w:r>
        <w:rPr>
          <w:rFonts w:cs="Arial"/>
        </w:rPr>
        <w:t>Okiep</w:t>
      </w:r>
      <w:proofErr w:type="spellEnd"/>
      <w:r>
        <w:rPr>
          <w:rFonts w:cs="Arial"/>
        </w:rPr>
        <w:t xml:space="preserve">, Concordia, </w:t>
      </w:r>
      <w:proofErr w:type="spellStart"/>
      <w:r>
        <w:rPr>
          <w:rFonts w:cs="Arial"/>
        </w:rPr>
        <w:t>Nababeep</w:t>
      </w:r>
      <w:proofErr w:type="spellEnd"/>
      <w:r>
        <w:rPr>
          <w:rFonts w:cs="Arial"/>
        </w:rPr>
        <w:t xml:space="preserve">, </w:t>
      </w:r>
      <w:proofErr w:type="spellStart"/>
      <w:r>
        <w:rPr>
          <w:rFonts w:cs="Arial"/>
        </w:rPr>
        <w:t>Bergsig</w:t>
      </w:r>
      <w:proofErr w:type="spellEnd"/>
      <w:r>
        <w:rPr>
          <w:rFonts w:cs="Arial"/>
        </w:rPr>
        <w:t xml:space="preserve">, Springbok and </w:t>
      </w:r>
      <w:proofErr w:type="spellStart"/>
      <w:r>
        <w:rPr>
          <w:rFonts w:cs="Arial"/>
        </w:rPr>
        <w:t>Matjieskloof</w:t>
      </w:r>
      <w:proofErr w:type="spellEnd"/>
      <w:r>
        <w:rPr>
          <w:rFonts w:cs="Arial"/>
        </w:rPr>
        <w:t>. Presentations were done with the teachers about the legislation that governs the use of tobacco (tobacco products control act no 63 of 2008), tobacco school policy and the statistics on tobacco, adverse health effects and costs implications and also information on where can one go to find help quit smoking was made.</w:t>
      </w:r>
    </w:p>
    <w:p w:rsidR="00C01D14" w:rsidRDefault="00C01D14" w:rsidP="001379A1">
      <w:pPr>
        <w:jc w:val="both"/>
        <w:rPr>
          <w:rFonts w:cs="Arial"/>
        </w:rPr>
      </w:pPr>
      <w:r w:rsidRPr="00D33E10">
        <w:rPr>
          <w:rFonts w:cs="Arial"/>
          <w:i/>
        </w:rPr>
        <w:t>Phase 2</w:t>
      </w:r>
      <w:r>
        <w:rPr>
          <w:rFonts w:cs="Arial"/>
        </w:rPr>
        <w:t xml:space="preserve"> of the project involved teachers and the students. It has come to our attention that not only the teacher use tobacco products at schools but also the students. A school was identified to be our audience and focus group as a pilot. Health promoters and clinic was also involved with the awareness.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38"/>
      </w:tblGrid>
      <w:tr w:rsidR="00C01D14" w:rsidRPr="00D33E10" w:rsidTr="00203491">
        <w:tc>
          <w:tcPr>
            <w:tcW w:w="10138" w:type="dxa"/>
          </w:tcPr>
          <w:p w:rsidR="00C01D14" w:rsidRPr="00D33E10" w:rsidRDefault="00203491" w:rsidP="001379A1">
            <w:pPr>
              <w:spacing w:line="276" w:lineRule="auto"/>
              <w:jc w:val="both"/>
              <w:rPr>
                <w:rFonts w:cs="Arial"/>
              </w:rPr>
            </w:pPr>
            <w:r>
              <w:rPr>
                <w:rFonts w:cs="Arial"/>
                <w:noProof/>
                <w:lang w:eastAsia="en-ZA"/>
              </w:rPr>
              <w:lastRenderedPageBreak/>
              <w:t xml:space="preserve">                   </w:t>
            </w:r>
            <w:r w:rsidR="00C01D14" w:rsidRPr="00D33E10">
              <w:rPr>
                <w:rFonts w:cs="Arial"/>
                <w:noProof/>
                <w:lang w:eastAsia="en-ZA"/>
              </w:rPr>
              <w:drawing>
                <wp:inline distT="0" distB="0" distL="0" distR="0">
                  <wp:extent cx="1585608" cy="2577829"/>
                  <wp:effectExtent l="19050" t="0" r="0" b="0"/>
                  <wp:docPr id="15" name="Picture 7" descr="C:\Users\jessicad\Desktop\Project pic\20170727_142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ssicad\Desktop\Project pic\20170727_142219.jpg"/>
                          <pic:cNvPicPr>
                            <a:picLocks noChangeAspect="1" noChangeArrowheads="1"/>
                          </pic:cNvPicPr>
                        </pic:nvPicPr>
                        <pic:blipFill>
                          <a:blip r:embed="rId63" cstate="print"/>
                          <a:srcRect/>
                          <a:stretch>
                            <a:fillRect/>
                          </a:stretch>
                        </pic:blipFill>
                        <pic:spPr bwMode="auto">
                          <a:xfrm>
                            <a:off x="0" y="0"/>
                            <a:ext cx="1589758" cy="2584576"/>
                          </a:xfrm>
                          <a:prstGeom prst="rect">
                            <a:avLst/>
                          </a:prstGeom>
                          <a:noFill/>
                          <a:ln w="9525">
                            <a:noFill/>
                            <a:miter lim="800000"/>
                            <a:headEnd/>
                            <a:tailEnd/>
                          </a:ln>
                        </pic:spPr>
                      </pic:pic>
                    </a:graphicData>
                  </a:graphic>
                </wp:inline>
              </w:drawing>
            </w:r>
            <w:r w:rsidR="00C01D14" w:rsidRPr="00D33E10">
              <w:rPr>
                <w:rFonts w:cs="Arial"/>
                <w:noProof/>
                <w:lang w:eastAsia="en-ZA"/>
              </w:rPr>
              <w:drawing>
                <wp:inline distT="0" distB="0" distL="0" distR="0">
                  <wp:extent cx="1624924" cy="2558374"/>
                  <wp:effectExtent l="19050" t="0" r="0" b="0"/>
                  <wp:docPr id="16" name="Picture 8" descr="C:\Users\jessicad\Desktop\Project pic\20170727_142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essicad\Desktop\Project pic\20170727_142909.jpg"/>
                          <pic:cNvPicPr>
                            <a:picLocks noChangeAspect="1" noChangeArrowheads="1"/>
                          </pic:cNvPicPr>
                        </pic:nvPicPr>
                        <pic:blipFill>
                          <a:blip r:embed="rId64" cstate="print"/>
                          <a:srcRect/>
                          <a:stretch>
                            <a:fillRect/>
                          </a:stretch>
                        </pic:blipFill>
                        <pic:spPr bwMode="auto">
                          <a:xfrm>
                            <a:off x="0" y="0"/>
                            <a:ext cx="1631447" cy="2568644"/>
                          </a:xfrm>
                          <a:prstGeom prst="rect">
                            <a:avLst/>
                          </a:prstGeom>
                          <a:noFill/>
                          <a:ln w="9525">
                            <a:noFill/>
                            <a:miter lim="800000"/>
                            <a:headEnd/>
                            <a:tailEnd/>
                          </a:ln>
                        </pic:spPr>
                      </pic:pic>
                    </a:graphicData>
                  </a:graphic>
                </wp:inline>
              </w:drawing>
            </w:r>
            <w:r w:rsidR="00C01D14" w:rsidRPr="00D33E10">
              <w:rPr>
                <w:rFonts w:cs="Arial"/>
                <w:noProof/>
                <w:lang w:eastAsia="en-ZA"/>
              </w:rPr>
              <w:drawing>
                <wp:inline distT="0" distB="0" distL="0" distR="0">
                  <wp:extent cx="1459149" cy="2594958"/>
                  <wp:effectExtent l="19050" t="0" r="7701" b="0"/>
                  <wp:docPr id="17" name="Picture 3" descr="C:\Users\jessicad\Desktop\Project pic\20170727_150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essicad\Desktop\Project pic\20170727_150527.jpg"/>
                          <pic:cNvPicPr>
                            <a:picLocks noChangeAspect="1" noChangeArrowheads="1"/>
                          </pic:cNvPicPr>
                        </pic:nvPicPr>
                        <pic:blipFill>
                          <a:blip r:embed="rId65" cstate="print"/>
                          <a:srcRect/>
                          <a:stretch>
                            <a:fillRect/>
                          </a:stretch>
                        </pic:blipFill>
                        <pic:spPr bwMode="auto">
                          <a:xfrm>
                            <a:off x="0" y="0"/>
                            <a:ext cx="1460522" cy="2597400"/>
                          </a:xfrm>
                          <a:prstGeom prst="rect">
                            <a:avLst/>
                          </a:prstGeom>
                          <a:noFill/>
                          <a:ln w="9525">
                            <a:noFill/>
                            <a:miter lim="800000"/>
                            <a:headEnd/>
                            <a:tailEnd/>
                          </a:ln>
                        </pic:spPr>
                      </pic:pic>
                    </a:graphicData>
                  </a:graphic>
                </wp:inline>
              </w:drawing>
            </w:r>
          </w:p>
        </w:tc>
      </w:tr>
      <w:tr w:rsidR="00C01D14" w:rsidRPr="0034526C" w:rsidTr="00203491">
        <w:tc>
          <w:tcPr>
            <w:tcW w:w="10138" w:type="dxa"/>
          </w:tcPr>
          <w:p w:rsidR="00C01D14" w:rsidRPr="0034526C" w:rsidRDefault="00203491" w:rsidP="001379A1">
            <w:pPr>
              <w:spacing w:line="276" w:lineRule="auto"/>
              <w:jc w:val="both"/>
              <w:rPr>
                <w:rFonts w:cs="Arial"/>
                <w:i/>
              </w:rPr>
            </w:pPr>
            <w:r>
              <w:rPr>
                <w:rFonts w:cs="Arial"/>
                <w:i/>
              </w:rPr>
              <w:t xml:space="preserve">                   </w:t>
            </w:r>
            <w:proofErr w:type="spellStart"/>
            <w:r w:rsidR="00C01D14" w:rsidRPr="0034526C">
              <w:rPr>
                <w:rFonts w:cs="Arial"/>
                <w:i/>
              </w:rPr>
              <w:t>Zingisa</w:t>
            </w:r>
            <w:proofErr w:type="spellEnd"/>
            <w:r w:rsidR="00C01D14" w:rsidRPr="0034526C">
              <w:rPr>
                <w:rFonts w:cs="Arial"/>
                <w:i/>
              </w:rPr>
              <w:t xml:space="preserve">: </w:t>
            </w:r>
            <w:proofErr w:type="spellStart"/>
            <w:r w:rsidR="00C01D14" w:rsidRPr="0034526C">
              <w:rPr>
                <w:rFonts w:cs="Arial"/>
                <w:i/>
              </w:rPr>
              <w:t>Com</w:t>
            </w:r>
            <w:r>
              <w:rPr>
                <w:rFonts w:cs="Arial"/>
                <w:i/>
              </w:rPr>
              <w:t>serv</w:t>
            </w:r>
            <w:proofErr w:type="spellEnd"/>
            <w:r>
              <w:rPr>
                <w:rFonts w:cs="Arial"/>
                <w:i/>
              </w:rPr>
              <w:t xml:space="preserve"> EHP</w:t>
            </w:r>
            <w:r>
              <w:rPr>
                <w:rFonts w:cs="Arial"/>
                <w:i/>
              </w:rPr>
              <w:tab/>
              <w:t xml:space="preserve">      Mr Curnow of DOE   </w:t>
            </w:r>
            <w:r>
              <w:rPr>
                <w:rFonts w:cs="Arial"/>
                <w:i/>
              </w:rPr>
              <w:tab/>
            </w:r>
            <w:r w:rsidR="00C01D14" w:rsidRPr="0034526C">
              <w:rPr>
                <w:rFonts w:cs="Arial"/>
                <w:i/>
              </w:rPr>
              <w:t xml:space="preserve">Me </w:t>
            </w:r>
            <w:proofErr w:type="spellStart"/>
            <w:r w:rsidR="00C01D14" w:rsidRPr="0034526C">
              <w:rPr>
                <w:rFonts w:cs="Arial"/>
                <w:i/>
              </w:rPr>
              <w:t>Baadjies</w:t>
            </w:r>
            <w:proofErr w:type="spellEnd"/>
            <w:r w:rsidR="00C01D14" w:rsidRPr="0034526C">
              <w:rPr>
                <w:rFonts w:cs="Arial"/>
                <w:i/>
              </w:rPr>
              <w:t xml:space="preserve"> of CANSA</w:t>
            </w:r>
          </w:p>
        </w:tc>
      </w:tr>
    </w:tbl>
    <w:p w:rsidR="00C01D14" w:rsidRDefault="00C01D14" w:rsidP="001379A1">
      <w:pPr>
        <w:jc w:val="both"/>
        <w:rPr>
          <w:rFonts w:cs="Arial"/>
          <w:b/>
          <w:u w:val="single"/>
        </w:rPr>
      </w:pPr>
    </w:p>
    <w:p w:rsidR="00C01D14" w:rsidRDefault="00C01D14" w:rsidP="001379A1">
      <w:pPr>
        <w:rPr>
          <w:rFonts w:cs="Arial"/>
          <w:b/>
          <w:sz w:val="24"/>
          <w:szCs w:val="24"/>
        </w:rPr>
      </w:pPr>
      <w:r w:rsidRPr="00203491">
        <w:rPr>
          <w:rFonts w:cs="Arial"/>
          <w:b/>
          <w:sz w:val="24"/>
          <w:szCs w:val="24"/>
        </w:rPr>
        <w:t>ABATTOIR MANAGEMENT, LICENCING, GENERAL HYGIENE AND SAFETY EDUCATION</w:t>
      </w:r>
    </w:p>
    <w:p w:rsidR="001379A1" w:rsidRPr="00203491" w:rsidRDefault="001379A1" w:rsidP="001379A1">
      <w:pPr>
        <w:rPr>
          <w:rFonts w:cs="Arial"/>
          <w:b/>
          <w:sz w:val="24"/>
          <w:szCs w:val="24"/>
        </w:rPr>
      </w:pPr>
    </w:p>
    <w:p w:rsidR="00C01D14" w:rsidRDefault="00C01D14" w:rsidP="001379A1">
      <w:pPr>
        <w:rPr>
          <w:rFonts w:cs="Arial"/>
          <w:b/>
        </w:rPr>
      </w:pPr>
      <w:r w:rsidRPr="00683DCE">
        <w:rPr>
          <w:rFonts w:cs="Arial"/>
          <w:b/>
        </w:rPr>
        <w:t>Problem Identification</w:t>
      </w:r>
    </w:p>
    <w:p w:rsidR="001379A1" w:rsidRPr="00683DCE" w:rsidRDefault="001379A1" w:rsidP="001379A1">
      <w:pPr>
        <w:rPr>
          <w:rFonts w:cs="Arial"/>
          <w:b/>
        </w:rPr>
      </w:pPr>
    </w:p>
    <w:p w:rsidR="00C01D14" w:rsidRPr="00B135DF" w:rsidRDefault="00C01D14" w:rsidP="001379A1">
      <w:pPr>
        <w:jc w:val="both"/>
        <w:rPr>
          <w:rFonts w:cs="Arial"/>
        </w:rPr>
      </w:pPr>
      <w:r w:rsidRPr="00B135DF">
        <w:rPr>
          <w:rFonts w:cs="Arial"/>
        </w:rPr>
        <w:t>There are problems that are occurring due to unsafe meat consumption due to lack of knowledge and ignorance of our communities buying meat at places that are not licensed to sell meat and abattoirs that are not registered. This cause both health and environmental problems.</w:t>
      </w:r>
      <w:r>
        <w:rPr>
          <w:rFonts w:cs="Arial"/>
        </w:rPr>
        <w:t xml:space="preserve"> After an </w:t>
      </w:r>
      <w:r w:rsidRPr="00B135DF">
        <w:rPr>
          <w:rFonts w:cs="Arial"/>
        </w:rPr>
        <w:t>operational</w:t>
      </w:r>
      <w:r>
        <w:rPr>
          <w:rFonts w:cs="Arial"/>
        </w:rPr>
        <w:t xml:space="preserve"> forum that was held. It came to our</w:t>
      </w:r>
      <w:r w:rsidRPr="00B135DF">
        <w:rPr>
          <w:rFonts w:cs="Arial"/>
        </w:rPr>
        <w:t xml:space="preserve"> attention that there are abattoirs and shops that are operating and selling to the community without license and following right hygiene and safety methods while handling meat. </w:t>
      </w:r>
    </w:p>
    <w:p w:rsidR="00683DCE" w:rsidRDefault="00683DCE" w:rsidP="001379A1">
      <w:pPr>
        <w:rPr>
          <w:rFonts w:cs="Arial"/>
          <w:i/>
        </w:rPr>
      </w:pPr>
    </w:p>
    <w:p w:rsidR="00C01D14" w:rsidRDefault="00C01D14" w:rsidP="001379A1">
      <w:pPr>
        <w:rPr>
          <w:rFonts w:cs="Arial"/>
          <w:b/>
        </w:rPr>
      </w:pPr>
      <w:r w:rsidRPr="00683DCE">
        <w:rPr>
          <w:rFonts w:cs="Arial"/>
          <w:b/>
        </w:rPr>
        <w:t>Solutions</w:t>
      </w:r>
    </w:p>
    <w:p w:rsidR="00683DCE" w:rsidRPr="00683DCE" w:rsidRDefault="00683DCE" w:rsidP="001379A1">
      <w:pPr>
        <w:rPr>
          <w:rFonts w:cs="Arial"/>
          <w:b/>
        </w:rPr>
      </w:pPr>
    </w:p>
    <w:p w:rsidR="00C01D14" w:rsidRDefault="00C01D14" w:rsidP="001379A1">
      <w:pPr>
        <w:jc w:val="both"/>
        <w:rPr>
          <w:rFonts w:cs="Arial"/>
        </w:rPr>
      </w:pPr>
      <w:r w:rsidRPr="00B135DF">
        <w:rPr>
          <w:rFonts w:cs="Arial"/>
        </w:rPr>
        <w:t>The goal of the project is to educate our community to always ensure they buy meat from registered/licensed place</w:t>
      </w:r>
      <w:r>
        <w:rPr>
          <w:rFonts w:cs="Arial"/>
        </w:rPr>
        <w:t>s</w:t>
      </w:r>
      <w:r w:rsidRPr="00B135DF">
        <w:rPr>
          <w:rFonts w:cs="Arial"/>
        </w:rPr>
        <w:t xml:space="preserve">. </w:t>
      </w:r>
      <w:r w:rsidRPr="0035611E">
        <w:rPr>
          <w:rFonts w:cs="Arial"/>
        </w:rPr>
        <w:t>Also to ensure that the butchery or shops they buy from get meat from registered abattoirs to reduce health problems.</w:t>
      </w:r>
    </w:p>
    <w:p w:rsidR="00683DCE" w:rsidRPr="00B135DF" w:rsidRDefault="00683DCE" w:rsidP="001379A1">
      <w:pPr>
        <w:jc w:val="both"/>
        <w:rPr>
          <w:rFonts w:cs="Arial"/>
        </w:rPr>
      </w:pPr>
    </w:p>
    <w:p w:rsidR="00C01D14" w:rsidRDefault="00C01D14" w:rsidP="001379A1">
      <w:pPr>
        <w:rPr>
          <w:rFonts w:cs="Arial"/>
          <w:b/>
        </w:rPr>
      </w:pPr>
      <w:r w:rsidRPr="00683DCE">
        <w:rPr>
          <w:rFonts w:cs="Arial"/>
          <w:b/>
        </w:rPr>
        <w:t>Outcomes</w:t>
      </w:r>
    </w:p>
    <w:p w:rsidR="00683DCE" w:rsidRPr="00683DCE" w:rsidRDefault="00683DCE" w:rsidP="001379A1">
      <w:pPr>
        <w:rPr>
          <w:rFonts w:cs="Arial"/>
          <w:b/>
        </w:rPr>
      </w:pPr>
    </w:p>
    <w:p w:rsidR="00C01D14" w:rsidRDefault="00C01D14" w:rsidP="001379A1">
      <w:pPr>
        <w:spacing w:after="0"/>
        <w:rPr>
          <w:rFonts w:cs="Arial"/>
        </w:rPr>
      </w:pPr>
      <w:r w:rsidRPr="00B135DF">
        <w:rPr>
          <w:rFonts w:cs="Arial"/>
        </w:rPr>
        <w:t>The short term outcome of this project is aimed at promoting safe meat and reducing food poisoning cases at health care facilities due to unsafe meat. Long t</w:t>
      </w:r>
      <w:r>
        <w:rPr>
          <w:rFonts w:cs="Arial"/>
        </w:rPr>
        <w:t>erm goal is to close all institutions</w:t>
      </w:r>
      <w:r w:rsidRPr="00B135DF">
        <w:rPr>
          <w:rFonts w:cs="Arial"/>
        </w:rPr>
        <w:t xml:space="preserve"> (Butchery, Abattoirs) operating illegally due to co</w:t>
      </w:r>
      <w:r>
        <w:rPr>
          <w:rFonts w:cs="Arial"/>
        </w:rPr>
        <w:t>mmunity lacking knowledge. The more information/knowledge</w:t>
      </w:r>
      <w:r w:rsidRPr="00B135DF">
        <w:rPr>
          <w:rFonts w:cs="Arial"/>
        </w:rPr>
        <w:t xml:space="preserve"> community members have </w:t>
      </w:r>
      <w:r>
        <w:rPr>
          <w:rFonts w:cs="Arial"/>
        </w:rPr>
        <w:t>r</w:t>
      </w:r>
      <w:r w:rsidRPr="00B135DF">
        <w:rPr>
          <w:rFonts w:cs="Arial"/>
        </w:rPr>
        <w:t xml:space="preserve">egarding meat safety the more illegal operating businesses will close of and this can also reduce environmental pollution and to prevent illnesses. </w:t>
      </w:r>
    </w:p>
    <w:p w:rsidR="00C01D14" w:rsidRPr="00B135DF" w:rsidRDefault="00C01D14" w:rsidP="001379A1">
      <w:pPr>
        <w:spacing w:after="0"/>
        <w:rPr>
          <w:rFonts w:cs="Arial"/>
          <w:b/>
        </w:rPr>
      </w:pPr>
    </w:p>
    <w:p w:rsidR="00C01D14" w:rsidRPr="0034526C" w:rsidRDefault="00C01D14" w:rsidP="001379A1">
      <w:pPr>
        <w:spacing w:after="0"/>
        <w:rPr>
          <w:rFonts w:cs="Arial"/>
        </w:rPr>
      </w:pPr>
      <w:r w:rsidRPr="00683DCE">
        <w:rPr>
          <w:rFonts w:cs="Arial"/>
          <w:i/>
        </w:rPr>
        <w:t xml:space="preserve">Target </w:t>
      </w:r>
      <w:proofErr w:type="spellStart"/>
      <w:r w:rsidRPr="00683DCE">
        <w:rPr>
          <w:rFonts w:cs="Arial"/>
          <w:i/>
        </w:rPr>
        <w:t>area</w:t>
      </w:r>
      <w:proofErr w:type="gramStart"/>
      <w:r w:rsidRPr="0034526C">
        <w:rPr>
          <w:rFonts w:cs="Arial"/>
          <w:i/>
        </w:rPr>
        <w:t>:</w:t>
      </w:r>
      <w:r w:rsidRPr="0034526C">
        <w:rPr>
          <w:rFonts w:cs="Arial"/>
        </w:rPr>
        <w:t>Calvinia</w:t>
      </w:r>
      <w:proofErr w:type="spellEnd"/>
      <w:proofErr w:type="gramEnd"/>
    </w:p>
    <w:p w:rsidR="00C01D14" w:rsidRPr="00D6463C" w:rsidRDefault="00C01D14" w:rsidP="001379A1">
      <w:pPr>
        <w:spacing w:after="0"/>
        <w:rPr>
          <w:rFonts w:cs="Arial"/>
        </w:rPr>
      </w:pPr>
      <w:r w:rsidRPr="0034526C">
        <w:rPr>
          <w:rFonts w:cs="Arial"/>
          <w:i/>
        </w:rPr>
        <w:t>Target group:</w:t>
      </w:r>
      <w:r w:rsidRPr="0034526C">
        <w:rPr>
          <w:rFonts w:cs="Arial"/>
        </w:rPr>
        <w:t xml:space="preserve"> Community </w:t>
      </w:r>
    </w:p>
    <w:p w:rsidR="00C01D14" w:rsidRDefault="00C01D14" w:rsidP="001379A1">
      <w:pPr>
        <w:jc w:val="both"/>
        <w:rPr>
          <w:rFonts w:cs="Arial"/>
          <w:b/>
          <w:u w:val="single"/>
        </w:rPr>
      </w:pPr>
    </w:p>
    <w:p w:rsidR="001379A1" w:rsidRDefault="001379A1" w:rsidP="001379A1">
      <w:pPr>
        <w:jc w:val="both"/>
        <w:rPr>
          <w:rFonts w:cs="Arial"/>
          <w:b/>
          <w:u w:val="single"/>
        </w:rPr>
      </w:pPr>
    </w:p>
    <w:p w:rsidR="001379A1" w:rsidRDefault="001379A1" w:rsidP="001379A1">
      <w:pPr>
        <w:jc w:val="both"/>
        <w:rPr>
          <w:rFonts w:cs="Arial"/>
          <w:b/>
          <w:u w:val="single"/>
        </w:rPr>
      </w:pPr>
    </w:p>
    <w:p w:rsidR="001379A1" w:rsidRDefault="001379A1" w:rsidP="001379A1">
      <w:pPr>
        <w:jc w:val="both"/>
        <w:rPr>
          <w:rFonts w:cs="Arial"/>
          <w:b/>
          <w:u w:val="single"/>
        </w:rPr>
      </w:pPr>
    </w:p>
    <w:p w:rsidR="00C01D14" w:rsidRPr="00683DCE" w:rsidRDefault="00C01D14" w:rsidP="001379A1">
      <w:pPr>
        <w:jc w:val="both"/>
        <w:rPr>
          <w:rFonts w:cs="Arial"/>
          <w:b/>
          <w:sz w:val="24"/>
          <w:szCs w:val="24"/>
        </w:rPr>
      </w:pPr>
      <w:r w:rsidRPr="00683DCE">
        <w:rPr>
          <w:rFonts w:cs="Arial"/>
          <w:b/>
          <w:sz w:val="24"/>
          <w:szCs w:val="24"/>
        </w:rPr>
        <w:t>CO-ORDINATING &amp; LIASION</w:t>
      </w:r>
    </w:p>
    <w:p w:rsidR="00C01D14" w:rsidRPr="00831460" w:rsidRDefault="00C01D14" w:rsidP="001379A1">
      <w:pPr>
        <w:pStyle w:val="NoSpacing"/>
        <w:spacing w:line="276" w:lineRule="auto"/>
        <w:rPr>
          <w:rFonts w:ascii="Arial" w:hAnsi="Arial" w:cs="Arial"/>
        </w:rPr>
      </w:pPr>
    </w:p>
    <w:p w:rsidR="00C01D14" w:rsidRDefault="00C01D14" w:rsidP="001379A1">
      <w:pPr>
        <w:jc w:val="both"/>
        <w:rPr>
          <w:rFonts w:cs="Arial"/>
          <w:b/>
          <w:sz w:val="24"/>
          <w:szCs w:val="24"/>
        </w:rPr>
      </w:pPr>
      <w:r w:rsidRPr="00683DCE">
        <w:rPr>
          <w:rFonts w:cs="Arial"/>
          <w:b/>
          <w:sz w:val="24"/>
          <w:szCs w:val="24"/>
        </w:rPr>
        <w:t>Municipal Health Services Forums:</w:t>
      </w:r>
    </w:p>
    <w:p w:rsidR="00683DCE" w:rsidRPr="00683DCE" w:rsidRDefault="00683DCE" w:rsidP="001379A1">
      <w:pPr>
        <w:jc w:val="both"/>
        <w:rPr>
          <w:rFonts w:cs="Arial"/>
          <w:b/>
          <w:sz w:val="24"/>
          <w:szCs w:val="24"/>
        </w:rPr>
      </w:pPr>
    </w:p>
    <w:p w:rsidR="00C01D14" w:rsidRPr="00831460" w:rsidRDefault="00C01D14" w:rsidP="001379A1">
      <w:pPr>
        <w:jc w:val="both"/>
        <w:rPr>
          <w:rFonts w:cs="Arial"/>
        </w:rPr>
      </w:pPr>
      <w:r w:rsidRPr="00831460">
        <w:rPr>
          <w:rFonts w:cs="Arial"/>
        </w:rPr>
        <w:t>In Namakwa we have two registered forums namely:</w:t>
      </w:r>
    </w:p>
    <w:p w:rsidR="00C01D14" w:rsidRPr="00831460" w:rsidRDefault="00C01D14" w:rsidP="00C075A8">
      <w:pPr>
        <w:pStyle w:val="ListParagraph"/>
        <w:numPr>
          <w:ilvl w:val="0"/>
          <w:numId w:val="15"/>
        </w:numPr>
        <w:spacing w:after="200" w:line="276" w:lineRule="auto"/>
        <w:jc w:val="both"/>
        <w:rPr>
          <w:rFonts w:ascii="Arial" w:hAnsi="Arial" w:cs="Arial"/>
        </w:rPr>
      </w:pPr>
      <w:r w:rsidRPr="00831460">
        <w:rPr>
          <w:rFonts w:ascii="Arial" w:hAnsi="Arial" w:cs="Arial"/>
        </w:rPr>
        <w:t>Namakwa Environmental Health– and</w:t>
      </w:r>
    </w:p>
    <w:p w:rsidR="00C01D14" w:rsidRPr="00831460" w:rsidRDefault="00C01D14" w:rsidP="00C075A8">
      <w:pPr>
        <w:pStyle w:val="ListParagraph"/>
        <w:numPr>
          <w:ilvl w:val="0"/>
          <w:numId w:val="15"/>
        </w:numPr>
        <w:spacing w:after="200" w:line="276" w:lineRule="auto"/>
        <w:jc w:val="both"/>
        <w:rPr>
          <w:rFonts w:ascii="Arial" w:hAnsi="Arial" w:cs="Arial"/>
        </w:rPr>
      </w:pPr>
      <w:r w:rsidRPr="00831460">
        <w:rPr>
          <w:rFonts w:ascii="Arial" w:hAnsi="Arial" w:cs="Arial"/>
        </w:rPr>
        <w:t>Namakwa Water &amp;Sanitation Forum.</w:t>
      </w:r>
    </w:p>
    <w:p w:rsidR="00C01D14" w:rsidRPr="00831460" w:rsidRDefault="00C01D14" w:rsidP="001379A1">
      <w:pPr>
        <w:jc w:val="both"/>
        <w:rPr>
          <w:rFonts w:cs="Arial"/>
        </w:rPr>
      </w:pPr>
      <w:r w:rsidRPr="00831460">
        <w:rPr>
          <w:rFonts w:cs="Arial"/>
        </w:rPr>
        <w:t>These forums are both chaired by the Municipal</w:t>
      </w:r>
      <w:r>
        <w:rPr>
          <w:rFonts w:cs="Arial"/>
        </w:rPr>
        <w:t xml:space="preserve"> Health Services unit</w:t>
      </w:r>
      <w:r w:rsidRPr="00831460">
        <w:rPr>
          <w:rFonts w:cs="Arial"/>
        </w:rPr>
        <w:t xml:space="preserve"> and are functioning with its own constitution and quarterly meetings. All Environmental Health Practitioners of Namakwa are members of the Provincial Environmental Health Forum, which are chaired by the Environmental Health Services Unit of Department of Health and are attended bi – annually. Var</w:t>
      </w:r>
      <w:r>
        <w:rPr>
          <w:rFonts w:cs="Arial"/>
        </w:rPr>
        <w:t>ious stakeholders form part of</w:t>
      </w:r>
      <w:r w:rsidRPr="00831460">
        <w:rPr>
          <w:rFonts w:cs="Arial"/>
        </w:rPr>
        <w:t xml:space="preserve"> these forums and it served as an ideal platform to discuss Municipal Health Services issues</w:t>
      </w:r>
      <w:r>
        <w:rPr>
          <w:rFonts w:cs="Arial"/>
        </w:rPr>
        <w:t xml:space="preserve"> as well as internal training opportunities.</w:t>
      </w:r>
    </w:p>
    <w:p w:rsidR="00C01D14" w:rsidRDefault="00C01D14" w:rsidP="001379A1">
      <w:pPr>
        <w:pStyle w:val="NoSpacing"/>
        <w:spacing w:line="276" w:lineRule="auto"/>
        <w:jc w:val="both"/>
        <w:rPr>
          <w:rFonts w:ascii="Arial" w:hAnsi="Arial" w:cs="Arial"/>
          <w:b/>
        </w:rPr>
      </w:pPr>
    </w:p>
    <w:p w:rsidR="00C01D14" w:rsidRPr="00683DCE" w:rsidRDefault="00C01D14" w:rsidP="001379A1">
      <w:pPr>
        <w:pStyle w:val="NoSpacing"/>
        <w:spacing w:line="276" w:lineRule="auto"/>
        <w:jc w:val="both"/>
        <w:rPr>
          <w:rFonts w:ascii="Arial" w:hAnsi="Arial" w:cs="Arial"/>
          <w:b/>
          <w:sz w:val="24"/>
          <w:szCs w:val="24"/>
        </w:rPr>
      </w:pPr>
      <w:r w:rsidRPr="00683DCE">
        <w:rPr>
          <w:rFonts w:ascii="Arial" w:hAnsi="Arial" w:cs="Arial"/>
          <w:b/>
          <w:sz w:val="24"/>
          <w:szCs w:val="24"/>
        </w:rPr>
        <w:t>Community Service Programme</w:t>
      </w:r>
    </w:p>
    <w:p w:rsidR="00C01D14" w:rsidRPr="00831460" w:rsidRDefault="00C01D14" w:rsidP="001379A1">
      <w:pPr>
        <w:pStyle w:val="NoSpacing"/>
        <w:spacing w:line="276" w:lineRule="auto"/>
        <w:jc w:val="both"/>
        <w:rPr>
          <w:rFonts w:ascii="Arial" w:hAnsi="Arial" w:cs="Arial"/>
          <w:b/>
        </w:rPr>
      </w:pPr>
    </w:p>
    <w:p w:rsidR="00C01D14" w:rsidRPr="00831460" w:rsidRDefault="00C01D14" w:rsidP="001379A1">
      <w:pPr>
        <w:jc w:val="both"/>
        <w:rPr>
          <w:rFonts w:cs="Arial"/>
          <w:b/>
        </w:rPr>
      </w:pPr>
      <w:r w:rsidRPr="00831460">
        <w:rPr>
          <w:rFonts w:cs="Arial"/>
        </w:rPr>
        <w:t xml:space="preserve">Namakwa District Municipality accommodates EHP’s </w:t>
      </w:r>
      <w:r>
        <w:rPr>
          <w:rFonts w:cs="Arial"/>
        </w:rPr>
        <w:t xml:space="preserve">which already completed their Diploma/Degree </w:t>
      </w:r>
      <w:r w:rsidRPr="00831460">
        <w:rPr>
          <w:rFonts w:cs="Arial"/>
        </w:rPr>
        <w:t xml:space="preserve">for </w:t>
      </w:r>
      <w:r>
        <w:rPr>
          <w:rFonts w:cs="Arial"/>
        </w:rPr>
        <w:t xml:space="preserve">the </w:t>
      </w:r>
      <w:r w:rsidRPr="00831460">
        <w:rPr>
          <w:rFonts w:cs="Arial"/>
        </w:rPr>
        <w:t>completion of their community service year</w:t>
      </w:r>
      <w:r>
        <w:rPr>
          <w:rFonts w:cs="Arial"/>
        </w:rPr>
        <w:t xml:space="preserve"> which are compulsory. </w:t>
      </w:r>
      <w:r w:rsidRPr="00831460">
        <w:rPr>
          <w:rFonts w:cs="Arial"/>
        </w:rPr>
        <w:t xml:space="preserve">We </w:t>
      </w:r>
      <w:r>
        <w:rPr>
          <w:rFonts w:cs="Arial"/>
        </w:rPr>
        <w:t>accommodated two Community S</w:t>
      </w:r>
      <w:r w:rsidRPr="00831460">
        <w:rPr>
          <w:rFonts w:cs="Arial"/>
        </w:rPr>
        <w:t xml:space="preserve">ervice Environmental Health Practitioners for this year.  These candidates were assisted in completing health and hygiene projects which were presented at an annual provincial ceremony. </w:t>
      </w:r>
    </w:p>
    <w:p w:rsidR="00C01D14" w:rsidRDefault="00C01D14" w:rsidP="001379A1">
      <w:pPr>
        <w:pStyle w:val="NoSpacing"/>
        <w:spacing w:line="276" w:lineRule="auto"/>
        <w:rPr>
          <w:rFonts w:ascii="Arial" w:hAnsi="Arial" w:cs="Arial"/>
        </w:rPr>
      </w:pPr>
    </w:p>
    <w:p w:rsidR="00683DCE" w:rsidRDefault="00683DCE" w:rsidP="001379A1">
      <w:pPr>
        <w:jc w:val="both"/>
        <w:rPr>
          <w:rFonts w:cs="Arial"/>
          <w:b/>
          <w:u w:val="single"/>
        </w:rPr>
      </w:pPr>
    </w:p>
    <w:p w:rsidR="00683DCE" w:rsidRDefault="00683DCE" w:rsidP="001379A1">
      <w:pPr>
        <w:jc w:val="both"/>
        <w:rPr>
          <w:rFonts w:cs="Arial"/>
          <w:b/>
          <w:u w:val="single"/>
        </w:rPr>
      </w:pPr>
    </w:p>
    <w:p w:rsidR="00C01D14" w:rsidRDefault="00C01D14" w:rsidP="001379A1">
      <w:pPr>
        <w:jc w:val="both"/>
        <w:rPr>
          <w:rFonts w:cs="Arial"/>
          <w:b/>
          <w:sz w:val="24"/>
          <w:szCs w:val="24"/>
        </w:rPr>
      </w:pPr>
      <w:r w:rsidRPr="00683DCE">
        <w:rPr>
          <w:rFonts w:cs="Arial"/>
          <w:b/>
          <w:sz w:val="24"/>
          <w:szCs w:val="24"/>
        </w:rPr>
        <w:t xml:space="preserve">Health Professions Council of South Africa: </w:t>
      </w:r>
    </w:p>
    <w:p w:rsidR="00683DCE" w:rsidRPr="00683DCE" w:rsidRDefault="00683DCE" w:rsidP="001379A1">
      <w:pPr>
        <w:jc w:val="both"/>
        <w:rPr>
          <w:rFonts w:cs="Arial"/>
          <w:b/>
          <w:sz w:val="24"/>
          <w:szCs w:val="24"/>
        </w:rPr>
      </w:pPr>
    </w:p>
    <w:p w:rsidR="00C01D14" w:rsidRDefault="00C01D14" w:rsidP="001379A1">
      <w:pPr>
        <w:jc w:val="both"/>
        <w:rPr>
          <w:rFonts w:cs="Arial"/>
        </w:rPr>
      </w:pPr>
      <w:r>
        <w:rPr>
          <w:rFonts w:cs="Arial"/>
        </w:rPr>
        <w:t>All Namakwa personnel</w:t>
      </w:r>
      <w:r w:rsidRPr="00831460">
        <w:rPr>
          <w:rFonts w:cs="Arial"/>
        </w:rPr>
        <w:t xml:space="preserve"> are registered and in good standing with the Health Professions Council of South Africa (HPCSA).  Annua</w:t>
      </w:r>
      <w:r>
        <w:rPr>
          <w:rFonts w:cs="Arial"/>
        </w:rPr>
        <w:t>l fees and compliance with the continuous professional d</w:t>
      </w:r>
      <w:r w:rsidRPr="00831460">
        <w:rPr>
          <w:rFonts w:cs="Arial"/>
        </w:rPr>
        <w:t>evelopment system of this board are compulsory to all members.</w:t>
      </w:r>
    </w:p>
    <w:p w:rsidR="00683DCE" w:rsidRDefault="00683DCE" w:rsidP="001379A1">
      <w:pPr>
        <w:jc w:val="both"/>
        <w:rPr>
          <w:rFonts w:cs="Arial"/>
        </w:rPr>
      </w:pPr>
    </w:p>
    <w:p w:rsidR="00C01D14" w:rsidRDefault="00C01D14" w:rsidP="001379A1">
      <w:pPr>
        <w:jc w:val="both"/>
        <w:rPr>
          <w:rFonts w:cs="Arial"/>
          <w:b/>
          <w:sz w:val="24"/>
          <w:szCs w:val="24"/>
        </w:rPr>
      </w:pPr>
      <w:r w:rsidRPr="00683DCE">
        <w:rPr>
          <w:rFonts w:cs="Arial"/>
          <w:b/>
          <w:sz w:val="24"/>
          <w:szCs w:val="24"/>
        </w:rPr>
        <w:t>Co-operative Governance</w:t>
      </w:r>
    </w:p>
    <w:p w:rsidR="00683DCE" w:rsidRPr="00683DCE" w:rsidRDefault="00683DCE" w:rsidP="001379A1">
      <w:pPr>
        <w:jc w:val="both"/>
        <w:rPr>
          <w:rFonts w:cs="Arial"/>
          <w:b/>
          <w:sz w:val="24"/>
          <w:szCs w:val="24"/>
        </w:rPr>
      </w:pPr>
    </w:p>
    <w:p w:rsidR="00C01D14" w:rsidRDefault="00C01D14" w:rsidP="001379A1">
      <w:pPr>
        <w:jc w:val="both"/>
        <w:rPr>
          <w:rFonts w:cs="Arial"/>
        </w:rPr>
      </w:pPr>
      <w:r w:rsidRPr="0011488B">
        <w:rPr>
          <w:rFonts w:cs="Arial"/>
        </w:rPr>
        <w:t>Municipal Health Services are in partnershi</w:t>
      </w:r>
      <w:r>
        <w:rPr>
          <w:rFonts w:cs="Arial"/>
        </w:rPr>
        <w:t xml:space="preserve">p with Departments such as Environmental and Nature Conservation, Environmental Affairs, Water&amp; Sanitation, Education and Veterinary Services as well as regional offices of Departments and role-players who can affect municipal health services positively. </w:t>
      </w:r>
    </w:p>
    <w:p w:rsidR="00C01D14" w:rsidRDefault="00C01D14" w:rsidP="001379A1">
      <w:pPr>
        <w:jc w:val="both"/>
        <w:rPr>
          <w:rFonts w:cs="Arial"/>
        </w:rPr>
      </w:pPr>
      <w:r>
        <w:rPr>
          <w:rFonts w:cs="Arial"/>
        </w:rPr>
        <w:t>Municipal Health Services are also part of the Youth in Environmental Services &amp; Youth in Waste projects driven by Department of Environmental Affairs within Municipalities as these programmes also promoting the conservation of the environment and serves to promote our aim further more.</w:t>
      </w:r>
    </w:p>
    <w:p w:rsidR="005974EE" w:rsidRDefault="00C01D14" w:rsidP="001379A1">
      <w:pPr>
        <w:jc w:val="both"/>
        <w:rPr>
          <w:rFonts w:cs="Arial"/>
        </w:rPr>
      </w:pPr>
      <w:r>
        <w:rPr>
          <w:rFonts w:cs="Arial"/>
        </w:rPr>
        <w:t xml:space="preserve">While MHS is serving six municipalities within Namakwa various NGO’s and local community committees and organisations play an important role in advocating MHS as well as monitoring development </w:t>
      </w:r>
      <w:r w:rsidR="0035611E">
        <w:rPr>
          <w:rFonts w:cs="Arial"/>
        </w:rPr>
        <w:t>of service delivery within MHS.</w:t>
      </w:r>
    </w:p>
    <w:p w:rsidR="0035611E" w:rsidRDefault="0035611E" w:rsidP="001379A1">
      <w:pPr>
        <w:jc w:val="both"/>
        <w:rPr>
          <w:rFonts w:cs="Arial"/>
        </w:rPr>
      </w:pPr>
    </w:p>
    <w:p w:rsidR="00705C11" w:rsidRDefault="00705C11" w:rsidP="00C075A8">
      <w:pPr>
        <w:pStyle w:val="Heading3"/>
        <w:numPr>
          <w:ilvl w:val="1"/>
          <w:numId w:val="38"/>
        </w:numPr>
      </w:pPr>
      <w:bookmarkStart w:id="51" w:name="_Toc491700386"/>
      <w:r>
        <w:lastRenderedPageBreak/>
        <w:t>Tourism</w:t>
      </w:r>
      <w:bookmarkEnd w:id="51"/>
    </w:p>
    <w:p w:rsidR="005974EE" w:rsidRPr="0035611E" w:rsidRDefault="005974EE" w:rsidP="001379A1">
      <w:pPr>
        <w:rPr>
          <w:b/>
        </w:rPr>
      </w:pPr>
    </w:p>
    <w:p w:rsidR="005974EE" w:rsidRDefault="0023023B" w:rsidP="001379A1">
      <w:r>
        <w:t xml:space="preserve">The </w:t>
      </w:r>
      <w:r w:rsidR="005974EE">
        <w:t xml:space="preserve">2016 Namakwa flower season was a true tourist </w:t>
      </w:r>
      <w:r w:rsidR="00C070E6">
        <w:t>draw card</w:t>
      </w:r>
      <w:r>
        <w:t xml:space="preserve">. Tourists in </w:t>
      </w:r>
      <w:r w:rsidR="005974EE">
        <w:t xml:space="preserve">both our  domestic  and   international  market  </w:t>
      </w:r>
      <w:r w:rsidR="00C070E6">
        <w:t>segments</w:t>
      </w:r>
      <w:r w:rsidR="005974EE">
        <w:t xml:space="preserve">  made  the  Namakwa  region  their  tourism   destination  of choice  during  the  months  of  August  and September  2016.  These   tourists  experienced   flower  viewing  at  its  best  at the  </w:t>
      </w:r>
      <w:proofErr w:type="spellStart"/>
      <w:r w:rsidR="005974EE">
        <w:t>Tankwa</w:t>
      </w:r>
      <w:proofErr w:type="spellEnd"/>
      <w:r w:rsidR="005974EE">
        <w:t xml:space="preserve"> Karoo National  Park,  the  Namakwa National   Park, at  </w:t>
      </w:r>
      <w:proofErr w:type="spellStart"/>
      <w:r w:rsidR="005974EE">
        <w:t>Niewoudtville</w:t>
      </w:r>
      <w:proofErr w:type="spellEnd"/>
      <w:r w:rsidR="005974EE">
        <w:t xml:space="preserve">  the  </w:t>
      </w:r>
      <w:proofErr w:type="spellStart"/>
      <w:r w:rsidR="005974EE">
        <w:t>bulp</w:t>
      </w:r>
      <w:proofErr w:type="spellEnd"/>
      <w:r w:rsidR="005974EE">
        <w:t xml:space="preserve"> plant  capital  of  the  </w:t>
      </w:r>
      <w:r w:rsidR="00C070E6">
        <w:t>world</w:t>
      </w:r>
      <w:r w:rsidR="005974EE">
        <w:t xml:space="preserve">,   along   the  Namakwa  </w:t>
      </w:r>
      <w:r w:rsidR="00C070E6">
        <w:t>coastline</w:t>
      </w:r>
      <w:r w:rsidR="005974EE">
        <w:t xml:space="preserve">  and  in  and  around  the  historic  copper  mining  towns.   The  late  rainfall  and  warmer  winter  days   than  expected   did  not  discourage   the  magical   unfolding   of   the  2016  spring  flower  season  in  the  Namakwa region.  </w:t>
      </w:r>
    </w:p>
    <w:p w:rsidR="00705C11" w:rsidRDefault="00705C11" w:rsidP="001379A1"/>
    <w:p w:rsidR="005974EE" w:rsidRDefault="005974EE" w:rsidP="001379A1">
      <w:r>
        <w:t xml:space="preserve"> Operation  </w:t>
      </w:r>
      <w:proofErr w:type="spellStart"/>
      <w:r>
        <w:t>Phakisa’s</w:t>
      </w:r>
      <w:proofErr w:type="spellEnd"/>
      <w:r>
        <w:t xml:space="preserve">   Marine  and  Coastal  Tourism  Plans  are  ready   for  submission  on  local  and  regional  municipal  levels   where  after it  will  go  to  the Northern  Cape  Provincial Cabinet   this  process   will  be  followed   by    the  final   phase of  approval  by  the  national   cabinet  of  the  South  African  government. </w:t>
      </w:r>
    </w:p>
    <w:p w:rsidR="0035611E" w:rsidRDefault="0035611E" w:rsidP="001379A1"/>
    <w:p w:rsidR="005974EE" w:rsidRDefault="005974EE" w:rsidP="001379A1">
      <w:r>
        <w:t xml:space="preserve">The  Namakwa  Open  Africa  Routes namely;  the  </w:t>
      </w:r>
      <w:proofErr w:type="spellStart"/>
      <w:r>
        <w:t>Richtersveld</w:t>
      </w:r>
      <w:proofErr w:type="spellEnd"/>
      <w:r>
        <w:t xml:space="preserve">  Route,  the  Namakwa Coastal Route ,  the  Cape  to  Namibia  Route  and  the  Karoo-Highlands Route are  about  to  reach  their  full  </w:t>
      </w:r>
      <w:r w:rsidR="00C070E6">
        <w:t>potential</w:t>
      </w:r>
      <w:r>
        <w:t xml:space="preserve"> by  means  of  their  public private  partnership  approach. </w:t>
      </w:r>
    </w:p>
    <w:p w:rsidR="00705C11" w:rsidRDefault="0023023B" w:rsidP="001379A1">
      <w:r>
        <w:t xml:space="preserve"> </w:t>
      </w:r>
    </w:p>
    <w:p w:rsidR="005974EE" w:rsidRDefault="005974EE" w:rsidP="001379A1">
      <w:r>
        <w:t xml:space="preserve">The  Namakwa  4x4 trails  are   a  good  product   in  our regional  travel  and  tourism  sector.   THE  Namakwa  region  as  a tourism  destination  offers     the  Namakwa  4x4 eco  trail  that  runs  over  three  municipal areas  along  the  mighty  Orange  River  and   the  Diamond  Coastal  4x4 </w:t>
      </w:r>
      <w:r w:rsidR="00C070E6">
        <w:t>shipwrecked</w:t>
      </w:r>
      <w:r>
        <w:t xml:space="preserve">      trails  along  the  Namakwa Coastline.  </w:t>
      </w:r>
    </w:p>
    <w:p w:rsidR="005974EE" w:rsidRDefault="005974EE" w:rsidP="001379A1"/>
    <w:p w:rsidR="005974EE" w:rsidRDefault="005974EE" w:rsidP="001379A1">
      <w:r>
        <w:t xml:space="preserve">Green  tourism   is   an  essential  tourism   component   that   we  at  Namakwa  Tourism  began  to  focus  on  for  with  the  absence  of  good  summer rainfall  figures  we  need  to  look  at  green  tourism  as  developing   area  in our  tourism   product  offering  . </w:t>
      </w:r>
    </w:p>
    <w:p w:rsidR="005974EE" w:rsidRDefault="005974EE" w:rsidP="001379A1"/>
    <w:p w:rsidR="005974EE" w:rsidRDefault="005974EE" w:rsidP="001379A1">
      <w:r>
        <w:t xml:space="preserve">Namakwa Tourism  participated  at  four   national  shows  and  local  events  that  was  hosted   within   the  jurisdiction  area  of  the  Namakwa  region  for  the  2016-17 financial  year. </w:t>
      </w:r>
    </w:p>
    <w:p w:rsidR="005974EE" w:rsidRDefault="005974EE" w:rsidP="001379A1">
      <w:pPr>
        <w:tabs>
          <w:tab w:val="left" w:pos="3660"/>
        </w:tabs>
      </w:pPr>
    </w:p>
    <w:p w:rsidR="005974EE" w:rsidRDefault="005974EE" w:rsidP="001379A1">
      <w:pPr>
        <w:tabs>
          <w:tab w:val="left" w:pos="3660"/>
        </w:tabs>
      </w:pPr>
      <w:r>
        <w:t xml:space="preserve">We  have  </w:t>
      </w:r>
      <w:r w:rsidR="00705C11">
        <w:t>striven</w:t>
      </w:r>
      <w:r>
        <w:t xml:space="preserve">  to  align  all  our  day to  day  functions  with  our  SDBIB  key performance  indicators  in order  to  comply  with  the  overall  standards  that  are  set  by   Namakwa  District Municipality  ‘s   vision  as </w:t>
      </w:r>
      <w:r w:rsidR="0035611E">
        <w:t xml:space="preserve"> the  centre  of  excellence.</w:t>
      </w:r>
    </w:p>
    <w:p w:rsidR="0035611E" w:rsidRDefault="0035611E" w:rsidP="001379A1">
      <w:pPr>
        <w:tabs>
          <w:tab w:val="left" w:pos="3660"/>
        </w:tabs>
      </w:pPr>
    </w:p>
    <w:p w:rsidR="005974EE" w:rsidRPr="00705C11" w:rsidRDefault="00705C11" w:rsidP="001379A1">
      <w:pPr>
        <w:spacing w:after="200"/>
        <w:rPr>
          <w:b/>
        </w:rPr>
      </w:pPr>
      <w:r w:rsidRPr="00705C11">
        <w:rPr>
          <w:b/>
        </w:rPr>
        <w:t>Namakwa Flower Season 2016</w:t>
      </w:r>
    </w:p>
    <w:p w:rsidR="0023023B" w:rsidRDefault="0023023B" w:rsidP="001379A1">
      <w:pPr>
        <w:spacing w:before="240"/>
        <w:rPr>
          <w:b/>
        </w:rPr>
      </w:pPr>
    </w:p>
    <w:p w:rsidR="005974EE" w:rsidRDefault="00C070E6" w:rsidP="001379A1">
      <w:pPr>
        <w:spacing w:before="240"/>
      </w:pPr>
      <w:r>
        <w:t>Namakwa Tourism</w:t>
      </w:r>
      <w:r w:rsidR="005974EE">
        <w:t xml:space="preserve">   </w:t>
      </w:r>
      <w:r>
        <w:t>has issued the first</w:t>
      </w:r>
      <w:r w:rsidR="005974EE">
        <w:t xml:space="preserve">   </w:t>
      </w:r>
      <w:proofErr w:type="gramStart"/>
      <w:r w:rsidR="005974EE">
        <w:t>flower  report</w:t>
      </w:r>
      <w:proofErr w:type="gramEnd"/>
      <w:r w:rsidR="005974EE">
        <w:t xml:space="preserve"> on  the  first  Monday   in  August 2016.   A weekly   flower  update  followed  that  was  integrated   with  the  weekly  Cape  West Coast  flower   update.   The   flower  hotspots   for  the  2016 spring  season  were  the  </w:t>
      </w:r>
      <w:proofErr w:type="spellStart"/>
      <w:r w:rsidR="005974EE">
        <w:t>Namaqua</w:t>
      </w:r>
      <w:proofErr w:type="spellEnd"/>
      <w:r w:rsidR="005974EE">
        <w:t xml:space="preserve">  National  Park,  the  </w:t>
      </w:r>
      <w:proofErr w:type="spellStart"/>
      <w:r w:rsidR="005974EE">
        <w:t>Tankwa</w:t>
      </w:r>
      <w:proofErr w:type="spellEnd"/>
      <w:r w:rsidR="005974EE">
        <w:t xml:space="preserve">  Karoo National Park,  the  copper  mining  towns,  the  coastal   areas  at  </w:t>
      </w:r>
      <w:proofErr w:type="spellStart"/>
      <w:r w:rsidR="005974EE">
        <w:t>Kleinzee</w:t>
      </w:r>
      <w:proofErr w:type="spellEnd"/>
      <w:r w:rsidR="005974EE">
        <w:t xml:space="preserve">  and  </w:t>
      </w:r>
      <w:proofErr w:type="spellStart"/>
      <w:r w:rsidR="005974EE">
        <w:t>Hondeklip</w:t>
      </w:r>
      <w:proofErr w:type="spellEnd"/>
      <w:r w:rsidR="005974EE">
        <w:t xml:space="preserve"> Bay,  </w:t>
      </w:r>
      <w:proofErr w:type="spellStart"/>
      <w:r w:rsidR="005974EE">
        <w:t>Niewoudtville</w:t>
      </w:r>
      <w:proofErr w:type="spellEnd"/>
      <w:r w:rsidR="005974EE">
        <w:t xml:space="preserve">   as  well  as  the  </w:t>
      </w:r>
      <w:proofErr w:type="spellStart"/>
      <w:r w:rsidR="005974EE">
        <w:t>Kommagas</w:t>
      </w:r>
      <w:proofErr w:type="spellEnd"/>
      <w:r w:rsidR="005974EE">
        <w:t xml:space="preserve">  and  Port </w:t>
      </w:r>
      <w:proofErr w:type="spellStart"/>
      <w:r w:rsidR="005974EE">
        <w:t>Nolloth</w:t>
      </w:r>
      <w:proofErr w:type="spellEnd"/>
      <w:r w:rsidR="005974EE">
        <w:t xml:space="preserve">  roads   on  route  to  the  coast.   The   Namakwa   flower  hotline  can  be  regarded  as  a  champion   in  our  flower  product  offering  to  the  tourists  during  high  season  periods.   This   enquiry   service   is  available  to  tourists   from   08h00  </w:t>
      </w:r>
      <w:r w:rsidR="005974EE">
        <w:lastRenderedPageBreak/>
        <w:t xml:space="preserve">during  the morning  until   20h00 during  the  afternoon  every  day of  the  week as  well  as  on  public  holidays.   The  flower  hotline  number  is  active  throughout  the year  and  we  also  brand  this  contact  number   @ 0727606019   as  the  Easter/Winter Hotline  as  well  as  the  Summer Hotline. The  </w:t>
      </w:r>
      <w:proofErr w:type="spellStart"/>
      <w:r w:rsidR="005974EE">
        <w:t>Niewoudtville</w:t>
      </w:r>
      <w:proofErr w:type="spellEnd"/>
      <w:r w:rsidR="005974EE">
        <w:t xml:space="preserve">  Tourism  Office  reported  on  45 busses  that  have   arrived  at their   office  during  the months  of  August  and September  2016.   The  Northern  Cape Tourism  Authority  ( NCTA) will  support  them  financially   with  the  reprinting  of  their  </w:t>
      </w:r>
      <w:r w:rsidR="00705C11">
        <w:t>well-known</w:t>
      </w:r>
      <w:r w:rsidR="005974EE">
        <w:t xml:space="preserve">  </w:t>
      </w:r>
      <w:proofErr w:type="spellStart"/>
      <w:r w:rsidR="005974EE">
        <w:t>Niewoudtville</w:t>
      </w:r>
      <w:proofErr w:type="spellEnd"/>
      <w:r w:rsidR="005974EE">
        <w:t xml:space="preserve">  flower  checklist  that  is  for  sale  to  tourists  at  R30.00 per unit.  This  brochure/map  flower  checklist   is  assisting  every   tourist   to  become  a  flower  expert  by  identifying  the  flowers  by  colour  and texture. </w:t>
      </w:r>
    </w:p>
    <w:p w:rsidR="0035611E" w:rsidRDefault="0035611E" w:rsidP="001379A1">
      <w:pPr>
        <w:spacing w:before="240"/>
      </w:pPr>
    </w:p>
    <w:p w:rsidR="001C0C8D" w:rsidRDefault="005974EE" w:rsidP="001379A1">
      <w:pPr>
        <w:spacing w:before="240"/>
      </w:pPr>
      <w:r>
        <w:t>There  were  days   when  the  weather  conditions  did  not  play  along  with  a  good  flower</w:t>
      </w:r>
      <w:r w:rsidR="00705C11">
        <w:t xml:space="preserve">  viewing  experience  but we advise  </w:t>
      </w:r>
      <w:r>
        <w:t>tourists   to  participate  in  alternative  experiences   such  as  paying  a  visit  to  SALT  or  to  do  bird  watching  in  either our  parks or</w:t>
      </w:r>
      <w:r w:rsidR="0035611E">
        <w:t xml:space="preserve">  on  the  Namakwa  Coastline.</w:t>
      </w:r>
      <w:r w:rsidR="0035611E">
        <w:br/>
      </w:r>
      <w:r w:rsidR="0035611E">
        <w:br/>
      </w:r>
      <w:r>
        <w:t xml:space="preserve">There  are  a number of  tourist  experiences  that  tourists   could  choose  from   to  complement   their  flower  viewing  experience while  travelling  along  the  Namakwa  Flower  Routes during  the  spring season.  These  alternative  tourist  activities  </w:t>
      </w:r>
      <w:proofErr w:type="spellStart"/>
      <w:r>
        <w:t>veries</w:t>
      </w:r>
      <w:proofErr w:type="spellEnd"/>
      <w:r>
        <w:t xml:space="preserve">  from  visiting  historic  buildings  to  adventure  trips.  The  Pella  Cathedral  and  the  museums  as  well as other places  of  historic   interest  are  major  tourist  </w:t>
      </w:r>
      <w:proofErr w:type="spellStart"/>
      <w:r>
        <w:t>ankers</w:t>
      </w:r>
      <w:proofErr w:type="spellEnd"/>
      <w:r>
        <w:t xml:space="preserve">  for</w:t>
      </w:r>
      <w:r w:rsidR="00705C11">
        <w:t xml:space="preserve">  </w:t>
      </w:r>
      <w:r>
        <w:t xml:space="preserve"> the  Namakwa  region. </w:t>
      </w:r>
    </w:p>
    <w:p w:rsidR="001C0C8D" w:rsidRDefault="001C0C8D" w:rsidP="001379A1">
      <w:pPr>
        <w:spacing w:before="240"/>
      </w:pPr>
    </w:p>
    <w:p w:rsidR="005974EE" w:rsidRDefault="005974EE" w:rsidP="001379A1">
      <w:pPr>
        <w:spacing w:before="240"/>
      </w:pPr>
      <w:r>
        <w:rPr>
          <w:noProof/>
          <w:lang w:eastAsia="en-ZA"/>
        </w:rPr>
        <w:drawing>
          <wp:inline distT="0" distB="0" distL="0" distR="0" wp14:anchorId="4C5DC42A" wp14:editId="443B4E4F">
            <wp:extent cx="5401056" cy="3599688"/>
            <wp:effectExtent l="133350" t="114300" r="142875" b="172720"/>
            <wp:docPr id="57" name="Picture 2" descr="Pella  Cathedral 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lla  Cathedral pic.jpg"/>
                    <pic:cNvPicPr/>
                  </pic:nvPicPr>
                  <pic:blipFill>
                    <a:blip r:embed="rId66" cstate="print"/>
                    <a:stretch>
                      <a:fillRect/>
                    </a:stretch>
                  </pic:blipFill>
                  <pic:spPr>
                    <a:xfrm>
                      <a:off x="0" y="0"/>
                      <a:ext cx="5401056" cy="359968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974EE" w:rsidRDefault="005974EE" w:rsidP="001379A1">
      <w:pPr>
        <w:spacing w:before="240"/>
        <w:rPr>
          <w:b/>
          <w:i/>
        </w:rPr>
      </w:pPr>
      <w:r>
        <w:rPr>
          <w:b/>
          <w:i/>
        </w:rPr>
        <w:t xml:space="preserve">(Pella </w:t>
      </w:r>
      <w:r w:rsidR="00C070E6">
        <w:rPr>
          <w:b/>
          <w:i/>
        </w:rPr>
        <w:t>Cathedral in the</w:t>
      </w:r>
      <w:r>
        <w:rPr>
          <w:b/>
          <w:i/>
        </w:rPr>
        <w:t xml:space="preserve"> </w:t>
      </w:r>
      <w:proofErr w:type="spellStart"/>
      <w:r>
        <w:rPr>
          <w:b/>
          <w:i/>
        </w:rPr>
        <w:t>Khai</w:t>
      </w:r>
      <w:proofErr w:type="spellEnd"/>
      <w:r>
        <w:rPr>
          <w:b/>
          <w:i/>
        </w:rPr>
        <w:t>-Ma area)</w:t>
      </w:r>
    </w:p>
    <w:p w:rsidR="005974EE" w:rsidRDefault="005974EE" w:rsidP="001379A1">
      <w:pPr>
        <w:spacing w:before="240"/>
      </w:pPr>
      <w:r>
        <w:t xml:space="preserve">Namakwa   has  ended  off a  </w:t>
      </w:r>
      <w:r w:rsidR="00705C11">
        <w:t>successful</w:t>
      </w:r>
      <w:r>
        <w:t xml:space="preserve">   flower season  and  we  can  take  pride  in  the  fact  that   we  have  achieved   a  level  in  the  tourism  market  where   we  could  offer  tourists  more  than  just  flowers  and we  even  improved   the  flower product  offerings  quality   in  terms of  reporting  and  the level  of  service rendering   throughout the season. </w:t>
      </w:r>
    </w:p>
    <w:p w:rsidR="005974EE" w:rsidRDefault="005974EE" w:rsidP="001379A1">
      <w:pPr>
        <w:spacing w:before="240"/>
      </w:pPr>
      <w:r>
        <w:lastRenderedPageBreak/>
        <w:t xml:space="preserve">We  could  regard  the  service  offering  as  more  organise  and  relevant  to  what  tourists  expect  when  booking   or  upon  arrival. </w:t>
      </w:r>
    </w:p>
    <w:p w:rsidR="005974EE" w:rsidRDefault="005974EE" w:rsidP="001379A1">
      <w:pPr>
        <w:spacing w:before="240"/>
      </w:pPr>
    </w:p>
    <w:p w:rsidR="00705C11" w:rsidRDefault="005974EE" w:rsidP="0023023B">
      <w:pPr>
        <w:spacing w:before="240"/>
      </w:pPr>
      <w:r>
        <w:t>We  have  a  good   travel  and  tourism  network  in  the  region  as well  as  across  the  Northern  Cape Province  which  contribute   to  the  effective  service  delivery  and  market  readiness of  th</w:t>
      </w:r>
      <w:r w:rsidR="0023023B">
        <w:t xml:space="preserve">e  Namakwa  tourism  industry. </w:t>
      </w:r>
    </w:p>
    <w:p w:rsidR="00705C11" w:rsidRDefault="00705C11" w:rsidP="001379A1">
      <w:pPr>
        <w:spacing w:before="240" w:after="200"/>
      </w:pPr>
    </w:p>
    <w:p w:rsidR="005974EE" w:rsidRPr="00705C11" w:rsidRDefault="00705C11" w:rsidP="001379A1">
      <w:pPr>
        <w:spacing w:before="240" w:after="200"/>
        <w:rPr>
          <w:b/>
        </w:rPr>
      </w:pPr>
      <w:r w:rsidRPr="00705C11">
        <w:rPr>
          <w:b/>
        </w:rPr>
        <w:t>The Namakwa Marine and Coastal Tourism Plan</w:t>
      </w:r>
    </w:p>
    <w:p w:rsidR="005974EE" w:rsidRDefault="005974EE" w:rsidP="001379A1">
      <w:pPr>
        <w:spacing w:before="240"/>
      </w:pPr>
    </w:p>
    <w:p w:rsidR="005974EE" w:rsidRDefault="005974EE" w:rsidP="0023023B">
      <w:pPr>
        <w:spacing w:before="240"/>
        <w:jc w:val="center"/>
      </w:pPr>
      <w:r>
        <w:rPr>
          <w:noProof/>
          <w:lang w:eastAsia="en-ZA"/>
        </w:rPr>
        <w:drawing>
          <wp:inline distT="0" distB="0" distL="0" distR="0" wp14:anchorId="3237F861" wp14:editId="28406640">
            <wp:extent cx="5731510" cy="3820795"/>
            <wp:effectExtent l="19050" t="0" r="2540" b="0"/>
            <wp:docPr id="58" name="Picture 5" descr="AlexanderBay horse riding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xanderBay horse riding   2.JPG"/>
                    <pic:cNvPicPr/>
                  </pic:nvPicPr>
                  <pic:blipFill>
                    <a:blip r:embed="rId67" cstate="print"/>
                    <a:stretch>
                      <a:fillRect/>
                    </a:stretch>
                  </pic:blipFill>
                  <pic:spPr>
                    <a:xfrm>
                      <a:off x="0" y="0"/>
                      <a:ext cx="5731510" cy="3820795"/>
                    </a:xfrm>
                    <a:prstGeom prst="rect">
                      <a:avLst/>
                    </a:prstGeom>
                  </pic:spPr>
                </pic:pic>
              </a:graphicData>
            </a:graphic>
          </wp:inline>
        </w:drawing>
      </w:r>
    </w:p>
    <w:p w:rsidR="005974EE" w:rsidRDefault="0023023B" w:rsidP="0023023B">
      <w:pPr>
        <w:spacing w:before="240"/>
        <w:jc w:val="center"/>
        <w:rPr>
          <w:b/>
          <w:i/>
        </w:rPr>
      </w:pPr>
      <w:r>
        <w:rPr>
          <w:b/>
          <w:i/>
        </w:rPr>
        <w:t xml:space="preserve">(Horse riding on the beach at Alexander Bay in </w:t>
      </w:r>
      <w:r w:rsidR="005974EE">
        <w:rPr>
          <w:b/>
          <w:i/>
        </w:rPr>
        <w:t xml:space="preserve">the </w:t>
      </w:r>
      <w:proofErr w:type="spellStart"/>
      <w:r w:rsidR="005974EE">
        <w:rPr>
          <w:b/>
          <w:i/>
        </w:rPr>
        <w:t>Richtersveld</w:t>
      </w:r>
      <w:proofErr w:type="spellEnd"/>
      <w:r w:rsidR="005974EE">
        <w:rPr>
          <w:b/>
          <w:i/>
        </w:rPr>
        <w:t xml:space="preserve"> region)</w:t>
      </w:r>
    </w:p>
    <w:p w:rsidR="005974EE" w:rsidRDefault="005974EE" w:rsidP="001379A1">
      <w:pPr>
        <w:spacing w:before="240"/>
        <w:rPr>
          <w:b/>
          <w:i/>
        </w:rPr>
      </w:pPr>
    </w:p>
    <w:p w:rsidR="005974EE" w:rsidRDefault="005974EE" w:rsidP="001379A1">
      <w:pPr>
        <w:spacing w:before="240"/>
      </w:pPr>
      <w:r>
        <w:t xml:space="preserve">The  Marine  and  Coastal  development  plans  are  aiming  at  developing  travel  and  tourism  infrastructures  as  well  as  </w:t>
      </w:r>
      <w:r w:rsidR="00C070E6">
        <w:t>superstructures</w:t>
      </w:r>
      <w:r>
        <w:t xml:space="preserve">  along  the  Namakwa  West Coast.  </w:t>
      </w:r>
    </w:p>
    <w:p w:rsidR="005974EE" w:rsidRDefault="005974EE" w:rsidP="001379A1">
      <w:pPr>
        <w:spacing w:before="240"/>
      </w:pPr>
    </w:p>
    <w:p w:rsidR="005974EE" w:rsidRDefault="00705C11" w:rsidP="001379A1">
      <w:pPr>
        <w:spacing w:before="240"/>
      </w:pPr>
      <w:r>
        <w:t>The infrastructural aspects   that were</w:t>
      </w:r>
      <w:r w:rsidR="005974EE">
        <w:t xml:space="preserve"> </w:t>
      </w:r>
      <w:r>
        <w:t xml:space="preserve">identified are </w:t>
      </w:r>
      <w:r w:rsidR="00C070E6">
        <w:t xml:space="preserve">as follow;  </w:t>
      </w:r>
    </w:p>
    <w:p w:rsidR="005974EE" w:rsidRPr="00705C11" w:rsidRDefault="005974EE" w:rsidP="00C075A8">
      <w:pPr>
        <w:pStyle w:val="ListParagraph"/>
        <w:numPr>
          <w:ilvl w:val="0"/>
          <w:numId w:val="37"/>
        </w:numPr>
        <w:spacing w:before="240" w:after="200" w:line="276" w:lineRule="auto"/>
        <w:rPr>
          <w:rFonts w:ascii="Arial" w:hAnsi="Arial" w:cs="Arial"/>
        </w:rPr>
      </w:pPr>
      <w:r w:rsidRPr="00705C11">
        <w:rPr>
          <w:rFonts w:ascii="Arial" w:hAnsi="Arial" w:cs="Arial"/>
        </w:rPr>
        <w:t xml:space="preserve">Reinstating   air  access  to  the area  </w:t>
      </w:r>
    </w:p>
    <w:p w:rsidR="005974EE" w:rsidRPr="00705C11" w:rsidRDefault="005974EE" w:rsidP="00C075A8">
      <w:pPr>
        <w:pStyle w:val="ListParagraph"/>
        <w:numPr>
          <w:ilvl w:val="0"/>
          <w:numId w:val="37"/>
        </w:numPr>
        <w:spacing w:before="240" w:after="200" w:line="276" w:lineRule="auto"/>
        <w:rPr>
          <w:rFonts w:ascii="Arial" w:hAnsi="Arial" w:cs="Arial"/>
        </w:rPr>
      </w:pPr>
      <w:r w:rsidRPr="00705C11">
        <w:rPr>
          <w:rFonts w:ascii="Arial" w:hAnsi="Arial" w:cs="Arial"/>
        </w:rPr>
        <w:t>Upgrading  the  roads  to  the  coastline</w:t>
      </w:r>
    </w:p>
    <w:p w:rsidR="005974EE" w:rsidRPr="00705C11" w:rsidRDefault="005974EE" w:rsidP="00C075A8">
      <w:pPr>
        <w:pStyle w:val="ListParagraph"/>
        <w:numPr>
          <w:ilvl w:val="0"/>
          <w:numId w:val="37"/>
        </w:numPr>
        <w:spacing w:before="240" w:after="200" w:line="276" w:lineRule="auto"/>
        <w:rPr>
          <w:rFonts w:ascii="Arial" w:hAnsi="Arial" w:cs="Arial"/>
        </w:rPr>
      </w:pPr>
      <w:r w:rsidRPr="00705C11">
        <w:rPr>
          <w:rFonts w:ascii="Arial" w:hAnsi="Arial" w:cs="Arial"/>
        </w:rPr>
        <w:t xml:space="preserve">Improving   municipal  service  delivery   as  a  support   base  to  create  a </w:t>
      </w:r>
      <w:r w:rsidR="00705C11" w:rsidRPr="00705C11">
        <w:rPr>
          <w:rFonts w:ascii="Arial" w:hAnsi="Arial" w:cs="Arial"/>
        </w:rPr>
        <w:t>conducive</w:t>
      </w:r>
      <w:r w:rsidRPr="00705C11">
        <w:rPr>
          <w:rFonts w:ascii="Arial" w:hAnsi="Arial" w:cs="Arial"/>
        </w:rPr>
        <w:t xml:space="preserve">  environment  for  tourism  development  </w:t>
      </w:r>
    </w:p>
    <w:p w:rsidR="005974EE" w:rsidRPr="00705C11" w:rsidRDefault="005974EE" w:rsidP="00C075A8">
      <w:pPr>
        <w:pStyle w:val="ListParagraph"/>
        <w:numPr>
          <w:ilvl w:val="0"/>
          <w:numId w:val="37"/>
        </w:numPr>
        <w:spacing w:before="240" w:after="200" w:line="276" w:lineRule="auto"/>
        <w:rPr>
          <w:rFonts w:ascii="Arial" w:hAnsi="Arial" w:cs="Arial"/>
        </w:rPr>
      </w:pPr>
      <w:r w:rsidRPr="00705C11">
        <w:rPr>
          <w:rFonts w:ascii="Arial" w:hAnsi="Arial" w:cs="Arial"/>
        </w:rPr>
        <w:t>Establ</w:t>
      </w:r>
      <w:r w:rsidR="00705C11" w:rsidRPr="00705C11">
        <w:rPr>
          <w:rFonts w:ascii="Arial" w:hAnsi="Arial" w:cs="Arial"/>
        </w:rPr>
        <w:t xml:space="preserve">ishing   tourism   information centres   in the coastal </w:t>
      </w:r>
      <w:r w:rsidRPr="00705C11">
        <w:rPr>
          <w:rFonts w:ascii="Arial" w:hAnsi="Arial" w:cs="Arial"/>
        </w:rPr>
        <w:t xml:space="preserve">towns.  </w:t>
      </w:r>
    </w:p>
    <w:p w:rsidR="00705C11" w:rsidRDefault="00705C11" w:rsidP="001379A1">
      <w:pPr>
        <w:spacing w:before="240"/>
      </w:pPr>
    </w:p>
    <w:p w:rsidR="005974EE" w:rsidRDefault="005974EE" w:rsidP="001379A1">
      <w:pPr>
        <w:spacing w:before="240"/>
      </w:pPr>
      <w:r>
        <w:t xml:space="preserve">The  National  </w:t>
      </w:r>
      <w:r w:rsidR="00C070E6">
        <w:t>Department</w:t>
      </w:r>
      <w:r>
        <w:t xml:space="preserve"> of Tourism   has  reported   on  the  following  short  term  projects  that  will  be  supported</w:t>
      </w:r>
      <w:r w:rsidR="00C070E6">
        <w:t xml:space="preserve">  by  the </w:t>
      </w:r>
      <w:proofErr w:type="spellStart"/>
      <w:r w:rsidR="00C070E6">
        <w:t>Alexkor</w:t>
      </w:r>
      <w:proofErr w:type="spellEnd"/>
      <w:r w:rsidR="00C070E6">
        <w:t xml:space="preserve">  mine group; </w:t>
      </w:r>
    </w:p>
    <w:p w:rsidR="005974EE" w:rsidRPr="00705C11" w:rsidRDefault="005974EE" w:rsidP="00C075A8">
      <w:pPr>
        <w:pStyle w:val="ListParagraph"/>
        <w:numPr>
          <w:ilvl w:val="0"/>
          <w:numId w:val="37"/>
        </w:numPr>
        <w:spacing w:before="240" w:after="200" w:line="276" w:lineRule="auto"/>
        <w:rPr>
          <w:rFonts w:ascii="Arial" w:hAnsi="Arial" w:cs="Arial"/>
        </w:rPr>
      </w:pPr>
      <w:r w:rsidRPr="00705C11">
        <w:rPr>
          <w:rFonts w:ascii="Arial" w:hAnsi="Arial" w:cs="Arial"/>
        </w:rPr>
        <w:t xml:space="preserve">Establishing  a  tourism   visitor  centre  in  Alexander  Bay  </w:t>
      </w:r>
    </w:p>
    <w:p w:rsidR="005974EE" w:rsidRPr="00705C11" w:rsidRDefault="005974EE" w:rsidP="00C075A8">
      <w:pPr>
        <w:pStyle w:val="ListParagraph"/>
        <w:numPr>
          <w:ilvl w:val="0"/>
          <w:numId w:val="37"/>
        </w:numPr>
        <w:spacing w:before="240" w:after="200" w:line="276" w:lineRule="auto"/>
        <w:rPr>
          <w:rFonts w:ascii="Arial" w:hAnsi="Arial" w:cs="Arial"/>
        </w:rPr>
      </w:pPr>
      <w:r w:rsidRPr="00705C11">
        <w:rPr>
          <w:rFonts w:ascii="Arial" w:hAnsi="Arial" w:cs="Arial"/>
        </w:rPr>
        <w:t xml:space="preserve">The  reinstating  of  mine  tours </w:t>
      </w:r>
    </w:p>
    <w:p w:rsidR="005974EE" w:rsidRPr="00705C11" w:rsidRDefault="005974EE" w:rsidP="00C075A8">
      <w:pPr>
        <w:pStyle w:val="ListParagraph"/>
        <w:numPr>
          <w:ilvl w:val="0"/>
          <w:numId w:val="37"/>
        </w:numPr>
        <w:spacing w:before="240" w:after="200" w:line="276" w:lineRule="auto"/>
        <w:rPr>
          <w:rFonts w:ascii="Arial" w:hAnsi="Arial" w:cs="Arial"/>
        </w:rPr>
      </w:pPr>
      <w:r w:rsidRPr="00705C11">
        <w:rPr>
          <w:rFonts w:ascii="Arial" w:hAnsi="Arial" w:cs="Arial"/>
        </w:rPr>
        <w:t xml:space="preserve">The  upgrading   and  grading  of  guesthouses  in Alexander Bay  </w:t>
      </w:r>
    </w:p>
    <w:p w:rsidR="005974EE" w:rsidRDefault="005974EE" w:rsidP="001379A1">
      <w:pPr>
        <w:spacing w:after="0"/>
      </w:pPr>
    </w:p>
    <w:p w:rsidR="005974EE" w:rsidRDefault="005974EE" w:rsidP="001379A1">
      <w:pPr>
        <w:spacing w:after="0"/>
      </w:pPr>
      <w:r>
        <w:t xml:space="preserve">There  are  also   plans  from  the  Northern  Cape Provincial  Department  of Economic  Development  and Tourism  to  establish  a  tourism   visitor  information  centre  in Port </w:t>
      </w:r>
      <w:proofErr w:type="spellStart"/>
      <w:r>
        <w:t>Nolloth</w:t>
      </w:r>
      <w:proofErr w:type="spellEnd"/>
      <w:r>
        <w:t xml:space="preserve">.  This  will  be  a joint  venture among  the following parties;  Department  Economic  Development  and Tourism,  Open Africa,  </w:t>
      </w:r>
      <w:proofErr w:type="spellStart"/>
      <w:r>
        <w:t>Richtersveld</w:t>
      </w:r>
      <w:proofErr w:type="spellEnd"/>
      <w:r>
        <w:t xml:space="preserve">  Municipality  and  Namakwa District Municipality.  </w:t>
      </w:r>
    </w:p>
    <w:p w:rsidR="005974EE" w:rsidRDefault="005974EE" w:rsidP="001379A1">
      <w:pPr>
        <w:spacing w:after="0"/>
      </w:pPr>
    </w:p>
    <w:p w:rsidR="005974EE" w:rsidRDefault="005974EE" w:rsidP="001379A1">
      <w:pPr>
        <w:spacing w:before="240"/>
      </w:pPr>
      <w:r>
        <w:t xml:space="preserve">We  are looking  forward  to  these  proposed  developments  in  the  coastal  and  marine  tourism  sector  of  the Namakwa  region. </w:t>
      </w:r>
    </w:p>
    <w:p w:rsidR="005974EE" w:rsidRDefault="005974EE" w:rsidP="001379A1">
      <w:pPr>
        <w:spacing w:before="240"/>
      </w:pPr>
    </w:p>
    <w:p w:rsidR="00705C11" w:rsidRPr="00705C11" w:rsidRDefault="00705C11" w:rsidP="001379A1">
      <w:pPr>
        <w:spacing w:before="240"/>
        <w:rPr>
          <w:b/>
        </w:rPr>
      </w:pPr>
      <w:r w:rsidRPr="00705C11">
        <w:rPr>
          <w:b/>
        </w:rPr>
        <w:t>Nam</w:t>
      </w:r>
      <w:r>
        <w:rPr>
          <w:b/>
        </w:rPr>
        <w:t>a</w:t>
      </w:r>
      <w:r w:rsidRPr="00705C11">
        <w:rPr>
          <w:b/>
        </w:rPr>
        <w:t>kwa 4x4 Trails and Open Africa Routes</w:t>
      </w:r>
    </w:p>
    <w:p w:rsidR="005974EE" w:rsidRPr="002C4B5F" w:rsidRDefault="005974EE" w:rsidP="001379A1">
      <w:pPr>
        <w:spacing w:after="0"/>
        <w:rPr>
          <w:b/>
          <w:u w:val="single"/>
        </w:rPr>
      </w:pPr>
    </w:p>
    <w:p w:rsidR="005974EE" w:rsidRPr="002C4B5F" w:rsidRDefault="0023023B" w:rsidP="001379A1">
      <w:pPr>
        <w:spacing w:after="0"/>
      </w:pPr>
      <w:r>
        <w:t>T</w:t>
      </w:r>
      <w:r w:rsidR="005974EE" w:rsidRPr="002C4B5F">
        <w:t xml:space="preserve">he  Namakwa  region has  position  herself  as  a good  competitor  in  the off  the beaten  track  and  4x4 market.   The  most prominent  4x4 trails  in  the  Namakwa  region  exist  in  the  </w:t>
      </w:r>
      <w:proofErr w:type="spellStart"/>
      <w:r w:rsidR="005974EE" w:rsidRPr="002C4B5F">
        <w:t>Khai</w:t>
      </w:r>
      <w:proofErr w:type="spellEnd"/>
      <w:r w:rsidR="005974EE" w:rsidRPr="002C4B5F">
        <w:t xml:space="preserve">-Ma,  </w:t>
      </w:r>
      <w:proofErr w:type="spellStart"/>
      <w:r w:rsidR="005974EE" w:rsidRPr="002C4B5F">
        <w:t>Namakhoi</w:t>
      </w:r>
      <w:proofErr w:type="spellEnd"/>
      <w:r w:rsidR="005974EE" w:rsidRPr="002C4B5F">
        <w:t xml:space="preserve">, </w:t>
      </w:r>
      <w:proofErr w:type="spellStart"/>
      <w:r w:rsidR="005974EE" w:rsidRPr="002C4B5F">
        <w:t>Richtersveld</w:t>
      </w:r>
      <w:proofErr w:type="spellEnd"/>
      <w:r w:rsidR="005974EE" w:rsidRPr="002C4B5F">
        <w:t xml:space="preserve">  and  </w:t>
      </w:r>
      <w:proofErr w:type="spellStart"/>
      <w:r w:rsidR="005974EE" w:rsidRPr="002C4B5F">
        <w:t>Kamiesberg</w:t>
      </w:r>
      <w:proofErr w:type="spellEnd"/>
      <w:r w:rsidR="005974EE" w:rsidRPr="002C4B5F">
        <w:t xml:space="preserve">  areas.  Although  4x4 trails  do  not  classify  as  Open  Africa  trails  some  of  our  less  extreme  4x4 trails  are listed  with the  Open Africa  routes  within  the  Namakwa  region.   </w:t>
      </w:r>
    </w:p>
    <w:p w:rsidR="005974EE" w:rsidRPr="002C4B5F" w:rsidRDefault="005974EE" w:rsidP="001379A1">
      <w:pPr>
        <w:spacing w:after="0"/>
      </w:pPr>
    </w:p>
    <w:p w:rsidR="005974EE" w:rsidRDefault="005974EE" w:rsidP="0023023B">
      <w:pPr>
        <w:spacing w:after="0"/>
        <w:jc w:val="center"/>
        <w:rPr>
          <w:i/>
        </w:rPr>
      </w:pPr>
      <w:r>
        <w:rPr>
          <w:i/>
          <w:noProof/>
          <w:lang w:eastAsia="en-ZA"/>
        </w:rPr>
        <w:drawing>
          <wp:inline distT="0" distB="0" distL="0" distR="0" wp14:anchorId="499F63E4" wp14:editId="02C7F5FA">
            <wp:extent cx="4295775" cy="2771775"/>
            <wp:effectExtent l="171450" t="171450" r="390525" b="390525"/>
            <wp:docPr id="59" name="Picture 7" descr="Aukwatowa 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kwatowa f2.jpg"/>
                    <pic:cNvPicPr/>
                  </pic:nvPicPr>
                  <pic:blipFill>
                    <a:blip r:embed="rId68" cstate="print"/>
                    <a:stretch>
                      <a:fillRect/>
                    </a:stretch>
                  </pic:blipFill>
                  <pic:spPr>
                    <a:xfrm>
                      <a:off x="0" y="0"/>
                      <a:ext cx="4306735" cy="2778847"/>
                    </a:xfrm>
                    <a:prstGeom prst="rect">
                      <a:avLst/>
                    </a:prstGeom>
                    <a:ln>
                      <a:solidFill>
                        <a:schemeClr val="bg1"/>
                      </a:solidFill>
                    </a:ln>
                    <a:effectLst>
                      <a:outerShdw blurRad="292100" dist="139700" dir="2700000" algn="tl" rotWithShape="0">
                        <a:srgbClr val="333333">
                          <a:alpha val="65000"/>
                        </a:srgbClr>
                      </a:outerShdw>
                    </a:effectLst>
                  </pic:spPr>
                </pic:pic>
              </a:graphicData>
            </a:graphic>
          </wp:inline>
        </w:drawing>
      </w:r>
    </w:p>
    <w:p w:rsidR="005974EE" w:rsidRDefault="005974EE" w:rsidP="0023023B">
      <w:pPr>
        <w:spacing w:after="0"/>
        <w:jc w:val="center"/>
        <w:rPr>
          <w:b/>
        </w:rPr>
      </w:pPr>
      <w:r>
        <w:rPr>
          <w:i/>
        </w:rPr>
        <w:t>(</w:t>
      </w:r>
      <w:proofErr w:type="spellStart"/>
      <w:r>
        <w:rPr>
          <w:b/>
        </w:rPr>
        <w:t>Aukwatowa</w:t>
      </w:r>
      <w:proofErr w:type="spellEnd"/>
      <w:r>
        <w:rPr>
          <w:b/>
        </w:rPr>
        <w:t xml:space="preserve"> </w:t>
      </w:r>
      <w:proofErr w:type="gramStart"/>
      <w:r w:rsidR="0023023B">
        <w:rPr>
          <w:b/>
        </w:rPr>
        <w:t>Tours  in</w:t>
      </w:r>
      <w:proofErr w:type="gramEnd"/>
      <w:r w:rsidR="0023023B">
        <w:rPr>
          <w:b/>
        </w:rPr>
        <w:t xml:space="preserve"> the </w:t>
      </w:r>
      <w:proofErr w:type="spellStart"/>
      <w:r w:rsidR="0023023B">
        <w:rPr>
          <w:b/>
        </w:rPr>
        <w:t>Richtersveld</w:t>
      </w:r>
      <w:proofErr w:type="spellEnd"/>
      <w:r w:rsidR="0023023B">
        <w:rPr>
          <w:b/>
        </w:rPr>
        <w:t xml:space="preserve"> area)</w:t>
      </w:r>
    </w:p>
    <w:p w:rsidR="005974EE" w:rsidRPr="00BC452D" w:rsidRDefault="005974EE" w:rsidP="001379A1">
      <w:pPr>
        <w:spacing w:before="240"/>
        <w:rPr>
          <w:b/>
        </w:rPr>
      </w:pPr>
    </w:p>
    <w:p w:rsidR="005974EE" w:rsidRPr="00BC452D" w:rsidRDefault="005974EE" w:rsidP="001379A1">
      <w:pPr>
        <w:spacing w:before="240"/>
      </w:pPr>
      <w:r>
        <w:lastRenderedPageBreak/>
        <w:t xml:space="preserve">The  Northern  Cape  Tourism  Authority  (NCTA)  is  of  the  opinion  that  we  should   groom  the  recently  trained  tourist guides  as  tour  operators through  SATSA   in  order  to  increase  the  GDP  derived  from  tourist   expenditure  in  our  region.  </w:t>
      </w:r>
    </w:p>
    <w:p w:rsidR="005974EE" w:rsidRDefault="005974EE" w:rsidP="001379A1">
      <w:pPr>
        <w:spacing w:before="240"/>
        <w:rPr>
          <w:i/>
        </w:rPr>
      </w:pPr>
    </w:p>
    <w:p w:rsidR="005974EE" w:rsidRPr="002C4B5F" w:rsidRDefault="005974EE" w:rsidP="001379A1">
      <w:pPr>
        <w:spacing w:before="240"/>
      </w:pPr>
      <w:r w:rsidRPr="002C4B5F">
        <w:t xml:space="preserve">The  current  situation  is  that  tour  operators  who  is based  in  other   provinces  are  selling   expensive  Namakwa  all  inclusive  packages  to  domestic  as  well  as  to  international  tourists. </w:t>
      </w:r>
    </w:p>
    <w:p w:rsidR="005974EE" w:rsidRPr="002C4B5F" w:rsidRDefault="005974EE" w:rsidP="001379A1">
      <w:pPr>
        <w:spacing w:before="240"/>
      </w:pPr>
    </w:p>
    <w:p w:rsidR="005974EE" w:rsidRPr="002C4B5F" w:rsidRDefault="005974EE" w:rsidP="001379A1">
      <w:pPr>
        <w:spacing w:before="240"/>
      </w:pPr>
      <w:r w:rsidRPr="002C4B5F">
        <w:t xml:space="preserve">We  should  create  a  </w:t>
      </w:r>
      <w:r w:rsidR="0023023B" w:rsidRPr="002C4B5F">
        <w:t>conducive</w:t>
      </w:r>
      <w:r w:rsidRPr="002C4B5F">
        <w:t xml:space="preserve">   environment  for  the  people of  </w:t>
      </w:r>
      <w:r w:rsidR="0023023B">
        <w:t>the  Namakwa  region  to  excel</w:t>
      </w:r>
      <w:r w:rsidRPr="002C4B5F">
        <w:t xml:space="preserve">  in  the  travel  and  tourism  industry.  Such   an  approach  will  gear  us  towards  transformation  of  the  travel  and  tourism  market  as  well  as  to  strengthen/stimulate  the  local  travel  and  tourism  sector.  </w:t>
      </w:r>
    </w:p>
    <w:p w:rsidR="00705C11" w:rsidRPr="002C4B5F" w:rsidRDefault="00705C11" w:rsidP="001379A1">
      <w:pPr>
        <w:spacing w:before="240" w:after="200"/>
        <w:rPr>
          <w:rFonts w:cs="Arial"/>
          <w:b/>
        </w:rPr>
      </w:pPr>
    </w:p>
    <w:p w:rsidR="005974EE" w:rsidRPr="00705C11" w:rsidRDefault="00705C11" w:rsidP="001379A1">
      <w:pPr>
        <w:spacing w:before="240" w:after="200"/>
        <w:rPr>
          <w:rFonts w:cs="Arial"/>
          <w:b/>
          <w:i/>
          <w:u w:val="single"/>
        </w:rPr>
      </w:pPr>
      <w:r w:rsidRPr="00705C11">
        <w:rPr>
          <w:rFonts w:cs="Arial"/>
          <w:b/>
        </w:rPr>
        <w:t>Green Tourism</w:t>
      </w:r>
      <w:r w:rsidR="005974EE" w:rsidRPr="00705C11">
        <w:rPr>
          <w:rFonts w:cs="Arial"/>
          <w:b/>
          <w:i/>
          <w:u w:val="single"/>
        </w:rPr>
        <w:t xml:space="preserve"> </w:t>
      </w:r>
    </w:p>
    <w:p w:rsidR="005974EE" w:rsidRDefault="005974EE" w:rsidP="001379A1">
      <w:pPr>
        <w:spacing w:before="240"/>
        <w:rPr>
          <w:b/>
          <w:i/>
          <w:u w:val="single"/>
        </w:rPr>
      </w:pPr>
    </w:p>
    <w:p w:rsidR="005974EE" w:rsidRDefault="005974EE" w:rsidP="001379A1">
      <w:pPr>
        <w:spacing w:before="240"/>
      </w:pPr>
      <w:r>
        <w:t xml:space="preserve">Green  tourism  is  an  important   tourism  component   that  Namakwa  as  a  tourism  destination  should   structure   her  tourism  development  and  marketing  around.   Due  to  the  extreme   dry  conditions   and  low    rainfall figures    the  prospects  for  a  good  flower  season  are  limited.  Green  tourism  activities   have </w:t>
      </w:r>
      <w:r w:rsidR="0023023B">
        <w:t>the</w:t>
      </w:r>
      <w:r>
        <w:t xml:space="preserve"> potential  to  stimulate  the  local  economy  and  strengthen   community   base  tourism.  Tourists  could  experience  the  following  green  tourism   activities  that  Namakwa  has  to  offer;  </w:t>
      </w:r>
    </w:p>
    <w:p w:rsidR="005974EE" w:rsidRDefault="005974EE" w:rsidP="001379A1">
      <w:pPr>
        <w:spacing w:before="240"/>
      </w:pPr>
    </w:p>
    <w:p w:rsidR="005974EE" w:rsidRPr="00705C11" w:rsidRDefault="005974EE" w:rsidP="00C075A8">
      <w:pPr>
        <w:pStyle w:val="ListParagraph"/>
        <w:numPr>
          <w:ilvl w:val="0"/>
          <w:numId w:val="37"/>
        </w:numPr>
        <w:spacing w:before="240" w:after="200" w:line="276" w:lineRule="auto"/>
        <w:rPr>
          <w:rFonts w:ascii="Arial" w:hAnsi="Arial" w:cs="Arial"/>
        </w:rPr>
      </w:pPr>
      <w:r w:rsidRPr="00705C11">
        <w:rPr>
          <w:rFonts w:ascii="Arial" w:hAnsi="Arial" w:cs="Arial"/>
        </w:rPr>
        <w:t xml:space="preserve">Star  gazing  in the  Karoo-Highlands  </w:t>
      </w:r>
    </w:p>
    <w:p w:rsidR="005974EE" w:rsidRPr="00705C11" w:rsidRDefault="005974EE" w:rsidP="00C075A8">
      <w:pPr>
        <w:pStyle w:val="ListParagraph"/>
        <w:numPr>
          <w:ilvl w:val="0"/>
          <w:numId w:val="37"/>
        </w:numPr>
        <w:spacing w:before="240" w:after="200" w:line="276" w:lineRule="auto"/>
        <w:rPr>
          <w:rFonts w:ascii="Arial" w:hAnsi="Arial" w:cs="Arial"/>
        </w:rPr>
      </w:pPr>
      <w:r w:rsidRPr="00705C11">
        <w:rPr>
          <w:rFonts w:ascii="Arial" w:hAnsi="Arial" w:cs="Arial"/>
        </w:rPr>
        <w:t xml:space="preserve">Canoeing  on  the  mighty  Orange  River  </w:t>
      </w:r>
    </w:p>
    <w:p w:rsidR="005974EE" w:rsidRPr="00705C11" w:rsidRDefault="005974EE" w:rsidP="00C075A8">
      <w:pPr>
        <w:pStyle w:val="ListParagraph"/>
        <w:numPr>
          <w:ilvl w:val="0"/>
          <w:numId w:val="37"/>
        </w:numPr>
        <w:spacing w:before="240" w:after="200" w:line="276" w:lineRule="auto"/>
        <w:rPr>
          <w:rFonts w:ascii="Arial" w:hAnsi="Arial" w:cs="Arial"/>
        </w:rPr>
      </w:pPr>
      <w:r w:rsidRPr="00705C11">
        <w:rPr>
          <w:rFonts w:ascii="Arial" w:hAnsi="Arial" w:cs="Arial"/>
        </w:rPr>
        <w:t xml:space="preserve">Experience  the  </w:t>
      </w:r>
      <w:proofErr w:type="spellStart"/>
      <w:r w:rsidRPr="00705C11">
        <w:rPr>
          <w:rFonts w:ascii="Arial" w:hAnsi="Arial" w:cs="Arial"/>
        </w:rPr>
        <w:t>Hantam</w:t>
      </w:r>
      <w:proofErr w:type="spellEnd"/>
      <w:r w:rsidRPr="00705C11">
        <w:rPr>
          <w:rFonts w:ascii="Arial" w:hAnsi="Arial" w:cs="Arial"/>
        </w:rPr>
        <w:t xml:space="preserve">   hospitality  at  </w:t>
      </w:r>
      <w:proofErr w:type="spellStart"/>
      <w:r w:rsidRPr="00705C11">
        <w:rPr>
          <w:rFonts w:ascii="Arial" w:hAnsi="Arial" w:cs="Arial"/>
        </w:rPr>
        <w:t>Rietjieshuis</w:t>
      </w:r>
      <w:proofErr w:type="spellEnd"/>
      <w:r w:rsidRPr="00705C11">
        <w:rPr>
          <w:rFonts w:ascii="Arial" w:hAnsi="Arial" w:cs="Arial"/>
        </w:rPr>
        <w:t xml:space="preserve">  Eco  Village    near  </w:t>
      </w:r>
      <w:proofErr w:type="spellStart"/>
      <w:r w:rsidRPr="00705C11">
        <w:rPr>
          <w:rFonts w:ascii="Arial" w:hAnsi="Arial" w:cs="Arial"/>
        </w:rPr>
        <w:t>Niewoudtville</w:t>
      </w:r>
      <w:proofErr w:type="spellEnd"/>
      <w:r w:rsidRPr="00705C11">
        <w:rPr>
          <w:rFonts w:ascii="Arial" w:hAnsi="Arial" w:cs="Arial"/>
        </w:rPr>
        <w:t xml:space="preserve">  </w:t>
      </w:r>
    </w:p>
    <w:p w:rsidR="005974EE" w:rsidRPr="00705C11" w:rsidRDefault="005974EE" w:rsidP="00C075A8">
      <w:pPr>
        <w:pStyle w:val="ListParagraph"/>
        <w:numPr>
          <w:ilvl w:val="0"/>
          <w:numId w:val="37"/>
        </w:numPr>
        <w:spacing w:before="240" w:after="200" w:line="276" w:lineRule="auto"/>
        <w:rPr>
          <w:rFonts w:ascii="Arial" w:hAnsi="Arial" w:cs="Arial"/>
        </w:rPr>
      </w:pPr>
      <w:r w:rsidRPr="00705C11">
        <w:rPr>
          <w:rFonts w:ascii="Arial" w:hAnsi="Arial" w:cs="Arial"/>
        </w:rPr>
        <w:t xml:space="preserve">Experience   true   </w:t>
      </w:r>
      <w:proofErr w:type="spellStart"/>
      <w:r w:rsidRPr="00705C11">
        <w:rPr>
          <w:rFonts w:ascii="Arial" w:hAnsi="Arial" w:cs="Arial"/>
        </w:rPr>
        <w:t>Damera</w:t>
      </w:r>
      <w:proofErr w:type="spellEnd"/>
      <w:r w:rsidRPr="00705C11">
        <w:rPr>
          <w:rFonts w:ascii="Arial" w:hAnsi="Arial" w:cs="Arial"/>
        </w:rPr>
        <w:t xml:space="preserve">  and  </w:t>
      </w:r>
      <w:proofErr w:type="spellStart"/>
      <w:r w:rsidRPr="00705C11">
        <w:rPr>
          <w:rFonts w:ascii="Arial" w:hAnsi="Arial" w:cs="Arial"/>
        </w:rPr>
        <w:t>Nama</w:t>
      </w:r>
      <w:proofErr w:type="spellEnd"/>
      <w:r w:rsidRPr="00705C11">
        <w:rPr>
          <w:rFonts w:ascii="Arial" w:hAnsi="Arial" w:cs="Arial"/>
        </w:rPr>
        <w:t xml:space="preserve">  culture   at  Pella  </w:t>
      </w:r>
    </w:p>
    <w:p w:rsidR="005974EE" w:rsidRPr="00705C11" w:rsidRDefault="005974EE" w:rsidP="00C075A8">
      <w:pPr>
        <w:pStyle w:val="ListParagraph"/>
        <w:numPr>
          <w:ilvl w:val="0"/>
          <w:numId w:val="37"/>
        </w:numPr>
        <w:spacing w:before="240" w:after="200" w:line="276" w:lineRule="auto"/>
        <w:rPr>
          <w:rFonts w:ascii="Arial" w:hAnsi="Arial" w:cs="Arial"/>
        </w:rPr>
      </w:pPr>
      <w:r w:rsidRPr="00705C11">
        <w:rPr>
          <w:rFonts w:ascii="Arial" w:hAnsi="Arial" w:cs="Arial"/>
        </w:rPr>
        <w:t xml:space="preserve">Hiking  and  biking   in  our  national  parks  or nature  reserves </w:t>
      </w:r>
    </w:p>
    <w:p w:rsidR="005974EE" w:rsidRPr="00705C11" w:rsidRDefault="005974EE" w:rsidP="00C075A8">
      <w:pPr>
        <w:pStyle w:val="ListParagraph"/>
        <w:numPr>
          <w:ilvl w:val="0"/>
          <w:numId w:val="37"/>
        </w:numPr>
        <w:spacing w:before="240" w:after="200" w:line="276" w:lineRule="auto"/>
        <w:rPr>
          <w:rFonts w:ascii="Arial" w:hAnsi="Arial" w:cs="Arial"/>
        </w:rPr>
      </w:pPr>
      <w:r w:rsidRPr="00705C11">
        <w:rPr>
          <w:rFonts w:ascii="Arial" w:hAnsi="Arial" w:cs="Arial"/>
        </w:rPr>
        <w:t xml:space="preserve">Eco   trail  4x4 </w:t>
      </w:r>
      <w:proofErr w:type="spellStart"/>
      <w:r w:rsidRPr="00705C11">
        <w:rPr>
          <w:rFonts w:ascii="Arial" w:hAnsi="Arial" w:cs="Arial"/>
        </w:rPr>
        <w:t>ing</w:t>
      </w:r>
      <w:proofErr w:type="spellEnd"/>
      <w:r w:rsidRPr="00705C11">
        <w:rPr>
          <w:rFonts w:ascii="Arial" w:hAnsi="Arial" w:cs="Arial"/>
        </w:rPr>
        <w:t xml:space="preserve">   along  the  Orange  River   </w:t>
      </w:r>
    </w:p>
    <w:p w:rsidR="005974EE" w:rsidRPr="00705C11" w:rsidRDefault="005974EE" w:rsidP="00C075A8">
      <w:pPr>
        <w:pStyle w:val="ListParagraph"/>
        <w:numPr>
          <w:ilvl w:val="0"/>
          <w:numId w:val="37"/>
        </w:numPr>
        <w:spacing w:before="240" w:after="200" w:line="276" w:lineRule="auto"/>
        <w:rPr>
          <w:rFonts w:ascii="Arial" w:hAnsi="Arial" w:cs="Arial"/>
        </w:rPr>
      </w:pPr>
      <w:r w:rsidRPr="00705C11">
        <w:rPr>
          <w:rFonts w:ascii="Arial" w:hAnsi="Arial" w:cs="Arial"/>
        </w:rPr>
        <w:t xml:space="preserve">Bird  watching  at the Orange River  Mouth  in  Alexander Bay  </w:t>
      </w:r>
    </w:p>
    <w:p w:rsidR="005974EE" w:rsidRDefault="005974EE" w:rsidP="001379A1">
      <w:pPr>
        <w:spacing w:before="240"/>
      </w:pPr>
    </w:p>
    <w:p w:rsidR="002C4B5F" w:rsidRDefault="00705C11" w:rsidP="001379A1">
      <w:pPr>
        <w:spacing w:before="240" w:after="200"/>
        <w:rPr>
          <w:rFonts w:cs="Arial"/>
          <w:b/>
        </w:rPr>
      </w:pPr>
      <w:r w:rsidRPr="00705C11">
        <w:rPr>
          <w:rFonts w:cs="Arial"/>
          <w:b/>
        </w:rPr>
        <w:t>Events</w:t>
      </w:r>
    </w:p>
    <w:p w:rsidR="002C4B5F" w:rsidRDefault="002C4B5F" w:rsidP="001379A1">
      <w:pPr>
        <w:spacing w:after="0"/>
        <w:rPr>
          <w:rFonts w:cs="Arial"/>
          <w:b/>
        </w:rPr>
      </w:pPr>
    </w:p>
    <w:p w:rsidR="005974EE" w:rsidRDefault="005974EE" w:rsidP="001379A1">
      <w:pPr>
        <w:spacing w:after="0"/>
      </w:pPr>
      <w:proofErr w:type="gramStart"/>
      <w:r>
        <w:t>Namakwa  Tourism</w:t>
      </w:r>
      <w:proofErr w:type="gramEnd"/>
      <w:r>
        <w:t xml:space="preserve">   participated   in  the  following  events during  the  2016-2017  financial  year;  </w:t>
      </w:r>
    </w:p>
    <w:p w:rsidR="005974EE" w:rsidRDefault="005974EE" w:rsidP="001379A1">
      <w:pPr>
        <w:spacing w:after="0"/>
      </w:pPr>
    </w:p>
    <w:p w:rsidR="005974EE" w:rsidRPr="00452ABE" w:rsidRDefault="005974EE" w:rsidP="00C075A8">
      <w:pPr>
        <w:pStyle w:val="ListParagraph"/>
        <w:numPr>
          <w:ilvl w:val="0"/>
          <w:numId w:val="37"/>
        </w:numPr>
        <w:spacing w:before="240" w:after="200" w:line="276" w:lineRule="auto"/>
        <w:rPr>
          <w:rFonts w:ascii="Arial" w:hAnsi="Arial" w:cs="Arial"/>
        </w:rPr>
      </w:pPr>
      <w:r w:rsidRPr="00452ABE">
        <w:rPr>
          <w:rFonts w:ascii="Arial" w:hAnsi="Arial" w:cs="Arial"/>
        </w:rPr>
        <w:t xml:space="preserve">Gauteng  Getaway  2016  </w:t>
      </w:r>
    </w:p>
    <w:p w:rsidR="005974EE" w:rsidRPr="00452ABE" w:rsidRDefault="005974EE" w:rsidP="00C075A8">
      <w:pPr>
        <w:pStyle w:val="ListParagraph"/>
        <w:numPr>
          <w:ilvl w:val="0"/>
          <w:numId w:val="37"/>
        </w:numPr>
        <w:spacing w:before="240" w:after="200" w:line="276" w:lineRule="auto"/>
        <w:rPr>
          <w:rFonts w:ascii="Arial" w:hAnsi="Arial" w:cs="Arial"/>
        </w:rPr>
      </w:pPr>
      <w:proofErr w:type="spellStart"/>
      <w:r w:rsidRPr="00452ABE">
        <w:rPr>
          <w:rFonts w:ascii="Arial" w:hAnsi="Arial" w:cs="Arial"/>
        </w:rPr>
        <w:t>Goegap</w:t>
      </w:r>
      <w:proofErr w:type="spellEnd"/>
      <w:r w:rsidRPr="00452ABE">
        <w:rPr>
          <w:rFonts w:ascii="Arial" w:hAnsi="Arial" w:cs="Arial"/>
        </w:rPr>
        <w:t xml:space="preserve">  open  Day  </w:t>
      </w:r>
    </w:p>
    <w:p w:rsidR="005974EE" w:rsidRPr="00452ABE" w:rsidRDefault="005974EE" w:rsidP="00C075A8">
      <w:pPr>
        <w:pStyle w:val="ListParagraph"/>
        <w:numPr>
          <w:ilvl w:val="0"/>
          <w:numId w:val="37"/>
        </w:numPr>
        <w:spacing w:before="240" w:after="200" w:line="276" w:lineRule="auto"/>
        <w:rPr>
          <w:rFonts w:ascii="Arial" w:hAnsi="Arial" w:cs="Arial"/>
        </w:rPr>
      </w:pPr>
      <w:proofErr w:type="spellStart"/>
      <w:r w:rsidRPr="00452ABE">
        <w:rPr>
          <w:rFonts w:ascii="Arial" w:hAnsi="Arial" w:cs="Arial"/>
        </w:rPr>
        <w:t>Nababeep</w:t>
      </w:r>
      <w:proofErr w:type="spellEnd"/>
      <w:r w:rsidRPr="00452ABE">
        <w:rPr>
          <w:rFonts w:ascii="Arial" w:hAnsi="Arial" w:cs="Arial"/>
        </w:rPr>
        <w:t xml:space="preserve">  Copper  Festival  2016 </w:t>
      </w:r>
    </w:p>
    <w:p w:rsidR="005974EE" w:rsidRPr="00452ABE" w:rsidRDefault="005974EE" w:rsidP="00C075A8">
      <w:pPr>
        <w:pStyle w:val="ListParagraph"/>
        <w:numPr>
          <w:ilvl w:val="0"/>
          <w:numId w:val="37"/>
        </w:numPr>
        <w:spacing w:before="240" w:after="200" w:line="276" w:lineRule="auto"/>
        <w:rPr>
          <w:rFonts w:ascii="Arial" w:hAnsi="Arial" w:cs="Arial"/>
        </w:rPr>
      </w:pPr>
      <w:r w:rsidRPr="00452ABE">
        <w:rPr>
          <w:rFonts w:ascii="Arial" w:hAnsi="Arial" w:cs="Arial"/>
        </w:rPr>
        <w:t>SKAL International  Exhibition   2016</w:t>
      </w:r>
    </w:p>
    <w:p w:rsidR="005974EE" w:rsidRPr="00452ABE" w:rsidRDefault="005974EE" w:rsidP="00C075A8">
      <w:pPr>
        <w:pStyle w:val="ListParagraph"/>
        <w:numPr>
          <w:ilvl w:val="0"/>
          <w:numId w:val="37"/>
        </w:numPr>
        <w:spacing w:before="240" w:after="200" w:line="276" w:lineRule="auto"/>
        <w:rPr>
          <w:rFonts w:ascii="Arial" w:hAnsi="Arial" w:cs="Arial"/>
        </w:rPr>
      </w:pPr>
      <w:r w:rsidRPr="00452ABE">
        <w:rPr>
          <w:rFonts w:ascii="Arial" w:hAnsi="Arial" w:cs="Arial"/>
        </w:rPr>
        <w:t xml:space="preserve">Cape  Getaway   2017 </w:t>
      </w:r>
    </w:p>
    <w:p w:rsidR="005974EE" w:rsidRPr="00452ABE" w:rsidRDefault="005974EE" w:rsidP="00C075A8">
      <w:pPr>
        <w:pStyle w:val="ListParagraph"/>
        <w:numPr>
          <w:ilvl w:val="0"/>
          <w:numId w:val="37"/>
        </w:numPr>
        <w:spacing w:before="240" w:after="200" w:line="276" w:lineRule="auto"/>
        <w:rPr>
          <w:rFonts w:ascii="Arial" w:hAnsi="Arial" w:cs="Arial"/>
        </w:rPr>
      </w:pPr>
      <w:r w:rsidRPr="00452ABE">
        <w:rPr>
          <w:rFonts w:ascii="Arial" w:hAnsi="Arial" w:cs="Arial"/>
        </w:rPr>
        <w:t xml:space="preserve">Indaba  2017 </w:t>
      </w:r>
    </w:p>
    <w:p w:rsidR="005974EE" w:rsidRDefault="005974EE" w:rsidP="001379A1">
      <w:pPr>
        <w:spacing w:before="240"/>
      </w:pPr>
    </w:p>
    <w:p w:rsidR="005974EE" w:rsidRDefault="005974EE" w:rsidP="001379A1">
      <w:pPr>
        <w:spacing w:before="240"/>
      </w:pPr>
      <w:r>
        <w:lastRenderedPageBreak/>
        <w:t xml:space="preserve">We  are proud  to   announce  that  the  Northern  Cape  stand  walked   away   with  two  prestigious  prizes  at both  the  Cape  Getaway  2016  show  as  well as  at the  Indaba  2017.   Namakwa  Tourism   were   among  the  proud   Northern  Cape  Exhibitors  at both  the  above  mentioned   shows.  </w:t>
      </w:r>
    </w:p>
    <w:p w:rsidR="00C070E6" w:rsidRDefault="00C070E6" w:rsidP="001379A1">
      <w:pPr>
        <w:spacing w:before="240" w:after="200"/>
        <w:rPr>
          <w:b/>
        </w:rPr>
      </w:pPr>
    </w:p>
    <w:p w:rsidR="005974EE" w:rsidRPr="00C070E6" w:rsidRDefault="00C070E6" w:rsidP="001379A1">
      <w:pPr>
        <w:spacing w:before="240" w:after="200"/>
        <w:rPr>
          <w:b/>
        </w:rPr>
      </w:pPr>
      <w:r>
        <w:rPr>
          <w:b/>
        </w:rPr>
        <w:t>Conclusion</w:t>
      </w:r>
    </w:p>
    <w:p w:rsidR="005974EE" w:rsidRDefault="005974EE" w:rsidP="001379A1">
      <w:pPr>
        <w:spacing w:before="240"/>
      </w:pPr>
      <w:r>
        <w:t xml:space="preserve">Namakwa   Tourism   is  </w:t>
      </w:r>
      <w:r w:rsidR="00C070E6">
        <w:t>grateful</w:t>
      </w:r>
      <w:r>
        <w:t xml:space="preserve">  as  a team  for  all  the  key  performance  areas    that  were  met  during  this  2016-2017 financial  year  and  will  strive  to  improve  our   performance  and  achievements   during  the  2017-2018 financial  year.  </w:t>
      </w:r>
    </w:p>
    <w:p w:rsidR="005974EE" w:rsidRDefault="005974EE" w:rsidP="001379A1">
      <w:pPr>
        <w:spacing w:before="240"/>
      </w:pPr>
    </w:p>
    <w:p w:rsidR="005974EE" w:rsidRPr="00F31849" w:rsidRDefault="005974EE" w:rsidP="001379A1">
      <w:pPr>
        <w:spacing w:before="240"/>
      </w:pPr>
    </w:p>
    <w:p w:rsidR="005974EE" w:rsidRDefault="005974EE" w:rsidP="001379A1">
      <w:pPr>
        <w:rPr>
          <w:rFonts w:cs="Arial"/>
        </w:rPr>
      </w:pPr>
    </w:p>
    <w:p w:rsidR="00C01D14" w:rsidRDefault="00C01D14" w:rsidP="00C01D14">
      <w:pPr>
        <w:spacing w:line="360" w:lineRule="auto"/>
        <w:rPr>
          <w:rFonts w:cs="Arial"/>
        </w:rPr>
      </w:pPr>
    </w:p>
    <w:p w:rsidR="00C01D14" w:rsidRDefault="00C01D14" w:rsidP="00C01D14">
      <w:pPr>
        <w:spacing w:line="360" w:lineRule="auto"/>
        <w:rPr>
          <w:rFonts w:cs="Arial"/>
        </w:rPr>
        <w:sectPr w:rsidR="00C01D14" w:rsidSect="00C01D14">
          <w:pgSz w:w="11906" w:h="16838"/>
          <w:pgMar w:top="720" w:right="720" w:bottom="720" w:left="720" w:header="709" w:footer="709" w:gutter="0"/>
          <w:cols w:space="708"/>
          <w:docGrid w:linePitch="360"/>
        </w:sectPr>
      </w:pPr>
    </w:p>
    <w:p w:rsidR="00C01D14" w:rsidRPr="00EA02AC" w:rsidRDefault="00C01D14" w:rsidP="0023023B">
      <w:pPr>
        <w:pStyle w:val="ListParagraph"/>
        <w:spacing w:line="276" w:lineRule="auto"/>
        <w:ind w:left="567"/>
        <w:rPr>
          <w:rFonts w:cs="Arial"/>
        </w:rPr>
      </w:pPr>
    </w:p>
    <w:p w:rsidR="00C01D14" w:rsidRDefault="00C01D14" w:rsidP="0023023B">
      <w:pPr>
        <w:pStyle w:val="Heading1"/>
        <w:jc w:val="left"/>
      </w:pPr>
      <w:bookmarkStart w:id="52" w:name="_Toc491700387"/>
      <w:r>
        <w:t>CHAPTER 04: ORGANISATIONAL DEVELOPMENT PERFORMANCE REPORT</w:t>
      </w:r>
      <w:r w:rsidR="00683DCE">
        <w:t xml:space="preserve"> </w:t>
      </w:r>
      <w:r>
        <w:t>(PART 2)</w:t>
      </w:r>
      <w:bookmarkEnd w:id="52"/>
    </w:p>
    <w:p w:rsidR="00C01D14" w:rsidRDefault="00C01D14" w:rsidP="0023023B">
      <w:pPr>
        <w:rPr>
          <w:rFonts w:cs="Arial"/>
        </w:rPr>
      </w:pPr>
    </w:p>
    <w:p w:rsidR="00C01D14" w:rsidRDefault="00E83F96" w:rsidP="0023023B">
      <w:pPr>
        <w:pStyle w:val="Heading2"/>
        <w:shd w:val="clear" w:color="auto" w:fill="C2D69B" w:themeFill="accent3" w:themeFillTint="99"/>
      </w:pPr>
      <w:bookmarkStart w:id="53" w:name="_Toc491700388"/>
      <w:r>
        <w:t>COMPONENT A: INTRODCUTION TO MUNICIPAL PERSONEL</w:t>
      </w:r>
      <w:bookmarkEnd w:id="53"/>
    </w:p>
    <w:p w:rsidR="00C01D14" w:rsidRPr="00D6463C" w:rsidRDefault="00C01D14" w:rsidP="0023023B">
      <w:pPr>
        <w:rPr>
          <w:rFonts w:cs="Arial"/>
        </w:rPr>
      </w:pPr>
    </w:p>
    <w:p w:rsidR="00E83F96" w:rsidRPr="00661D78" w:rsidRDefault="00E83F96" w:rsidP="0023023B">
      <w:pPr>
        <w:contextualSpacing/>
        <w:jc w:val="both"/>
        <w:rPr>
          <w:rFonts w:cs="Arial"/>
        </w:rPr>
      </w:pPr>
      <w:r w:rsidRPr="00661D78">
        <w:rPr>
          <w:rFonts w:cs="Arial"/>
        </w:rPr>
        <w:t>This chapter deals with the organisational development and will look into municipal personnel, managing the workforce, capacitating the workforce and managing workforce expenditure.</w:t>
      </w:r>
    </w:p>
    <w:p w:rsidR="00C01D14" w:rsidRDefault="00C01D14" w:rsidP="0023023B"/>
    <w:p w:rsidR="00C01D14" w:rsidRDefault="00E83F96" w:rsidP="00C075A8">
      <w:pPr>
        <w:pStyle w:val="Heading3"/>
        <w:numPr>
          <w:ilvl w:val="1"/>
          <w:numId w:val="36"/>
        </w:numPr>
      </w:pPr>
      <w:bookmarkStart w:id="54" w:name="_Toc491700389"/>
      <w:r>
        <w:t>EMPLOYEE TOTALS TURNOVERS AND VACANCIES</w:t>
      </w:r>
      <w:bookmarkEnd w:id="54"/>
    </w:p>
    <w:p w:rsidR="00E83F96" w:rsidRDefault="00E83F96" w:rsidP="0023023B"/>
    <w:tbl>
      <w:tblPr>
        <w:tblStyle w:val="TableGrid"/>
        <w:tblW w:w="5000" w:type="pct"/>
        <w:tblLook w:val="04A0" w:firstRow="1" w:lastRow="0" w:firstColumn="1" w:lastColumn="0" w:noHBand="0" w:noVBand="1"/>
      </w:tblPr>
      <w:tblGrid>
        <w:gridCol w:w="3895"/>
        <w:gridCol w:w="1401"/>
        <w:gridCol w:w="1302"/>
        <w:gridCol w:w="1500"/>
        <w:gridCol w:w="1257"/>
        <w:gridCol w:w="1101"/>
      </w:tblGrid>
      <w:tr w:rsidR="00E83F96" w:rsidRPr="00661D78" w:rsidTr="00683DCE">
        <w:trPr>
          <w:trHeight w:val="300"/>
        </w:trPr>
        <w:tc>
          <w:tcPr>
            <w:tcW w:w="5000" w:type="pct"/>
            <w:gridSpan w:val="6"/>
            <w:shd w:val="clear" w:color="auto" w:fill="FFC000"/>
            <w:noWrap/>
            <w:hideMark/>
          </w:tcPr>
          <w:p w:rsidR="00E83F96" w:rsidRPr="00661D78" w:rsidRDefault="00E83F96" w:rsidP="0023023B">
            <w:pPr>
              <w:spacing w:line="276" w:lineRule="auto"/>
              <w:contextualSpacing/>
              <w:jc w:val="center"/>
              <w:rPr>
                <w:rFonts w:cs="Arial"/>
                <w:b/>
                <w:color w:val="000000" w:themeColor="text1"/>
                <w:sz w:val="20"/>
                <w:szCs w:val="20"/>
                <w:lang w:bidi="en-US"/>
              </w:rPr>
            </w:pPr>
            <w:r w:rsidRPr="00661D78">
              <w:rPr>
                <w:rFonts w:cs="Arial"/>
                <w:b/>
                <w:color w:val="000000" w:themeColor="text1"/>
                <w:sz w:val="20"/>
                <w:szCs w:val="20"/>
                <w:lang w:bidi="en-US"/>
              </w:rPr>
              <w:t>EMPLOYEES</w:t>
            </w:r>
          </w:p>
        </w:tc>
      </w:tr>
      <w:tr w:rsidR="00E83F96" w:rsidRPr="00661D78" w:rsidTr="00683DCE">
        <w:trPr>
          <w:trHeight w:val="576"/>
        </w:trPr>
        <w:tc>
          <w:tcPr>
            <w:tcW w:w="1823" w:type="pct"/>
            <w:vMerge w:val="restart"/>
            <w:shd w:val="clear" w:color="auto" w:fill="FFC000"/>
          </w:tcPr>
          <w:p w:rsidR="00E83F96" w:rsidRPr="00661D78" w:rsidRDefault="00E83F96" w:rsidP="0023023B">
            <w:pPr>
              <w:spacing w:line="276" w:lineRule="auto"/>
              <w:contextualSpacing/>
              <w:jc w:val="center"/>
              <w:rPr>
                <w:rFonts w:cs="Arial"/>
                <w:b/>
                <w:color w:val="000000" w:themeColor="text1"/>
                <w:sz w:val="20"/>
                <w:szCs w:val="20"/>
              </w:rPr>
            </w:pPr>
            <w:r w:rsidRPr="00661D78">
              <w:rPr>
                <w:rFonts w:cs="Arial"/>
                <w:b/>
                <w:color w:val="000000" w:themeColor="text1"/>
                <w:sz w:val="20"/>
                <w:szCs w:val="20"/>
              </w:rPr>
              <w:t>DESCRIPTION</w:t>
            </w:r>
          </w:p>
        </w:tc>
        <w:tc>
          <w:tcPr>
            <w:tcW w:w="681" w:type="pct"/>
            <w:shd w:val="clear" w:color="auto" w:fill="FFC000"/>
          </w:tcPr>
          <w:p w:rsidR="00E83F96" w:rsidRPr="00661D78" w:rsidRDefault="00E83F96" w:rsidP="0023023B">
            <w:pPr>
              <w:spacing w:line="276" w:lineRule="auto"/>
              <w:contextualSpacing/>
              <w:jc w:val="center"/>
              <w:rPr>
                <w:rFonts w:cs="Arial"/>
                <w:bCs/>
                <w:color w:val="000000" w:themeColor="text1"/>
                <w:sz w:val="20"/>
                <w:szCs w:val="20"/>
              </w:rPr>
            </w:pPr>
            <w:r w:rsidRPr="00661D78">
              <w:rPr>
                <w:rFonts w:cs="Arial"/>
                <w:bCs/>
                <w:color w:val="000000" w:themeColor="text1"/>
                <w:sz w:val="20"/>
                <w:szCs w:val="20"/>
                <w:lang w:bidi="en-US"/>
              </w:rPr>
              <w:t>2015/2016</w:t>
            </w:r>
          </w:p>
        </w:tc>
        <w:tc>
          <w:tcPr>
            <w:tcW w:w="2496" w:type="pct"/>
            <w:gridSpan w:val="4"/>
            <w:shd w:val="clear" w:color="auto" w:fill="FFC000"/>
          </w:tcPr>
          <w:p w:rsidR="00E83F96" w:rsidRPr="00661D78" w:rsidRDefault="00E83F96" w:rsidP="0023023B">
            <w:pPr>
              <w:spacing w:line="276" w:lineRule="auto"/>
              <w:contextualSpacing/>
              <w:jc w:val="center"/>
              <w:rPr>
                <w:rFonts w:cs="Arial"/>
                <w:bCs/>
                <w:color w:val="000000" w:themeColor="text1"/>
                <w:sz w:val="20"/>
                <w:szCs w:val="20"/>
              </w:rPr>
            </w:pPr>
            <w:r w:rsidRPr="00661D78">
              <w:rPr>
                <w:rFonts w:cs="Arial"/>
                <w:bCs/>
                <w:color w:val="000000" w:themeColor="text1"/>
                <w:sz w:val="20"/>
                <w:szCs w:val="20"/>
                <w:lang w:bidi="en-US"/>
              </w:rPr>
              <w:t>2016/2017</w:t>
            </w:r>
          </w:p>
        </w:tc>
      </w:tr>
      <w:tr w:rsidR="00E83F96" w:rsidRPr="00661D78" w:rsidTr="00683DCE">
        <w:trPr>
          <w:trHeight w:val="576"/>
        </w:trPr>
        <w:tc>
          <w:tcPr>
            <w:tcW w:w="1823" w:type="pct"/>
            <w:vMerge/>
            <w:shd w:val="clear" w:color="auto" w:fill="FFC000"/>
            <w:hideMark/>
          </w:tcPr>
          <w:p w:rsidR="00E83F96" w:rsidRPr="00661D78" w:rsidRDefault="00E83F96" w:rsidP="0023023B">
            <w:pPr>
              <w:spacing w:line="276" w:lineRule="auto"/>
              <w:contextualSpacing/>
              <w:jc w:val="center"/>
              <w:rPr>
                <w:rFonts w:cs="Arial"/>
                <w:b/>
                <w:color w:val="000000" w:themeColor="text1"/>
                <w:sz w:val="20"/>
                <w:szCs w:val="20"/>
                <w:lang w:bidi="en-US"/>
              </w:rPr>
            </w:pPr>
          </w:p>
        </w:tc>
        <w:tc>
          <w:tcPr>
            <w:tcW w:w="681" w:type="pct"/>
            <w:shd w:val="clear" w:color="auto" w:fill="FFC000"/>
            <w:hideMark/>
          </w:tcPr>
          <w:p w:rsidR="00E83F96" w:rsidRPr="00661D78" w:rsidRDefault="00E83F96" w:rsidP="0023023B">
            <w:pPr>
              <w:spacing w:line="276" w:lineRule="auto"/>
              <w:contextualSpacing/>
              <w:jc w:val="center"/>
              <w:rPr>
                <w:rFonts w:cs="Arial"/>
                <w:bCs/>
                <w:color w:val="000000" w:themeColor="text1"/>
                <w:sz w:val="18"/>
                <w:szCs w:val="20"/>
                <w:lang w:bidi="en-US"/>
              </w:rPr>
            </w:pPr>
            <w:r w:rsidRPr="00661D78">
              <w:rPr>
                <w:rFonts w:cs="Arial"/>
                <w:bCs/>
                <w:color w:val="000000" w:themeColor="text1"/>
                <w:sz w:val="18"/>
                <w:szCs w:val="20"/>
                <w:lang w:bidi="en-US"/>
              </w:rPr>
              <w:t>NO OF EMPLOYEES</w:t>
            </w:r>
          </w:p>
        </w:tc>
        <w:tc>
          <w:tcPr>
            <w:tcW w:w="633" w:type="pct"/>
            <w:shd w:val="clear" w:color="auto" w:fill="FFC000"/>
            <w:hideMark/>
          </w:tcPr>
          <w:p w:rsidR="00E83F96" w:rsidRPr="00661D78" w:rsidRDefault="00E83F96" w:rsidP="0023023B">
            <w:pPr>
              <w:spacing w:line="276" w:lineRule="auto"/>
              <w:contextualSpacing/>
              <w:jc w:val="center"/>
              <w:rPr>
                <w:rFonts w:cs="Arial"/>
                <w:bCs/>
                <w:color w:val="000000" w:themeColor="text1"/>
                <w:sz w:val="18"/>
                <w:szCs w:val="20"/>
                <w:lang w:bidi="en-US"/>
              </w:rPr>
            </w:pPr>
            <w:r w:rsidRPr="00661D78">
              <w:rPr>
                <w:rFonts w:cs="Arial"/>
                <w:bCs/>
                <w:color w:val="000000" w:themeColor="text1"/>
                <w:sz w:val="18"/>
                <w:szCs w:val="20"/>
                <w:lang w:bidi="en-US"/>
              </w:rPr>
              <w:t>APPROVED POSTS</w:t>
            </w:r>
          </w:p>
        </w:tc>
        <w:tc>
          <w:tcPr>
            <w:tcW w:w="728" w:type="pct"/>
            <w:shd w:val="clear" w:color="auto" w:fill="FFC000"/>
            <w:hideMark/>
          </w:tcPr>
          <w:p w:rsidR="00E83F96" w:rsidRPr="00661D78" w:rsidRDefault="00E83F96" w:rsidP="0023023B">
            <w:pPr>
              <w:spacing w:line="276" w:lineRule="auto"/>
              <w:contextualSpacing/>
              <w:jc w:val="center"/>
              <w:rPr>
                <w:rFonts w:cs="Arial"/>
                <w:bCs/>
                <w:color w:val="000000" w:themeColor="text1"/>
                <w:sz w:val="18"/>
                <w:szCs w:val="20"/>
                <w:lang w:bidi="en-US"/>
              </w:rPr>
            </w:pPr>
            <w:r w:rsidRPr="00661D78">
              <w:rPr>
                <w:rFonts w:cs="Arial"/>
                <w:bCs/>
                <w:color w:val="000000" w:themeColor="text1"/>
                <w:sz w:val="18"/>
                <w:szCs w:val="20"/>
                <w:lang w:bidi="en-US"/>
              </w:rPr>
              <w:t>NUMBER OF EMPLOYEES</w:t>
            </w:r>
          </w:p>
        </w:tc>
        <w:tc>
          <w:tcPr>
            <w:tcW w:w="598" w:type="pct"/>
            <w:shd w:val="clear" w:color="auto" w:fill="FFC000"/>
            <w:noWrap/>
            <w:hideMark/>
          </w:tcPr>
          <w:p w:rsidR="00E83F96" w:rsidRPr="00661D78" w:rsidRDefault="00E83F96" w:rsidP="0023023B">
            <w:pPr>
              <w:spacing w:line="276" w:lineRule="auto"/>
              <w:contextualSpacing/>
              <w:jc w:val="center"/>
              <w:rPr>
                <w:rFonts w:cs="Arial"/>
                <w:bCs/>
                <w:color w:val="000000" w:themeColor="text1"/>
                <w:sz w:val="18"/>
                <w:szCs w:val="20"/>
                <w:lang w:bidi="en-US"/>
              </w:rPr>
            </w:pPr>
            <w:r w:rsidRPr="00661D78">
              <w:rPr>
                <w:rFonts w:cs="Arial"/>
                <w:bCs/>
                <w:color w:val="000000" w:themeColor="text1"/>
                <w:sz w:val="18"/>
                <w:szCs w:val="20"/>
                <w:lang w:bidi="en-US"/>
              </w:rPr>
              <w:t>VACANCIES</w:t>
            </w:r>
          </w:p>
        </w:tc>
        <w:tc>
          <w:tcPr>
            <w:tcW w:w="537" w:type="pct"/>
            <w:shd w:val="clear" w:color="auto" w:fill="FFC000"/>
            <w:hideMark/>
          </w:tcPr>
          <w:p w:rsidR="00E83F96" w:rsidRPr="00661D78" w:rsidRDefault="00E83F96" w:rsidP="0023023B">
            <w:pPr>
              <w:spacing w:line="276" w:lineRule="auto"/>
              <w:contextualSpacing/>
              <w:jc w:val="center"/>
              <w:rPr>
                <w:rFonts w:cs="Arial"/>
                <w:bCs/>
                <w:color w:val="000000" w:themeColor="text1"/>
                <w:sz w:val="18"/>
                <w:szCs w:val="20"/>
                <w:lang w:bidi="en-US"/>
              </w:rPr>
            </w:pPr>
            <w:r w:rsidRPr="00661D78">
              <w:rPr>
                <w:rFonts w:cs="Arial"/>
                <w:bCs/>
                <w:color w:val="000000" w:themeColor="text1"/>
                <w:sz w:val="18"/>
                <w:szCs w:val="20"/>
                <w:lang w:bidi="en-US"/>
              </w:rPr>
              <w:t>VACANCY %</w:t>
            </w:r>
          </w:p>
        </w:tc>
      </w:tr>
      <w:tr w:rsidR="00E83F96" w:rsidRPr="00661D78" w:rsidTr="00683DCE">
        <w:trPr>
          <w:trHeight w:val="288"/>
        </w:trPr>
        <w:tc>
          <w:tcPr>
            <w:tcW w:w="1823" w:type="pct"/>
            <w:shd w:val="clear" w:color="auto" w:fill="FFC000"/>
            <w:noWrap/>
            <w:hideMark/>
          </w:tcPr>
          <w:p w:rsidR="00E83F96" w:rsidRPr="00661D78" w:rsidRDefault="00E83F96" w:rsidP="0023023B">
            <w:pPr>
              <w:spacing w:line="276" w:lineRule="auto"/>
              <w:contextualSpacing/>
              <w:rPr>
                <w:rFonts w:cs="Arial"/>
                <w:b/>
                <w:color w:val="000000" w:themeColor="text1"/>
                <w:sz w:val="20"/>
                <w:szCs w:val="20"/>
                <w:lang w:bidi="en-US"/>
              </w:rPr>
            </w:pPr>
            <w:r w:rsidRPr="00661D78">
              <w:rPr>
                <w:rFonts w:cs="Arial"/>
                <w:b/>
                <w:color w:val="000000" w:themeColor="text1"/>
                <w:sz w:val="20"/>
                <w:szCs w:val="20"/>
                <w:lang w:bidi="en-US"/>
              </w:rPr>
              <w:t>Office of the Executive Mayor</w:t>
            </w:r>
          </w:p>
        </w:tc>
        <w:tc>
          <w:tcPr>
            <w:tcW w:w="681"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6</w:t>
            </w:r>
          </w:p>
        </w:tc>
        <w:tc>
          <w:tcPr>
            <w:tcW w:w="633"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6</w:t>
            </w:r>
          </w:p>
        </w:tc>
        <w:tc>
          <w:tcPr>
            <w:tcW w:w="728"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6</w:t>
            </w:r>
          </w:p>
        </w:tc>
        <w:tc>
          <w:tcPr>
            <w:tcW w:w="598"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0</w:t>
            </w:r>
          </w:p>
        </w:tc>
        <w:tc>
          <w:tcPr>
            <w:tcW w:w="537"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0,00</w:t>
            </w:r>
          </w:p>
        </w:tc>
      </w:tr>
      <w:tr w:rsidR="00E83F96" w:rsidRPr="00661D78" w:rsidTr="00683DCE">
        <w:trPr>
          <w:trHeight w:val="288"/>
        </w:trPr>
        <w:tc>
          <w:tcPr>
            <w:tcW w:w="1823" w:type="pct"/>
            <w:shd w:val="clear" w:color="auto" w:fill="FFC000"/>
            <w:noWrap/>
            <w:hideMark/>
          </w:tcPr>
          <w:p w:rsidR="00E83F96" w:rsidRPr="00661D78" w:rsidRDefault="00E83F96" w:rsidP="0023023B">
            <w:pPr>
              <w:spacing w:line="276" w:lineRule="auto"/>
              <w:contextualSpacing/>
              <w:rPr>
                <w:rFonts w:cs="Arial"/>
                <w:b/>
                <w:color w:val="000000" w:themeColor="text1"/>
                <w:sz w:val="20"/>
                <w:szCs w:val="20"/>
                <w:lang w:bidi="en-US"/>
              </w:rPr>
            </w:pPr>
            <w:r w:rsidRPr="00661D78">
              <w:rPr>
                <w:rFonts w:cs="Arial"/>
                <w:b/>
                <w:color w:val="000000" w:themeColor="text1"/>
                <w:sz w:val="20"/>
                <w:szCs w:val="20"/>
                <w:lang w:bidi="en-US"/>
              </w:rPr>
              <w:t>Office of the Municipal Manager</w:t>
            </w:r>
          </w:p>
        </w:tc>
        <w:tc>
          <w:tcPr>
            <w:tcW w:w="681"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12</w:t>
            </w:r>
          </w:p>
        </w:tc>
        <w:tc>
          <w:tcPr>
            <w:tcW w:w="633"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15</w:t>
            </w:r>
          </w:p>
        </w:tc>
        <w:tc>
          <w:tcPr>
            <w:tcW w:w="728"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13</w:t>
            </w:r>
          </w:p>
        </w:tc>
        <w:tc>
          <w:tcPr>
            <w:tcW w:w="598"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2</w:t>
            </w:r>
          </w:p>
        </w:tc>
        <w:tc>
          <w:tcPr>
            <w:tcW w:w="537"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13,33</w:t>
            </w:r>
          </w:p>
        </w:tc>
      </w:tr>
      <w:tr w:rsidR="00E83F96" w:rsidRPr="00661D78" w:rsidTr="00683DCE">
        <w:trPr>
          <w:trHeight w:val="288"/>
        </w:trPr>
        <w:tc>
          <w:tcPr>
            <w:tcW w:w="1823" w:type="pct"/>
            <w:shd w:val="clear" w:color="auto" w:fill="FFC000"/>
            <w:noWrap/>
            <w:hideMark/>
          </w:tcPr>
          <w:p w:rsidR="00E83F96" w:rsidRPr="00661D78" w:rsidRDefault="00E83F96" w:rsidP="0023023B">
            <w:pPr>
              <w:spacing w:line="276" w:lineRule="auto"/>
              <w:contextualSpacing/>
              <w:rPr>
                <w:rFonts w:cs="Arial"/>
                <w:b/>
                <w:color w:val="000000" w:themeColor="text1"/>
                <w:sz w:val="20"/>
                <w:szCs w:val="20"/>
                <w:lang w:bidi="en-US"/>
              </w:rPr>
            </w:pPr>
            <w:r w:rsidRPr="00661D78">
              <w:rPr>
                <w:rFonts w:cs="Arial"/>
                <w:b/>
                <w:color w:val="000000" w:themeColor="text1"/>
                <w:sz w:val="20"/>
                <w:szCs w:val="20"/>
                <w:lang w:bidi="en-US"/>
              </w:rPr>
              <w:t>Budget &amp; Treasury Office</w:t>
            </w:r>
          </w:p>
        </w:tc>
        <w:tc>
          <w:tcPr>
            <w:tcW w:w="681"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11</w:t>
            </w:r>
          </w:p>
        </w:tc>
        <w:tc>
          <w:tcPr>
            <w:tcW w:w="633"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11</w:t>
            </w:r>
          </w:p>
        </w:tc>
        <w:tc>
          <w:tcPr>
            <w:tcW w:w="728"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10</w:t>
            </w:r>
          </w:p>
        </w:tc>
        <w:tc>
          <w:tcPr>
            <w:tcW w:w="598"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1</w:t>
            </w:r>
          </w:p>
        </w:tc>
        <w:tc>
          <w:tcPr>
            <w:tcW w:w="537"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9,09</w:t>
            </w:r>
          </w:p>
        </w:tc>
      </w:tr>
      <w:tr w:rsidR="00E83F96" w:rsidRPr="00661D78" w:rsidTr="00683DCE">
        <w:trPr>
          <w:trHeight w:val="288"/>
        </w:trPr>
        <w:tc>
          <w:tcPr>
            <w:tcW w:w="1823" w:type="pct"/>
            <w:shd w:val="clear" w:color="auto" w:fill="FFC000"/>
            <w:noWrap/>
            <w:hideMark/>
          </w:tcPr>
          <w:p w:rsidR="00E83F96" w:rsidRPr="00661D78" w:rsidRDefault="00E83F96" w:rsidP="0023023B">
            <w:pPr>
              <w:spacing w:line="276" w:lineRule="auto"/>
              <w:contextualSpacing/>
              <w:rPr>
                <w:rFonts w:cs="Arial"/>
                <w:b/>
                <w:color w:val="000000" w:themeColor="text1"/>
                <w:sz w:val="20"/>
                <w:szCs w:val="20"/>
                <w:lang w:bidi="en-US"/>
              </w:rPr>
            </w:pPr>
            <w:r w:rsidRPr="00661D78">
              <w:rPr>
                <w:rFonts w:cs="Arial"/>
                <w:b/>
                <w:color w:val="000000" w:themeColor="text1"/>
                <w:sz w:val="20"/>
                <w:szCs w:val="20"/>
                <w:lang w:bidi="en-US"/>
              </w:rPr>
              <w:t>Economic Development &amp; Planning</w:t>
            </w:r>
          </w:p>
        </w:tc>
        <w:tc>
          <w:tcPr>
            <w:tcW w:w="681"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28</w:t>
            </w:r>
          </w:p>
        </w:tc>
        <w:tc>
          <w:tcPr>
            <w:tcW w:w="633"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31</w:t>
            </w:r>
          </w:p>
        </w:tc>
        <w:tc>
          <w:tcPr>
            <w:tcW w:w="728"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29</w:t>
            </w:r>
          </w:p>
        </w:tc>
        <w:tc>
          <w:tcPr>
            <w:tcW w:w="598"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2</w:t>
            </w:r>
          </w:p>
        </w:tc>
        <w:tc>
          <w:tcPr>
            <w:tcW w:w="537"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6,45</w:t>
            </w:r>
          </w:p>
        </w:tc>
      </w:tr>
      <w:tr w:rsidR="00E83F96" w:rsidRPr="00661D78" w:rsidTr="00683DCE">
        <w:trPr>
          <w:trHeight w:val="288"/>
        </w:trPr>
        <w:tc>
          <w:tcPr>
            <w:tcW w:w="1823" w:type="pct"/>
            <w:shd w:val="clear" w:color="auto" w:fill="FFC000"/>
            <w:noWrap/>
            <w:hideMark/>
          </w:tcPr>
          <w:p w:rsidR="00E83F96" w:rsidRPr="00661D78" w:rsidRDefault="00E83F96" w:rsidP="0023023B">
            <w:pPr>
              <w:spacing w:line="276" w:lineRule="auto"/>
              <w:contextualSpacing/>
              <w:rPr>
                <w:rFonts w:cs="Arial"/>
                <w:b/>
                <w:color w:val="000000" w:themeColor="text1"/>
                <w:sz w:val="20"/>
                <w:szCs w:val="20"/>
                <w:lang w:bidi="en-US"/>
              </w:rPr>
            </w:pPr>
            <w:r w:rsidRPr="00661D78">
              <w:rPr>
                <w:rFonts w:cs="Arial"/>
                <w:b/>
                <w:color w:val="000000" w:themeColor="text1"/>
                <w:sz w:val="20"/>
                <w:szCs w:val="20"/>
                <w:lang w:bidi="en-US"/>
              </w:rPr>
              <w:t>Corporate &amp; Municipal Health Services</w:t>
            </w:r>
          </w:p>
        </w:tc>
        <w:tc>
          <w:tcPr>
            <w:tcW w:w="681"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30</w:t>
            </w:r>
          </w:p>
        </w:tc>
        <w:tc>
          <w:tcPr>
            <w:tcW w:w="633"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29</w:t>
            </w:r>
          </w:p>
        </w:tc>
        <w:tc>
          <w:tcPr>
            <w:tcW w:w="728"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26</w:t>
            </w:r>
          </w:p>
        </w:tc>
        <w:tc>
          <w:tcPr>
            <w:tcW w:w="598"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3</w:t>
            </w:r>
          </w:p>
        </w:tc>
        <w:tc>
          <w:tcPr>
            <w:tcW w:w="537"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10,34</w:t>
            </w:r>
          </w:p>
        </w:tc>
      </w:tr>
      <w:tr w:rsidR="00E83F96" w:rsidRPr="00661D78" w:rsidTr="00683DCE">
        <w:trPr>
          <w:trHeight w:val="300"/>
        </w:trPr>
        <w:tc>
          <w:tcPr>
            <w:tcW w:w="1823" w:type="pct"/>
            <w:shd w:val="clear" w:color="auto" w:fill="FFC000"/>
            <w:noWrap/>
            <w:hideMark/>
          </w:tcPr>
          <w:p w:rsidR="00E83F96" w:rsidRPr="00661D78" w:rsidRDefault="00E83F96" w:rsidP="0023023B">
            <w:pPr>
              <w:spacing w:line="276" w:lineRule="auto"/>
              <w:contextualSpacing/>
              <w:jc w:val="center"/>
              <w:rPr>
                <w:rFonts w:cs="Arial"/>
                <w:b/>
                <w:color w:val="000000" w:themeColor="text1"/>
                <w:sz w:val="20"/>
                <w:szCs w:val="20"/>
                <w:lang w:bidi="en-US"/>
              </w:rPr>
            </w:pPr>
            <w:r w:rsidRPr="00661D78">
              <w:rPr>
                <w:rFonts w:cs="Arial"/>
                <w:b/>
                <w:color w:val="000000" w:themeColor="text1"/>
                <w:sz w:val="20"/>
                <w:szCs w:val="20"/>
                <w:lang w:bidi="en-US"/>
              </w:rPr>
              <w:t>TOTAL</w:t>
            </w:r>
          </w:p>
        </w:tc>
        <w:tc>
          <w:tcPr>
            <w:tcW w:w="681"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87</w:t>
            </w:r>
          </w:p>
        </w:tc>
        <w:tc>
          <w:tcPr>
            <w:tcW w:w="633"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92</w:t>
            </w:r>
          </w:p>
        </w:tc>
        <w:tc>
          <w:tcPr>
            <w:tcW w:w="728"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84</w:t>
            </w:r>
          </w:p>
        </w:tc>
        <w:tc>
          <w:tcPr>
            <w:tcW w:w="598"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8</w:t>
            </w:r>
          </w:p>
        </w:tc>
        <w:tc>
          <w:tcPr>
            <w:tcW w:w="537" w:type="pct"/>
            <w:noWrap/>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8,70</w:t>
            </w:r>
          </w:p>
        </w:tc>
      </w:tr>
    </w:tbl>
    <w:p w:rsidR="00E83F96" w:rsidRDefault="00E83F96" w:rsidP="0023023B"/>
    <w:p w:rsidR="00E83F96" w:rsidRPr="00661D78" w:rsidRDefault="00E83F96" w:rsidP="0023023B">
      <w:pPr>
        <w:contextualSpacing/>
        <w:jc w:val="both"/>
        <w:rPr>
          <w:rFonts w:cs="Arial"/>
        </w:rPr>
      </w:pPr>
      <w:r w:rsidRPr="00661D78">
        <w:rPr>
          <w:rFonts w:cs="Arial"/>
        </w:rPr>
        <w:t>The work study that started in 2014 has not been implemented yet. The current vacancies exists due to the resolution that no vacancy will be filled before the work study has been implemented. After the local government elections, the staff in the political office has been re-appointed and a full-time Driver been appointed for the new Speaker. The Manager: Municipal Health Services resigned and a new manager has been appointed.</w:t>
      </w:r>
    </w:p>
    <w:p w:rsidR="00D43493" w:rsidRDefault="00D43493" w:rsidP="0023023B"/>
    <w:p w:rsidR="00E83F96" w:rsidRDefault="00E83F96" w:rsidP="0023023B">
      <w:pPr>
        <w:pStyle w:val="Heading2"/>
        <w:shd w:val="clear" w:color="auto" w:fill="D6E3BC" w:themeFill="accent3" w:themeFillTint="66"/>
      </w:pPr>
      <w:bookmarkStart w:id="55" w:name="_Toc491700390"/>
      <w:r>
        <w:t>COMPONENT B: MANAGING THE MUNICIPAL WORKFORCE</w:t>
      </w:r>
      <w:bookmarkEnd w:id="55"/>
    </w:p>
    <w:p w:rsidR="00E83F96" w:rsidRDefault="00E83F96" w:rsidP="0023023B"/>
    <w:p w:rsidR="00E83F96" w:rsidRPr="00661D78" w:rsidRDefault="00E83F96" w:rsidP="0023023B">
      <w:pPr>
        <w:autoSpaceDE w:val="0"/>
        <w:autoSpaceDN w:val="0"/>
        <w:adjustRightInd w:val="0"/>
        <w:jc w:val="both"/>
        <w:rPr>
          <w:rFonts w:cs="Arial"/>
        </w:rPr>
      </w:pPr>
      <w:r w:rsidRPr="00661D78">
        <w:rPr>
          <w:rFonts w:cs="Arial"/>
        </w:rPr>
        <w:t>In terms of Section 67 of the Municipal Systems Act, Act 32 of 2000, a municipality, in accordance with the Employment Equity Act, Act 55 of 1998, must develop and adopt appropriate systems and procedures to ensure fair, efficient, effective and transparent personnel administration.</w:t>
      </w:r>
    </w:p>
    <w:p w:rsidR="00E83F96" w:rsidRDefault="00E83F96" w:rsidP="0023023B">
      <w:pPr>
        <w:autoSpaceDE w:val="0"/>
        <w:autoSpaceDN w:val="0"/>
        <w:adjustRightInd w:val="0"/>
        <w:jc w:val="both"/>
        <w:rPr>
          <w:rFonts w:cs="Arial"/>
        </w:rPr>
      </w:pPr>
    </w:p>
    <w:p w:rsidR="0023023B" w:rsidRDefault="0023023B" w:rsidP="0023023B">
      <w:pPr>
        <w:autoSpaceDE w:val="0"/>
        <w:autoSpaceDN w:val="0"/>
        <w:adjustRightInd w:val="0"/>
        <w:jc w:val="both"/>
        <w:rPr>
          <w:rFonts w:cs="Arial"/>
        </w:rPr>
      </w:pPr>
    </w:p>
    <w:p w:rsidR="0023023B" w:rsidRDefault="0023023B" w:rsidP="0023023B">
      <w:pPr>
        <w:autoSpaceDE w:val="0"/>
        <w:autoSpaceDN w:val="0"/>
        <w:adjustRightInd w:val="0"/>
        <w:jc w:val="both"/>
        <w:rPr>
          <w:rFonts w:cs="Arial"/>
        </w:rPr>
      </w:pPr>
    </w:p>
    <w:p w:rsidR="0023023B" w:rsidRDefault="0023023B" w:rsidP="0023023B">
      <w:pPr>
        <w:autoSpaceDE w:val="0"/>
        <w:autoSpaceDN w:val="0"/>
        <w:adjustRightInd w:val="0"/>
        <w:jc w:val="both"/>
        <w:rPr>
          <w:rFonts w:cs="Arial"/>
        </w:rPr>
      </w:pPr>
    </w:p>
    <w:p w:rsidR="0023023B" w:rsidRDefault="0023023B" w:rsidP="0023023B">
      <w:pPr>
        <w:autoSpaceDE w:val="0"/>
        <w:autoSpaceDN w:val="0"/>
        <w:adjustRightInd w:val="0"/>
        <w:jc w:val="both"/>
        <w:rPr>
          <w:rFonts w:cs="Arial"/>
        </w:rPr>
      </w:pPr>
    </w:p>
    <w:p w:rsidR="0023023B" w:rsidRDefault="0023023B" w:rsidP="0023023B">
      <w:pPr>
        <w:autoSpaceDE w:val="0"/>
        <w:autoSpaceDN w:val="0"/>
        <w:adjustRightInd w:val="0"/>
        <w:jc w:val="both"/>
        <w:rPr>
          <w:rFonts w:cs="Arial"/>
        </w:rPr>
      </w:pPr>
    </w:p>
    <w:p w:rsidR="0023023B" w:rsidRDefault="0023023B" w:rsidP="0023023B">
      <w:pPr>
        <w:autoSpaceDE w:val="0"/>
        <w:autoSpaceDN w:val="0"/>
        <w:adjustRightInd w:val="0"/>
        <w:jc w:val="both"/>
        <w:rPr>
          <w:rFonts w:cs="Arial"/>
        </w:rPr>
      </w:pPr>
    </w:p>
    <w:p w:rsidR="0023023B" w:rsidRDefault="0023023B" w:rsidP="0023023B">
      <w:pPr>
        <w:autoSpaceDE w:val="0"/>
        <w:autoSpaceDN w:val="0"/>
        <w:adjustRightInd w:val="0"/>
        <w:jc w:val="both"/>
        <w:rPr>
          <w:rFonts w:cs="Arial"/>
        </w:rPr>
      </w:pPr>
    </w:p>
    <w:p w:rsidR="0023023B" w:rsidRPr="00661D78" w:rsidRDefault="0023023B" w:rsidP="0023023B">
      <w:pPr>
        <w:autoSpaceDE w:val="0"/>
        <w:autoSpaceDN w:val="0"/>
        <w:adjustRightInd w:val="0"/>
        <w:jc w:val="both"/>
        <w:rPr>
          <w:rFonts w:cs="Arial"/>
        </w:rPr>
      </w:pPr>
    </w:p>
    <w:p w:rsidR="00E83F96" w:rsidRPr="00661D78" w:rsidRDefault="00E83F96" w:rsidP="0023023B">
      <w:pPr>
        <w:autoSpaceDE w:val="0"/>
        <w:autoSpaceDN w:val="0"/>
        <w:adjustRightInd w:val="0"/>
        <w:jc w:val="both"/>
        <w:rPr>
          <w:rFonts w:cs="Arial"/>
        </w:rPr>
      </w:pPr>
      <w:r w:rsidRPr="00661D78">
        <w:rPr>
          <w:rFonts w:cs="Arial"/>
        </w:rPr>
        <w:t>The following policies were approved and reviewed.</w:t>
      </w:r>
    </w:p>
    <w:p w:rsidR="00E83F96" w:rsidRDefault="00E83F96" w:rsidP="0023023B"/>
    <w:p w:rsidR="00E83F96" w:rsidRDefault="00E83F96" w:rsidP="00C075A8">
      <w:pPr>
        <w:pStyle w:val="Heading3"/>
        <w:numPr>
          <w:ilvl w:val="1"/>
          <w:numId w:val="36"/>
        </w:numPr>
      </w:pPr>
      <w:bookmarkStart w:id="56" w:name="_Toc491700391"/>
      <w:r>
        <w:t>POLICIES</w:t>
      </w:r>
      <w:bookmarkEnd w:id="56"/>
    </w:p>
    <w:p w:rsidR="00E83F96" w:rsidRDefault="00E83F96" w:rsidP="0023023B"/>
    <w:tbl>
      <w:tblPr>
        <w:tblStyle w:val="TableGrid"/>
        <w:tblW w:w="5000" w:type="pct"/>
        <w:tblLook w:val="04A0" w:firstRow="1" w:lastRow="0" w:firstColumn="1" w:lastColumn="0" w:noHBand="0" w:noVBand="1"/>
      </w:tblPr>
      <w:tblGrid>
        <w:gridCol w:w="1138"/>
        <w:gridCol w:w="9318"/>
      </w:tblGrid>
      <w:tr w:rsidR="00E83F96" w:rsidRPr="00683DCE" w:rsidTr="002B22BA">
        <w:trPr>
          <w:trHeight w:val="288"/>
        </w:trPr>
        <w:tc>
          <w:tcPr>
            <w:tcW w:w="5000" w:type="pct"/>
            <w:gridSpan w:val="2"/>
            <w:shd w:val="clear" w:color="auto" w:fill="92D050"/>
            <w:noWrap/>
            <w:hideMark/>
          </w:tcPr>
          <w:p w:rsidR="00E83F96" w:rsidRPr="00683DCE" w:rsidRDefault="00E83F96" w:rsidP="0023023B">
            <w:pPr>
              <w:autoSpaceDE w:val="0"/>
              <w:autoSpaceDN w:val="0"/>
              <w:adjustRightInd w:val="0"/>
              <w:spacing w:line="276" w:lineRule="auto"/>
              <w:jc w:val="center"/>
              <w:rPr>
                <w:rFonts w:cs="Arial"/>
                <w:b/>
                <w:color w:val="000000" w:themeColor="text1"/>
                <w:lang w:bidi="en-US"/>
              </w:rPr>
            </w:pPr>
            <w:r w:rsidRPr="00683DCE">
              <w:rPr>
                <w:rFonts w:cs="Arial"/>
                <w:b/>
                <w:color w:val="000000" w:themeColor="text1"/>
                <w:lang w:bidi="en-US"/>
              </w:rPr>
              <w:t>HR POLICIES AND SOP's</w:t>
            </w:r>
          </w:p>
        </w:tc>
      </w:tr>
      <w:tr w:rsidR="00E83F96" w:rsidRPr="00683DCE" w:rsidTr="002B22BA">
        <w:trPr>
          <w:trHeight w:val="288"/>
        </w:trPr>
        <w:tc>
          <w:tcPr>
            <w:tcW w:w="544" w:type="pct"/>
            <w:shd w:val="clear" w:color="auto" w:fill="92D050"/>
            <w:noWrap/>
            <w:hideMark/>
          </w:tcPr>
          <w:p w:rsidR="00E83F96" w:rsidRPr="00683DCE" w:rsidRDefault="00E83F96" w:rsidP="0023023B">
            <w:pPr>
              <w:autoSpaceDE w:val="0"/>
              <w:autoSpaceDN w:val="0"/>
              <w:adjustRightInd w:val="0"/>
              <w:spacing w:line="276" w:lineRule="auto"/>
              <w:jc w:val="right"/>
              <w:rPr>
                <w:rFonts w:cs="Arial"/>
                <w:color w:val="000000" w:themeColor="text1"/>
                <w:lang w:bidi="en-US"/>
              </w:rPr>
            </w:pPr>
            <w:r w:rsidRPr="00683DCE">
              <w:rPr>
                <w:rFonts w:cs="Arial"/>
                <w:color w:val="000000" w:themeColor="text1"/>
                <w:lang w:bidi="en-US"/>
              </w:rPr>
              <w:t>NO</w:t>
            </w:r>
          </w:p>
        </w:tc>
        <w:tc>
          <w:tcPr>
            <w:tcW w:w="4456" w:type="pct"/>
            <w:shd w:val="clear" w:color="auto" w:fill="92D050"/>
            <w:noWrap/>
            <w:hideMark/>
          </w:tcPr>
          <w:p w:rsidR="00E83F96" w:rsidRPr="00683DCE" w:rsidRDefault="00E83F96" w:rsidP="0023023B">
            <w:pPr>
              <w:autoSpaceDE w:val="0"/>
              <w:autoSpaceDN w:val="0"/>
              <w:adjustRightInd w:val="0"/>
              <w:spacing w:line="276" w:lineRule="auto"/>
              <w:jc w:val="both"/>
              <w:rPr>
                <w:rFonts w:cs="Arial"/>
                <w:b/>
                <w:bCs/>
                <w:color w:val="000000" w:themeColor="text1"/>
                <w:lang w:bidi="en-US"/>
              </w:rPr>
            </w:pPr>
            <w:r w:rsidRPr="00683DCE">
              <w:rPr>
                <w:rFonts w:cs="Arial"/>
                <w:b/>
                <w:bCs/>
                <w:color w:val="000000" w:themeColor="text1"/>
                <w:lang w:bidi="en-US"/>
              </w:rPr>
              <w:t>NAME OF POLICY &amp; SOP</w:t>
            </w:r>
          </w:p>
        </w:tc>
      </w:tr>
      <w:tr w:rsidR="00E83F96" w:rsidRPr="00683DCE" w:rsidTr="002B22BA">
        <w:trPr>
          <w:trHeight w:val="288"/>
        </w:trPr>
        <w:tc>
          <w:tcPr>
            <w:tcW w:w="544" w:type="pct"/>
            <w:shd w:val="clear" w:color="auto" w:fill="92D050"/>
            <w:noWrap/>
            <w:hideMark/>
          </w:tcPr>
          <w:p w:rsidR="00E83F96" w:rsidRPr="00683DCE" w:rsidRDefault="00AA0683" w:rsidP="0023023B">
            <w:pPr>
              <w:autoSpaceDE w:val="0"/>
              <w:autoSpaceDN w:val="0"/>
              <w:adjustRightInd w:val="0"/>
              <w:spacing w:line="276" w:lineRule="auto"/>
              <w:jc w:val="right"/>
              <w:rPr>
                <w:rFonts w:cs="Arial"/>
                <w:color w:val="000000" w:themeColor="text1"/>
                <w:lang w:bidi="en-US"/>
              </w:rPr>
            </w:pPr>
            <w:hyperlink w:anchor="RANGE!_Toc480441827" w:history="1">
              <w:r w:rsidR="00E83F96" w:rsidRPr="00683DCE">
                <w:rPr>
                  <w:rStyle w:val="Hyperlink"/>
                  <w:rFonts w:cs="Arial"/>
                  <w:color w:val="000000" w:themeColor="text1"/>
                  <w:u w:val="none"/>
                  <w:lang w:bidi="en-US"/>
                </w:rPr>
                <w:t>1</w:t>
              </w:r>
            </w:hyperlink>
          </w:p>
        </w:tc>
        <w:tc>
          <w:tcPr>
            <w:tcW w:w="4456" w:type="pct"/>
            <w:noWrap/>
            <w:hideMark/>
          </w:tcPr>
          <w:p w:rsidR="00E83F96" w:rsidRPr="00683DCE" w:rsidRDefault="00AA0683" w:rsidP="0023023B">
            <w:pPr>
              <w:autoSpaceDE w:val="0"/>
              <w:autoSpaceDN w:val="0"/>
              <w:adjustRightInd w:val="0"/>
              <w:spacing w:line="276" w:lineRule="auto"/>
              <w:jc w:val="both"/>
              <w:rPr>
                <w:rFonts w:cs="Arial"/>
                <w:color w:val="000000" w:themeColor="text1"/>
                <w:lang w:bidi="en-US"/>
              </w:rPr>
            </w:pPr>
            <w:hyperlink w:anchor="RANGE!_Toc480441827" w:history="1">
              <w:r w:rsidR="00E83F96" w:rsidRPr="00683DCE">
                <w:rPr>
                  <w:rStyle w:val="Hyperlink"/>
                  <w:rFonts w:cs="Arial"/>
                  <w:color w:val="000000" w:themeColor="text1"/>
                  <w:u w:val="none"/>
                  <w:lang w:bidi="en-US"/>
                </w:rPr>
                <w:t>Serving on professional structures</w:t>
              </w:r>
            </w:hyperlink>
          </w:p>
        </w:tc>
      </w:tr>
      <w:tr w:rsidR="00E83F96" w:rsidRPr="00683DCE" w:rsidTr="002B22BA">
        <w:trPr>
          <w:trHeight w:val="288"/>
        </w:trPr>
        <w:tc>
          <w:tcPr>
            <w:tcW w:w="544" w:type="pct"/>
            <w:shd w:val="clear" w:color="auto" w:fill="92D050"/>
            <w:noWrap/>
            <w:hideMark/>
          </w:tcPr>
          <w:p w:rsidR="00E83F96" w:rsidRPr="00683DCE" w:rsidRDefault="00AA0683" w:rsidP="0023023B">
            <w:pPr>
              <w:autoSpaceDE w:val="0"/>
              <w:autoSpaceDN w:val="0"/>
              <w:adjustRightInd w:val="0"/>
              <w:spacing w:line="276" w:lineRule="auto"/>
              <w:jc w:val="right"/>
              <w:rPr>
                <w:rFonts w:cs="Arial"/>
                <w:color w:val="000000" w:themeColor="text1"/>
                <w:lang w:bidi="en-US"/>
              </w:rPr>
            </w:pPr>
            <w:hyperlink w:anchor="RANGE!_Toc480441828" w:history="1">
              <w:r w:rsidR="00E83F96" w:rsidRPr="00683DCE">
                <w:rPr>
                  <w:rStyle w:val="Hyperlink"/>
                  <w:rFonts w:cs="Arial"/>
                  <w:color w:val="000000" w:themeColor="text1"/>
                  <w:u w:val="none"/>
                  <w:lang w:bidi="en-US"/>
                </w:rPr>
                <w:t>2</w:t>
              </w:r>
            </w:hyperlink>
          </w:p>
        </w:tc>
        <w:tc>
          <w:tcPr>
            <w:tcW w:w="4456" w:type="pct"/>
            <w:noWrap/>
            <w:hideMark/>
          </w:tcPr>
          <w:p w:rsidR="00E83F96" w:rsidRPr="00683DCE" w:rsidRDefault="00AA0683" w:rsidP="0023023B">
            <w:pPr>
              <w:autoSpaceDE w:val="0"/>
              <w:autoSpaceDN w:val="0"/>
              <w:adjustRightInd w:val="0"/>
              <w:spacing w:line="276" w:lineRule="auto"/>
              <w:jc w:val="both"/>
              <w:rPr>
                <w:rFonts w:cs="Arial"/>
                <w:color w:val="000000" w:themeColor="text1"/>
                <w:lang w:bidi="en-US"/>
              </w:rPr>
            </w:pPr>
            <w:hyperlink w:anchor="RANGE!_Toc480441828" w:history="1">
              <w:r w:rsidR="00E83F96" w:rsidRPr="00683DCE">
                <w:rPr>
                  <w:rStyle w:val="Hyperlink"/>
                  <w:rFonts w:cs="Arial"/>
                  <w:color w:val="000000" w:themeColor="text1"/>
                  <w:u w:val="none"/>
                  <w:lang w:bidi="en-US"/>
                </w:rPr>
                <w:t>Productive work environment</w:t>
              </w:r>
            </w:hyperlink>
          </w:p>
        </w:tc>
      </w:tr>
      <w:tr w:rsidR="00E83F96" w:rsidRPr="00683DCE" w:rsidTr="002B22BA">
        <w:trPr>
          <w:trHeight w:val="288"/>
        </w:trPr>
        <w:tc>
          <w:tcPr>
            <w:tcW w:w="544" w:type="pct"/>
            <w:shd w:val="clear" w:color="auto" w:fill="92D050"/>
            <w:noWrap/>
            <w:hideMark/>
          </w:tcPr>
          <w:p w:rsidR="00E83F96" w:rsidRPr="00683DCE" w:rsidRDefault="00AA0683" w:rsidP="0023023B">
            <w:pPr>
              <w:autoSpaceDE w:val="0"/>
              <w:autoSpaceDN w:val="0"/>
              <w:adjustRightInd w:val="0"/>
              <w:spacing w:line="276" w:lineRule="auto"/>
              <w:jc w:val="right"/>
              <w:rPr>
                <w:rFonts w:cs="Arial"/>
                <w:color w:val="000000" w:themeColor="text1"/>
                <w:lang w:bidi="en-US"/>
              </w:rPr>
            </w:pPr>
            <w:hyperlink w:anchor="RANGE!_Toc480441829" w:history="1">
              <w:r w:rsidR="00E83F96" w:rsidRPr="00683DCE">
                <w:rPr>
                  <w:rStyle w:val="Hyperlink"/>
                  <w:rFonts w:cs="Arial"/>
                  <w:color w:val="000000" w:themeColor="text1"/>
                  <w:u w:val="none"/>
                  <w:lang w:bidi="en-US"/>
                </w:rPr>
                <w:t>3</w:t>
              </w:r>
            </w:hyperlink>
          </w:p>
        </w:tc>
        <w:tc>
          <w:tcPr>
            <w:tcW w:w="4456" w:type="pct"/>
            <w:noWrap/>
            <w:hideMark/>
          </w:tcPr>
          <w:p w:rsidR="00E83F96" w:rsidRPr="00683DCE" w:rsidRDefault="00AA0683" w:rsidP="0023023B">
            <w:pPr>
              <w:autoSpaceDE w:val="0"/>
              <w:autoSpaceDN w:val="0"/>
              <w:adjustRightInd w:val="0"/>
              <w:spacing w:line="276" w:lineRule="auto"/>
              <w:jc w:val="both"/>
              <w:rPr>
                <w:rFonts w:cs="Arial"/>
                <w:color w:val="000000" w:themeColor="text1"/>
                <w:lang w:bidi="en-US"/>
              </w:rPr>
            </w:pPr>
            <w:hyperlink w:anchor="RANGE!_Toc480441829" w:history="1">
              <w:r w:rsidR="00E83F96" w:rsidRPr="00683DCE">
                <w:rPr>
                  <w:rStyle w:val="Hyperlink"/>
                  <w:rFonts w:cs="Arial"/>
                  <w:color w:val="000000" w:themeColor="text1"/>
                  <w:u w:val="none"/>
                  <w:lang w:bidi="en-US"/>
                </w:rPr>
                <w:t>Medical transmitted diseases</w:t>
              </w:r>
            </w:hyperlink>
          </w:p>
        </w:tc>
      </w:tr>
      <w:tr w:rsidR="00E83F96" w:rsidRPr="00683DCE" w:rsidTr="002B22BA">
        <w:trPr>
          <w:trHeight w:val="288"/>
        </w:trPr>
        <w:tc>
          <w:tcPr>
            <w:tcW w:w="544" w:type="pct"/>
            <w:shd w:val="clear" w:color="auto" w:fill="92D050"/>
            <w:noWrap/>
            <w:hideMark/>
          </w:tcPr>
          <w:p w:rsidR="00E83F96" w:rsidRPr="00683DCE" w:rsidRDefault="00AA0683" w:rsidP="0023023B">
            <w:pPr>
              <w:autoSpaceDE w:val="0"/>
              <w:autoSpaceDN w:val="0"/>
              <w:adjustRightInd w:val="0"/>
              <w:spacing w:line="276" w:lineRule="auto"/>
              <w:jc w:val="right"/>
              <w:rPr>
                <w:rFonts w:cs="Arial"/>
                <w:color w:val="000000" w:themeColor="text1"/>
                <w:lang w:bidi="en-US"/>
              </w:rPr>
            </w:pPr>
            <w:hyperlink w:anchor="RANGE!_Toc480441827" w:history="1">
              <w:r w:rsidR="00E83F96" w:rsidRPr="00683DCE">
                <w:rPr>
                  <w:rStyle w:val="Hyperlink"/>
                  <w:rFonts w:cs="Arial"/>
                  <w:color w:val="000000" w:themeColor="text1"/>
                  <w:u w:val="none"/>
                  <w:lang w:bidi="en-US"/>
                </w:rPr>
                <w:t>4</w:t>
              </w:r>
            </w:hyperlink>
          </w:p>
        </w:tc>
        <w:tc>
          <w:tcPr>
            <w:tcW w:w="4456" w:type="pct"/>
            <w:noWrap/>
            <w:hideMark/>
          </w:tcPr>
          <w:p w:rsidR="00E83F96" w:rsidRPr="00683DCE" w:rsidRDefault="00AA0683" w:rsidP="0023023B">
            <w:pPr>
              <w:autoSpaceDE w:val="0"/>
              <w:autoSpaceDN w:val="0"/>
              <w:adjustRightInd w:val="0"/>
              <w:spacing w:line="276" w:lineRule="auto"/>
              <w:jc w:val="both"/>
              <w:rPr>
                <w:rFonts w:cs="Arial"/>
                <w:color w:val="000000" w:themeColor="text1"/>
                <w:lang w:bidi="en-US"/>
              </w:rPr>
            </w:pPr>
            <w:hyperlink w:anchor="RANGE!_Toc480441830" w:history="1">
              <w:r w:rsidR="00E83F96" w:rsidRPr="00683DCE">
                <w:rPr>
                  <w:rStyle w:val="Hyperlink"/>
                  <w:rFonts w:cs="Arial"/>
                  <w:color w:val="000000" w:themeColor="text1"/>
                  <w:u w:val="none"/>
                  <w:lang w:bidi="en-US"/>
                </w:rPr>
                <w:t>Car allowance</w:t>
              </w:r>
            </w:hyperlink>
          </w:p>
        </w:tc>
      </w:tr>
      <w:tr w:rsidR="00E83F96" w:rsidRPr="00683DCE" w:rsidTr="002B22BA">
        <w:trPr>
          <w:trHeight w:val="288"/>
        </w:trPr>
        <w:tc>
          <w:tcPr>
            <w:tcW w:w="544" w:type="pct"/>
            <w:shd w:val="clear" w:color="auto" w:fill="92D050"/>
            <w:noWrap/>
            <w:hideMark/>
          </w:tcPr>
          <w:p w:rsidR="00E83F96" w:rsidRPr="00683DCE" w:rsidRDefault="00AA0683" w:rsidP="0023023B">
            <w:pPr>
              <w:autoSpaceDE w:val="0"/>
              <w:autoSpaceDN w:val="0"/>
              <w:adjustRightInd w:val="0"/>
              <w:spacing w:line="276" w:lineRule="auto"/>
              <w:jc w:val="right"/>
              <w:rPr>
                <w:rFonts w:cs="Arial"/>
                <w:color w:val="000000" w:themeColor="text1"/>
                <w:lang w:bidi="en-US"/>
              </w:rPr>
            </w:pPr>
            <w:hyperlink w:anchor="RANGE!_Toc480441828" w:history="1">
              <w:r w:rsidR="00E83F96" w:rsidRPr="00683DCE">
                <w:rPr>
                  <w:rStyle w:val="Hyperlink"/>
                  <w:rFonts w:cs="Arial"/>
                  <w:color w:val="000000" w:themeColor="text1"/>
                  <w:u w:val="none"/>
                  <w:lang w:bidi="en-US"/>
                </w:rPr>
                <w:t>5</w:t>
              </w:r>
            </w:hyperlink>
          </w:p>
        </w:tc>
        <w:tc>
          <w:tcPr>
            <w:tcW w:w="4456" w:type="pct"/>
            <w:noWrap/>
            <w:hideMark/>
          </w:tcPr>
          <w:p w:rsidR="00E83F96" w:rsidRPr="00683DCE" w:rsidRDefault="00AA0683" w:rsidP="0023023B">
            <w:pPr>
              <w:autoSpaceDE w:val="0"/>
              <w:autoSpaceDN w:val="0"/>
              <w:adjustRightInd w:val="0"/>
              <w:spacing w:line="276" w:lineRule="auto"/>
              <w:jc w:val="both"/>
              <w:rPr>
                <w:rFonts w:cs="Arial"/>
                <w:color w:val="000000" w:themeColor="text1"/>
                <w:lang w:bidi="en-US"/>
              </w:rPr>
            </w:pPr>
            <w:hyperlink w:anchor="RANGE!_Toc480441831" w:history="1">
              <w:r w:rsidR="00E83F96" w:rsidRPr="00683DCE">
                <w:rPr>
                  <w:rStyle w:val="Hyperlink"/>
                  <w:rFonts w:cs="Arial"/>
                  <w:color w:val="000000" w:themeColor="text1"/>
                  <w:u w:val="none"/>
                  <w:lang w:bidi="en-US"/>
                </w:rPr>
                <w:t>Overtime</w:t>
              </w:r>
            </w:hyperlink>
          </w:p>
        </w:tc>
      </w:tr>
      <w:tr w:rsidR="00E83F96" w:rsidRPr="00683DCE" w:rsidTr="002B22BA">
        <w:trPr>
          <w:trHeight w:val="288"/>
        </w:trPr>
        <w:tc>
          <w:tcPr>
            <w:tcW w:w="544" w:type="pct"/>
            <w:shd w:val="clear" w:color="auto" w:fill="92D050"/>
            <w:noWrap/>
            <w:hideMark/>
          </w:tcPr>
          <w:p w:rsidR="00E83F96" w:rsidRPr="00683DCE" w:rsidRDefault="00AA0683" w:rsidP="0023023B">
            <w:pPr>
              <w:autoSpaceDE w:val="0"/>
              <w:autoSpaceDN w:val="0"/>
              <w:adjustRightInd w:val="0"/>
              <w:spacing w:line="276" w:lineRule="auto"/>
              <w:jc w:val="right"/>
              <w:rPr>
                <w:rFonts w:cs="Arial"/>
                <w:color w:val="000000" w:themeColor="text1"/>
                <w:lang w:bidi="en-US"/>
              </w:rPr>
            </w:pPr>
            <w:hyperlink w:anchor="RANGE!_Toc480441829" w:history="1">
              <w:r w:rsidR="00E83F96" w:rsidRPr="00683DCE">
                <w:rPr>
                  <w:rStyle w:val="Hyperlink"/>
                  <w:rFonts w:cs="Arial"/>
                  <w:color w:val="000000" w:themeColor="text1"/>
                  <w:u w:val="none"/>
                  <w:lang w:bidi="en-US"/>
                </w:rPr>
                <w:t>6</w:t>
              </w:r>
            </w:hyperlink>
          </w:p>
        </w:tc>
        <w:tc>
          <w:tcPr>
            <w:tcW w:w="4456" w:type="pct"/>
            <w:noWrap/>
            <w:hideMark/>
          </w:tcPr>
          <w:p w:rsidR="00E83F96" w:rsidRPr="00683DCE" w:rsidRDefault="00AA0683" w:rsidP="0023023B">
            <w:pPr>
              <w:autoSpaceDE w:val="0"/>
              <w:autoSpaceDN w:val="0"/>
              <w:adjustRightInd w:val="0"/>
              <w:spacing w:line="276" w:lineRule="auto"/>
              <w:jc w:val="both"/>
              <w:rPr>
                <w:rFonts w:cs="Arial"/>
                <w:color w:val="000000" w:themeColor="text1"/>
                <w:lang w:bidi="en-US"/>
              </w:rPr>
            </w:pPr>
            <w:hyperlink w:anchor="RANGE!_Toc480441832" w:history="1">
              <w:r w:rsidR="00E83F96" w:rsidRPr="00683DCE">
                <w:rPr>
                  <w:rStyle w:val="Hyperlink"/>
                  <w:rFonts w:cs="Arial"/>
                  <w:color w:val="000000" w:themeColor="text1"/>
                  <w:u w:val="none"/>
                  <w:lang w:bidi="en-US"/>
                </w:rPr>
                <w:t>In-service training</w:t>
              </w:r>
            </w:hyperlink>
          </w:p>
        </w:tc>
      </w:tr>
      <w:tr w:rsidR="00E83F96" w:rsidRPr="00683DCE" w:rsidTr="002B22BA">
        <w:trPr>
          <w:trHeight w:val="288"/>
        </w:trPr>
        <w:tc>
          <w:tcPr>
            <w:tcW w:w="544" w:type="pct"/>
            <w:shd w:val="clear" w:color="auto" w:fill="92D050"/>
            <w:noWrap/>
            <w:hideMark/>
          </w:tcPr>
          <w:p w:rsidR="00E83F96" w:rsidRPr="00683DCE" w:rsidRDefault="00AA0683" w:rsidP="0023023B">
            <w:pPr>
              <w:autoSpaceDE w:val="0"/>
              <w:autoSpaceDN w:val="0"/>
              <w:adjustRightInd w:val="0"/>
              <w:spacing w:line="276" w:lineRule="auto"/>
              <w:jc w:val="right"/>
              <w:rPr>
                <w:rFonts w:cs="Arial"/>
                <w:color w:val="000000" w:themeColor="text1"/>
                <w:lang w:bidi="en-US"/>
              </w:rPr>
            </w:pPr>
            <w:hyperlink w:anchor="RANGE!_Toc480441827" w:history="1">
              <w:r w:rsidR="00E83F96" w:rsidRPr="00683DCE">
                <w:rPr>
                  <w:rStyle w:val="Hyperlink"/>
                  <w:rFonts w:cs="Arial"/>
                  <w:color w:val="000000" w:themeColor="text1"/>
                  <w:u w:val="none"/>
                  <w:lang w:bidi="en-US"/>
                </w:rPr>
                <w:t>7</w:t>
              </w:r>
            </w:hyperlink>
          </w:p>
        </w:tc>
        <w:tc>
          <w:tcPr>
            <w:tcW w:w="4456" w:type="pct"/>
            <w:noWrap/>
            <w:hideMark/>
          </w:tcPr>
          <w:p w:rsidR="00E83F96" w:rsidRPr="00683DCE" w:rsidRDefault="00AA0683" w:rsidP="0023023B">
            <w:pPr>
              <w:autoSpaceDE w:val="0"/>
              <w:autoSpaceDN w:val="0"/>
              <w:adjustRightInd w:val="0"/>
              <w:spacing w:line="276" w:lineRule="auto"/>
              <w:jc w:val="both"/>
              <w:rPr>
                <w:rFonts w:cs="Arial"/>
                <w:color w:val="000000" w:themeColor="text1"/>
                <w:lang w:bidi="en-US"/>
              </w:rPr>
            </w:pPr>
            <w:hyperlink w:anchor="RANGE!_Toc480441833" w:history="1">
              <w:r w:rsidR="00E83F96" w:rsidRPr="00683DCE">
                <w:rPr>
                  <w:rStyle w:val="Hyperlink"/>
                  <w:rFonts w:cs="Arial"/>
                  <w:color w:val="000000" w:themeColor="text1"/>
                  <w:u w:val="none"/>
                  <w:lang w:bidi="en-US"/>
                </w:rPr>
                <w:t>Acting</w:t>
              </w:r>
            </w:hyperlink>
          </w:p>
        </w:tc>
      </w:tr>
      <w:tr w:rsidR="00E83F96" w:rsidRPr="00683DCE" w:rsidTr="002B22BA">
        <w:trPr>
          <w:trHeight w:val="288"/>
        </w:trPr>
        <w:tc>
          <w:tcPr>
            <w:tcW w:w="544" w:type="pct"/>
            <w:shd w:val="clear" w:color="auto" w:fill="92D050"/>
            <w:noWrap/>
            <w:hideMark/>
          </w:tcPr>
          <w:p w:rsidR="00E83F96" w:rsidRPr="00683DCE" w:rsidRDefault="00AA0683" w:rsidP="0023023B">
            <w:pPr>
              <w:autoSpaceDE w:val="0"/>
              <w:autoSpaceDN w:val="0"/>
              <w:adjustRightInd w:val="0"/>
              <w:spacing w:line="276" w:lineRule="auto"/>
              <w:jc w:val="right"/>
              <w:rPr>
                <w:rFonts w:cs="Arial"/>
                <w:color w:val="000000" w:themeColor="text1"/>
                <w:lang w:bidi="en-US"/>
              </w:rPr>
            </w:pPr>
            <w:hyperlink w:anchor="RANGE!_Toc480441828" w:history="1">
              <w:r w:rsidR="00E83F96" w:rsidRPr="00683DCE">
                <w:rPr>
                  <w:rStyle w:val="Hyperlink"/>
                  <w:rFonts w:cs="Arial"/>
                  <w:color w:val="000000" w:themeColor="text1"/>
                  <w:u w:val="none"/>
                  <w:lang w:bidi="en-US"/>
                </w:rPr>
                <w:t>8</w:t>
              </w:r>
            </w:hyperlink>
          </w:p>
        </w:tc>
        <w:tc>
          <w:tcPr>
            <w:tcW w:w="4456" w:type="pct"/>
            <w:noWrap/>
            <w:hideMark/>
          </w:tcPr>
          <w:p w:rsidR="00E83F96" w:rsidRPr="00683DCE" w:rsidRDefault="00AA0683" w:rsidP="0023023B">
            <w:pPr>
              <w:autoSpaceDE w:val="0"/>
              <w:autoSpaceDN w:val="0"/>
              <w:adjustRightInd w:val="0"/>
              <w:spacing w:line="276" w:lineRule="auto"/>
              <w:jc w:val="both"/>
              <w:rPr>
                <w:rFonts w:cs="Arial"/>
                <w:color w:val="000000" w:themeColor="text1"/>
                <w:lang w:bidi="en-US"/>
              </w:rPr>
            </w:pPr>
            <w:hyperlink w:anchor="RANGE!_Toc480441834" w:history="1">
              <w:r w:rsidR="00E83F96" w:rsidRPr="00683DCE">
                <w:rPr>
                  <w:rStyle w:val="Hyperlink"/>
                  <w:rFonts w:cs="Arial"/>
                  <w:color w:val="000000" w:themeColor="text1"/>
                  <w:u w:val="none"/>
                  <w:lang w:bidi="en-US"/>
                </w:rPr>
                <w:t>Employment</w:t>
              </w:r>
            </w:hyperlink>
          </w:p>
        </w:tc>
      </w:tr>
      <w:tr w:rsidR="00E83F96" w:rsidRPr="00683DCE" w:rsidTr="002B22BA">
        <w:trPr>
          <w:trHeight w:val="288"/>
        </w:trPr>
        <w:tc>
          <w:tcPr>
            <w:tcW w:w="544" w:type="pct"/>
            <w:shd w:val="clear" w:color="auto" w:fill="92D050"/>
            <w:noWrap/>
            <w:hideMark/>
          </w:tcPr>
          <w:p w:rsidR="00E83F96" w:rsidRPr="00683DCE" w:rsidRDefault="00AA0683" w:rsidP="0023023B">
            <w:pPr>
              <w:autoSpaceDE w:val="0"/>
              <w:autoSpaceDN w:val="0"/>
              <w:adjustRightInd w:val="0"/>
              <w:spacing w:line="276" w:lineRule="auto"/>
              <w:jc w:val="right"/>
              <w:rPr>
                <w:rFonts w:cs="Arial"/>
                <w:color w:val="000000" w:themeColor="text1"/>
                <w:lang w:bidi="en-US"/>
              </w:rPr>
            </w:pPr>
            <w:hyperlink w:anchor="RANGE!_Toc480441829" w:history="1">
              <w:r w:rsidR="00E83F96" w:rsidRPr="00683DCE">
                <w:rPr>
                  <w:rStyle w:val="Hyperlink"/>
                  <w:rFonts w:cs="Arial"/>
                  <w:color w:val="000000" w:themeColor="text1"/>
                  <w:u w:val="none"/>
                  <w:lang w:bidi="en-US"/>
                </w:rPr>
                <w:t>9</w:t>
              </w:r>
            </w:hyperlink>
          </w:p>
        </w:tc>
        <w:tc>
          <w:tcPr>
            <w:tcW w:w="4456" w:type="pct"/>
            <w:noWrap/>
            <w:hideMark/>
          </w:tcPr>
          <w:p w:rsidR="00E83F96" w:rsidRPr="00683DCE" w:rsidRDefault="00AA0683" w:rsidP="0023023B">
            <w:pPr>
              <w:autoSpaceDE w:val="0"/>
              <w:autoSpaceDN w:val="0"/>
              <w:adjustRightInd w:val="0"/>
              <w:spacing w:line="276" w:lineRule="auto"/>
              <w:jc w:val="both"/>
              <w:rPr>
                <w:rFonts w:cs="Arial"/>
                <w:color w:val="000000" w:themeColor="text1"/>
                <w:lang w:bidi="en-US"/>
              </w:rPr>
            </w:pPr>
            <w:hyperlink w:anchor="RANGE!_Toc480441835" w:history="1">
              <w:r w:rsidR="00E83F96" w:rsidRPr="00683DCE">
                <w:rPr>
                  <w:rStyle w:val="Hyperlink"/>
                  <w:rFonts w:cs="Arial"/>
                  <w:color w:val="000000" w:themeColor="text1"/>
                  <w:u w:val="none"/>
                  <w:lang w:bidi="en-US"/>
                </w:rPr>
                <w:t>Training and development</w:t>
              </w:r>
            </w:hyperlink>
          </w:p>
        </w:tc>
      </w:tr>
      <w:tr w:rsidR="00E83F96" w:rsidRPr="00683DCE" w:rsidTr="002B22BA">
        <w:trPr>
          <w:trHeight w:val="288"/>
        </w:trPr>
        <w:tc>
          <w:tcPr>
            <w:tcW w:w="544" w:type="pct"/>
            <w:shd w:val="clear" w:color="auto" w:fill="92D050"/>
            <w:noWrap/>
            <w:hideMark/>
          </w:tcPr>
          <w:p w:rsidR="00E83F96" w:rsidRPr="00683DCE" w:rsidRDefault="00AA0683" w:rsidP="0023023B">
            <w:pPr>
              <w:autoSpaceDE w:val="0"/>
              <w:autoSpaceDN w:val="0"/>
              <w:adjustRightInd w:val="0"/>
              <w:spacing w:line="276" w:lineRule="auto"/>
              <w:jc w:val="right"/>
              <w:rPr>
                <w:rFonts w:cs="Arial"/>
                <w:color w:val="000000" w:themeColor="text1"/>
                <w:lang w:bidi="en-US"/>
              </w:rPr>
            </w:pPr>
            <w:hyperlink w:anchor="RANGE!_Toc480441827" w:history="1">
              <w:r w:rsidR="00E83F96" w:rsidRPr="00683DCE">
                <w:rPr>
                  <w:rStyle w:val="Hyperlink"/>
                  <w:rFonts w:cs="Arial"/>
                  <w:color w:val="000000" w:themeColor="text1"/>
                  <w:u w:val="none"/>
                  <w:lang w:bidi="en-US"/>
                </w:rPr>
                <w:t>10</w:t>
              </w:r>
            </w:hyperlink>
          </w:p>
        </w:tc>
        <w:tc>
          <w:tcPr>
            <w:tcW w:w="4456" w:type="pct"/>
            <w:noWrap/>
            <w:hideMark/>
          </w:tcPr>
          <w:p w:rsidR="00E83F96" w:rsidRPr="00683DCE" w:rsidRDefault="00AA0683" w:rsidP="0023023B">
            <w:pPr>
              <w:autoSpaceDE w:val="0"/>
              <w:autoSpaceDN w:val="0"/>
              <w:adjustRightInd w:val="0"/>
              <w:spacing w:line="276" w:lineRule="auto"/>
              <w:jc w:val="both"/>
              <w:rPr>
                <w:rFonts w:cs="Arial"/>
                <w:color w:val="000000" w:themeColor="text1"/>
                <w:lang w:bidi="en-US"/>
              </w:rPr>
            </w:pPr>
            <w:hyperlink w:anchor="RANGE!_Toc480441836" w:history="1">
              <w:r w:rsidR="00E83F96" w:rsidRPr="00683DCE">
                <w:rPr>
                  <w:rStyle w:val="Hyperlink"/>
                  <w:rFonts w:cs="Arial"/>
                  <w:color w:val="000000" w:themeColor="text1"/>
                  <w:u w:val="none"/>
                  <w:lang w:bidi="en-US"/>
                </w:rPr>
                <w:t>Security</w:t>
              </w:r>
            </w:hyperlink>
          </w:p>
        </w:tc>
      </w:tr>
      <w:tr w:rsidR="00E83F96" w:rsidRPr="00683DCE" w:rsidTr="002B22BA">
        <w:trPr>
          <w:trHeight w:val="288"/>
        </w:trPr>
        <w:tc>
          <w:tcPr>
            <w:tcW w:w="544" w:type="pct"/>
            <w:shd w:val="clear" w:color="auto" w:fill="92D050"/>
            <w:noWrap/>
            <w:hideMark/>
          </w:tcPr>
          <w:p w:rsidR="00E83F96" w:rsidRPr="00683DCE" w:rsidRDefault="00AA0683" w:rsidP="0023023B">
            <w:pPr>
              <w:autoSpaceDE w:val="0"/>
              <w:autoSpaceDN w:val="0"/>
              <w:adjustRightInd w:val="0"/>
              <w:spacing w:line="276" w:lineRule="auto"/>
              <w:jc w:val="right"/>
              <w:rPr>
                <w:rFonts w:cs="Arial"/>
                <w:color w:val="000000" w:themeColor="text1"/>
                <w:lang w:bidi="en-US"/>
              </w:rPr>
            </w:pPr>
            <w:hyperlink w:anchor="RANGE!_Toc480441828" w:history="1">
              <w:r w:rsidR="00E83F96" w:rsidRPr="00683DCE">
                <w:rPr>
                  <w:rStyle w:val="Hyperlink"/>
                  <w:rFonts w:cs="Arial"/>
                  <w:color w:val="000000" w:themeColor="text1"/>
                  <w:u w:val="none"/>
                  <w:lang w:bidi="en-US"/>
                </w:rPr>
                <w:t>11</w:t>
              </w:r>
            </w:hyperlink>
          </w:p>
        </w:tc>
        <w:tc>
          <w:tcPr>
            <w:tcW w:w="4456" w:type="pct"/>
            <w:noWrap/>
            <w:hideMark/>
          </w:tcPr>
          <w:p w:rsidR="00E83F96" w:rsidRPr="00683DCE" w:rsidRDefault="00AA0683" w:rsidP="0023023B">
            <w:pPr>
              <w:autoSpaceDE w:val="0"/>
              <w:autoSpaceDN w:val="0"/>
              <w:adjustRightInd w:val="0"/>
              <w:spacing w:line="276" w:lineRule="auto"/>
              <w:jc w:val="both"/>
              <w:rPr>
                <w:rFonts w:cs="Arial"/>
                <w:color w:val="000000" w:themeColor="text1"/>
                <w:lang w:bidi="en-US"/>
              </w:rPr>
            </w:pPr>
            <w:hyperlink w:anchor="RANGE!_Toc480441837" w:history="1">
              <w:r w:rsidR="00E83F96" w:rsidRPr="00683DCE">
                <w:rPr>
                  <w:rStyle w:val="Hyperlink"/>
                  <w:rFonts w:cs="Arial"/>
                  <w:color w:val="000000" w:themeColor="text1"/>
                  <w:u w:val="none"/>
                  <w:lang w:bidi="en-US"/>
                </w:rPr>
                <w:t>Performance management</w:t>
              </w:r>
            </w:hyperlink>
          </w:p>
        </w:tc>
      </w:tr>
      <w:tr w:rsidR="00E83F96" w:rsidRPr="00683DCE" w:rsidTr="002B22BA">
        <w:trPr>
          <w:trHeight w:val="288"/>
        </w:trPr>
        <w:tc>
          <w:tcPr>
            <w:tcW w:w="544" w:type="pct"/>
            <w:shd w:val="clear" w:color="auto" w:fill="92D050"/>
            <w:noWrap/>
            <w:hideMark/>
          </w:tcPr>
          <w:p w:rsidR="00E83F96" w:rsidRPr="00683DCE" w:rsidRDefault="00AA0683" w:rsidP="0023023B">
            <w:pPr>
              <w:autoSpaceDE w:val="0"/>
              <w:autoSpaceDN w:val="0"/>
              <w:adjustRightInd w:val="0"/>
              <w:spacing w:line="276" w:lineRule="auto"/>
              <w:jc w:val="right"/>
              <w:rPr>
                <w:rFonts w:cs="Arial"/>
                <w:color w:val="000000" w:themeColor="text1"/>
                <w:lang w:bidi="en-US"/>
              </w:rPr>
            </w:pPr>
            <w:hyperlink w:anchor="RANGE!_Toc480441829" w:history="1">
              <w:r w:rsidR="00E83F96" w:rsidRPr="00683DCE">
                <w:rPr>
                  <w:rStyle w:val="Hyperlink"/>
                  <w:rFonts w:cs="Arial"/>
                  <w:color w:val="000000" w:themeColor="text1"/>
                  <w:u w:val="none"/>
                  <w:lang w:bidi="en-US"/>
                </w:rPr>
                <w:t>12</w:t>
              </w:r>
            </w:hyperlink>
          </w:p>
        </w:tc>
        <w:tc>
          <w:tcPr>
            <w:tcW w:w="4456" w:type="pct"/>
            <w:noWrap/>
            <w:hideMark/>
          </w:tcPr>
          <w:p w:rsidR="00E83F96" w:rsidRPr="00683DCE" w:rsidRDefault="00AA0683" w:rsidP="0023023B">
            <w:pPr>
              <w:autoSpaceDE w:val="0"/>
              <w:autoSpaceDN w:val="0"/>
              <w:adjustRightInd w:val="0"/>
              <w:spacing w:line="276" w:lineRule="auto"/>
              <w:jc w:val="both"/>
              <w:rPr>
                <w:rFonts w:cs="Arial"/>
                <w:color w:val="000000" w:themeColor="text1"/>
                <w:lang w:bidi="en-US"/>
              </w:rPr>
            </w:pPr>
            <w:hyperlink w:anchor="RANGE!_Toc480441838" w:history="1">
              <w:r w:rsidR="00E83F96" w:rsidRPr="00683DCE">
                <w:rPr>
                  <w:rStyle w:val="Hyperlink"/>
                  <w:rFonts w:cs="Arial"/>
                  <w:color w:val="000000" w:themeColor="text1"/>
                  <w:u w:val="none"/>
                  <w:lang w:bidi="en-US"/>
                </w:rPr>
                <w:t>Information, communication and technology</w:t>
              </w:r>
            </w:hyperlink>
          </w:p>
        </w:tc>
      </w:tr>
      <w:tr w:rsidR="00E83F96" w:rsidRPr="00683DCE" w:rsidTr="002B22BA">
        <w:trPr>
          <w:trHeight w:val="288"/>
        </w:trPr>
        <w:tc>
          <w:tcPr>
            <w:tcW w:w="544" w:type="pct"/>
            <w:shd w:val="clear" w:color="auto" w:fill="92D050"/>
            <w:noWrap/>
            <w:hideMark/>
          </w:tcPr>
          <w:p w:rsidR="00E83F96" w:rsidRPr="00683DCE" w:rsidRDefault="00AA0683" w:rsidP="0023023B">
            <w:pPr>
              <w:autoSpaceDE w:val="0"/>
              <w:autoSpaceDN w:val="0"/>
              <w:adjustRightInd w:val="0"/>
              <w:spacing w:line="276" w:lineRule="auto"/>
              <w:jc w:val="right"/>
              <w:rPr>
                <w:rFonts w:cs="Arial"/>
                <w:color w:val="000000" w:themeColor="text1"/>
                <w:lang w:bidi="en-US"/>
              </w:rPr>
            </w:pPr>
            <w:hyperlink w:anchor="RANGE!_Toc480441827" w:history="1">
              <w:r w:rsidR="00E83F96" w:rsidRPr="00683DCE">
                <w:rPr>
                  <w:rStyle w:val="Hyperlink"/>
                  <w:rFonts w:cs="Arial"/>
                  <w:color w:val="000000" w:themeColor="text1"/>
                  <w:u w:val="none"/>
                  <w:lang w:bidi="en-US"/>
                </w:rPr>
                <w:t>13</w:t>
              </w:r>
            </w:hyperlink>
          </w:p>
        </w:tc>
        <w:tc>
          <w:tcPr>
            <w:tcW w:w="4456" w:type="pct"/>
            <w:noWrap/>
            <w:hideMark/>
          </w:tcPr>
          <w:p w:rsidR="00E83F96" w:rsidRPr="00683DCE" w:rsidRDefault="00AA0683" w:rsidP="0023023B">
            <w:pPr>
              <w:autoSpaceDE w:val="0"/>
              <w:autoSpaceDN w:val="0"/>
              <w:adjustRightInd w:val="0"/>
              <w:spacing w:line="276" w:lineRule="auto"/>
              <w:jc w:val="both"/>
              <w:rPr>
                <w:rFonts w:cs="Arial"/>
                <w:color w:val="000000" w:themeColor="text1"/>
                <w:lang w:bidi="en-US"/>
              </w:rPr>
            </w:pPr>
            <w:hyperlink w:anchor="RANGE!_Toc480441839" w:history="1">
              <w:r w:rsidR="00E83F96" w:rsidRPr="00683DCE">
                <w:rPr>
                  <w:rStyle w:val="Hyperlink"/>
                  <w:rFonts w:cs="Arial"/>
                  <w:color w:val="000000" w:themeColor="text1"/>
                  <w:u w:val="none"/>
                  <w:lang w:bidi="en-US"/>
                </w:rPr>
                <w:t>Attendance and absence</w:t>
              </w:r>
            </w:hyperlink>
          </w:p>
        </w:tc>
      </w:tr>
      <w:tr w:rsidR="00E83F96" w:rsidRPr="00683DCE" w:rsidTr="002B22BA">
        <w:trPr>
          <w:trHeight w:val="288"/>
        </w:trPr>
        <w:tc>
          <w:tcPr>
            <w:tcW w:w="544" w:type="pct"/>
            <w:shd w:val="clear" w:color="auto" w:fill="92D050"/>
            <w:noWrap/>
            <w:hideMark/>
          </w:tcPr>
          <w:p w:rsidR="00E83F96" w:rsidRPr="00683DCE" w:rsidRDefault="00AA0683" w:rsidP="0023023B">
            <w:pPr>
              <w:autoSpaceDE w:val="0"/>
              <w:autoSpaceDN w:val="0"/>
              <w:adjustRightInd w:val="0"/>
              <w:spacing w:line="276" w:lineRule="auto"/>
              <w:jc w:val="right"/>
              <w:rPr>
                <w:rFonts w:cs="Arial"/>
                <w:color w:val="000000" w:themeColor="text1"/>
                <w:lang w:bidi="en-US"/>
              </w:rPr>
            </w:pPr>
            <w:hyperlink w:anchor="RANGE!_Toc480441829" w:history="1">
              <w:r w:rsidR="00E83F96" w:rsidRPr="00683DCE">
                <w:rPr>
                  <w:rStyle w:val="Hyperlink"/>
                  <w:rFonts w:cs="Arial"/>
                  <w:color w:val="000000" w:themeColor="text1"/>
                  <w:u w:val="none"/>
                  <w:lang w:bidi="en-US"/>
                </w:rPr>
                <w:t>14</w:t>
              </w:r>
            </w:hyperlink>
          </w:p>
        </w:tc>
        <w:tc>
          <w:tcPr>
            <w:tcW w:w="4456" w:type="pct"/>
            <w:noWrap/>
            <w:hideMark/>
          </w:tcPr>
          <w:p w:rsidR="00E83F96" w:rsidRPr="00683DCE" w:rsidRDefault="00E83F96" w:rsidP="0023023B">
            <w:pPr>
              <w:autoSpaceDE w:val="0"/>
              <w:autoSpaceDN w:val="0"/>
              <w:adjustRightInd w:val="0"/>
              <w:spacing w:line="276" w:lineRule="auto"/>
              <w:jc w:val="both"/>
              <w:rPr>
                <w:rFonts w:cs="Arial"/>
                <w:color w:val="000000" w:themeColor="text1"/>
                <w:lang w:bidi="en-US"/>
              </w:rPr>
            </w:pPr>
            <w:r w:rsidRPr="00683DCE">
              <w:rPr>
                <w:rFonts w:cs="Arial"/>
                <w:color w:val="000000" w:themeColor="text1"/>
                <w:lang w:bidi="en-US"/>
              </w:rPr>
              <w:t>Placement</w:t>
            </w:r>
          </w:p>
        </w:tc>
      </w:tr>
    </w:tbl>
    <w:p w:rsidR="00E83F96" w:rsidRDefault="00E83F96" w:rsidP="0023023B"/>
    <w:p w:rsidR="00D43493" w:rsidRDefault="00E83F96" w:rsidP="0023023B">
      <w:pPr>
        <w:contextualSpacing/>
        <w:jc w:val="both"/>
        <w:rPr>
          <w:rFonts w:cs="Arial"/>
        </w:rPr>
      </w:pPr>
      <w:r w:rsidRPr="00661D78">
        <w:rPr>
          <w:rFonts w:cs="Arial"/>
        </w:rPr>
        <w:t xml:space="preserve">All the above policies have been reviewed by Council at a special workshop. The Placement policy is the only new policy that was approved by Council during this year. </w:t>
      </w:r>
    </w:p>
    <w:p w:rsidR="00D43493" w:rsidRPr="00661D78" w:rsidRDefault="00D43493" w:rsidP="0023023B">
      <w:pPr>
        <w:contextualSpacing/>
        <w:jc w:val="both"/>
        <w:rPr>
          <w:rFonts w:cs="Arial"/>
        </w:rPr>
      </w:pPr>
    </w:p>
    <w:p w:rsidR="00E83F96" w:rsidRPr="00E77BF9" w:rsidRDefault="00E83F96" w:rsidP="0023023B">
      <w:pPr>
        <w:rPr>
          <w:sz w:val="2"/>
        </w:rPr>
      </w:pPr>
    </w:p>
    <w:p w:rsidR="00E83F96" w:rsidRDefault="00E83F96" w:rsidP="00C075A8">
      <w:pPr>
        <w:pStyle w:val="Heading3"/>
        <w:numPr>
          <w:ilvl w:val="1"/>
          <w:numId w:val="36"/>
        </w:numPr>
      </w:pPr>
      <w:bookmarkStart w:id="57" w:name="_Toc491700392"/>
      <w:r>
        <w:t>INJURIES SICKNESS AND SUSPENSIONS</w:t>
      </w:r>
      <w:bookmarkEnd w:id="57"/>
    </w:p>
    <w:p w:rsidR="00E83F96" w:rsidRDefault="00E83F96" w:rsidP="0023023B"/>
    <w:tbl>
      <w:tblPr>
        <w:tblStyle w:val="TableGrid"/>
        <w:tblW w:w="5000" w:type="pct"/>
        <w:tblLook w:val="04A0" w:firstRow="1" w:lastRow="0" w:firstColumn="1" w:lastColumn="0" w:noHBand="0" w:noVBand="1"/>
      </w:tblPr>
      <w:tblGrid>
        <w:gridCol w:w="2453"/>
        <w:gridCol w:w="1330"/>
        <w:gridCol w:w="2033"/>
        <w:gridCol w:w="2428"/>
        <w:gridCol w:w="2212"/>
      </w:tblGrid>
      <w:tr w:rsidR="00E83F96" w:rsidRPr="00661D78" w:rsidTr="002B22BA">
        <w:trPr>
          <w:trHeight w:val="335"/>
        </w:trPr>
        <w:tc>
          <w:tcPr>
            <w:tcW w:w="5000" w:type="pct"/>
            <w:gridSpan w:val="5"/>
            <w:shd w:val="clear" w:color="auto" w:fill="FFC000"/>
          </w:tcPr>
          <w:p w:rsidR="00E83F96" w:rsidRPr="00661D78" w:rsidRDefault="00E83F96" w:rsidP="0023023B">
            <w:pPr>
              <w:spacing w:line="276" w:lineRule="auto"/>
              <w:contextualSpacing/>
              <w:jc w:val="center"/>
              <w:rPr>
                <w:rFonts w:cs="Arial"/>
                <w:b/>
                <w:bCs/>
                <w:color w:val="000000" w:themeColor="text1"/>
                <w:sz w:val="20"/>
                <w:szCs w:val="20"/>
                <w:lang w:bidi="en-US"/>
              </w:rPr>
            </w:pPr>
            <w:r w:rsidRPr="00661D78">
              <w:rPr>
                <w:rFonts w:cs="Arial"/>
                <w:b/>
                <w:color w:val="000000" w:themeColor="text1"/>
                <w:sz w:val="20"/>
                <w:szCs w:val="20"/>
                <w:lang w:bidi="en-US"/>
              </w:rPr>
              <w:t>Number and Cost of Injuries on Duty</w:t>
            </w:r>
          </w:p>
        </w:tc>
      </w:tr>
      <w:tr w:rsidR="00E83F96" w:rsidRPr="00661D78" w:rsidTr="002B22BA">
        <w:trPr>
          <w:trHeight w:val="1104"/>
        </w:trPr>
        <w:tc>
          <w:tcPr>
            <w:tcW w:w="1173" w:type="pct"/>
            <w:vMerge w:val="restart"/>
            <w:shd w:val="clear" w:color="auto" w:fill="FFC000"/>
            <w:hideMark/>
          </w:tcPr>
          <w:p w:rsidR="00E83F96" w:rsidRPr="00661D78" w:rsidRDefault="00E83F96" w:rsidP="0023023B">
            <w:pPr>
              <w:spacing w:line="276" w:lineRule="auto"/>
              <w:contextualSpacing/>
              <w:jc w:val="both"/>
              <w:rPr>
                <w:rFonts w:cs="Arial"/>
                <w:b/>
                <w:color w:val="000000" w:themeColor="text1"/>
                <w:sz w:val="20"/>
                <w:szCs w:val="20"/>
                <w:lang w:bidi="en-US"/>
              </w:rPr>
            </w:pPr>
            <w:r w:rsidRPr="00661D78">
              <w:rPr>
                <w:rFonts w:cs="Arial"/>
                <w:b/>
                <w:color w:val="000000" w:themeColor="text1"/>
                <w:sz w:val="20"/>
                <w:szCs w:val="20"/>
                <w:lang w:bidi="en-US"/>
              </w:rPr>
              <w:t>Type of injury</w:t>
            </w:r>
          </w:p>
        </w:tc>
        <w:tc>
          <w:tcPr>
            <w:tcW w:w="636" w:type="pct"/>
            <w:shd w:val="clear" w:color="auto" w:fill="FFC000"/>
            <w:hideMark/>
          </w:tcPr>
          <w:p w:rsidR="00E83F96" w:rsidRPr="00661D78" w:rsidRDefault="00E83F96" w:rsidP="0023023B">
            <w:pPr>
              <w:spacing w:line="276" w:lineRule="auto"/>
              <w:contextualSpacing/>
              <w:jc w:val="center"/>
              <w:rPr>
                <w:rFonts w:cs="Arial"/>
                <w:bCs/>
                <w:color w:val="000000" w:themeColor="text1"/>
                <w:sz w:val="20"/>
                <w:szCs w:val="20"/>
                <w:lang w:bidi="en-US"/>
              </w:rPr>
            </w:pPr>
            <w:r w:rsidRPr="00661D78">
              <w:rPr>
                <w:rFonts w:cs="Arial"/>
                <w:bCs/>
                <w:color w:val="000000" w:themeColor="text1"/>
                <w:sz w:val="20"/>
                <w:szCs w:val="20"/>
                <w:lang w:bidi="en-US"/>
              </w:rPr>
              <w:t>Injury Leave Taken</w:t>
            </w:r>
          </w:p>
        </w:tc>
        <w:tc>
          <w:tcPr>
            <w:tcW w:w="972" w:type="pct"/>
            <w:shd w:val="clear" w:color="auto" w:fill="FFC000"/>
            <w:hideMark/>
          </w:tcPr>
          <w:p w:rsidR="00E83F96" w:rsidRPr="00661D78" w:rsidRDefault="00E83F96" w:rsidP="0023023B">
            <w:pPr>
              <w:spacing w:line="276" w:lineRule="auto"/>
              <w:contextualSpacing/>
              <w:jc w:val="center"/>
              <w:rPr>
                <w:rFonts w:cs="Arial"/>
                <w:bCs/>
                <w:color w:val="000000" w:themeColor="text1"/>
                <w:sz w:val="20"/>
                <w:szCs w:val="20"/>
                <w:lang w:bidi="en-US"/>
              </w:rPr>
            </w:pPr>
            <w:r w:rsidRPr="00661D78">
              <w:rPr>
                <w:rFonts w:cs="Arial"/>
                <w:bCs/>
                <w:color w:val="000000" w:themeColor="text1"/>
                <w:sz w:val="20"/>
                <w:szCs w:val="20"/>
                <w:lang w:bidi="en-US"/>
              </w:rPr>
              <w:t>Employees using injury leave</w:t>
            </w:r>
          </w:p>
        </w:tc>
        <w:tc>
          <w:tcPr>
            <w:tcW w:w="1161" w:type="pct"/>
            <w:shd w:val="clear" w:color="auto" w:fill="FFC000"/>
            <w:hideMark/>
          </w:tcPr>
          <w:p w:rsidR="00E83F96" w:rsidRPr="00661D78" w:rsidRDefault="00E83F96" w:rsidP="0023023B">
            <w:pPr>
              <w:spacing w:line="276" w:lineRule="auto"/>
              <w:contextualSpacing/>
              <w:jc w:val="center"/>
              <w:rPr>
                <w:rFonts w:cs="Arial"/>
                <w:bCs/>
                <w:color w:val="000000" w:themeColor="text1"/>
                <w:sz w:val="20"/>
                <w:szCs w:val="20"/>
                <w:lang w:bidi="en-US"/>
              </w:rPr>
            </w:pPr>
            <w:r w:rsidRPr="00661D78">
              <w:rPr>
                <w:rFonts w:cs="Arial"/>
                <w:bCs/>
                <w:color w:val="000000" w:themeColor="text1"/>
                <w:sz w:val="20"/>
                <w:szCs w:val="20"/>
                <w:lang w:bidi="en-US"/>
              </w:rPr>
              <w:t>Proportion employees using sick leave</w:t>
            </w:r>
          </w:p>
        </w:tc>
        <w:tc>
          <w:tcPr>
            <w:tcW w:w="1058" w:type="pct"/>
            <w:shd w:val="clear" w:color="auto" w:fill="FFC000"/>
            <w:hideMark/>
          </w:tcPr>
          <w:p w:rsidR="00E83F96" w:rsidRPr="00661D78" w:rsidRDefault="00E83F96" w:rsidP="0023023B">
            <w:pPr>
              <w:spacing w:line="276" w:lineRule="auto"/>
              <w:contextualSpacing/>
              <w:jc w:val="center"/>
              <w:rPr>
                <w:rFonts w:cs="Arial"/>
                <w:bCs/>
                <w:color w:val="000000" w:themeColor="text1"/>
                <w:sz w:val="20"/>
                <w:szCs w:val="20"/>
                <w:lang w:bidi="en-US"/>
              </w:rPr>
            </w:pPr>
            <w:r w:rsidRPr="00661D78">
              <w:rPr>
                <w:rFonts w:cs="Arial"/>
                <w:bCs/>
                <w:color w:val="000000" w:themeColor="text1"/>
                <w:sz w:val="20"/>
                <w:szCs w:val="20"/>
                <w:lang w:bidi="en-US"/>
              </w:rPr>
              <w:t>Average Injury Leave per employee</w:t>
            </w:r>
          </w:p>
        </w:tc>
      </w:tr>
      <w:tr w:rsidR="00E83F96" w:rsidRPr="00661D78" w:rsidTr="002B22BA">
        <w:trPr>
          <w:trHeight w:val="288"/>
        </w:trPr>
        <w:tc>
          <w:tcPr>
            <w:tcW w:w="1173" w:type="pct"/>
            <w:vMerge/>
            <w:shd w:val="clear" w:color="auto" w:fill="FFC000"/>
            <w:hideMark/>
          </w:tcPr>
          <w:p w:rsidR="00E83F96" w:rsidRPr="00661D78" w:rsidRDefault="00E83F96" w:rsidP="0023023B">
            <w:pPr>
              <w:spacing w:line="276" w:lineRule="auto"/>
              <w:contextualSpacing/>
              <w:jc w:val="both"/>
              <w:rPr>
                <w:rFonts w:cs="Arial"/>
                <w:b/>
                <w:color w:val="000000" w:themeColor="text1"/>
                <w:sz w:val="20"/>
                <w:szCs w:val="20"/>
                <w:lang w:bidi="en-US"/>
              </w:rPr>
            </w:pPr>
          </w:p>
        </w:tc>
        <w:tc>
          <w:tcPr>
            <w:tcW w:w="636" w:type="pct"/>
            <w:shd w:val="clear" w:color="auto" w:fill="FFC000"/>
            <w:hideMark/>
          </w:tcPr>
          <w:p w:rsidR="00E83F96" w:rsidRPr="00661D78" w:rsidRDefault="00E83F96" w:rsidP="0023023B">
            <w:pPr>
              <w:spacing w:line="276" w:lineRule="auto"/>
              <w:contextualSpacing/>
              <w:jc w:val="center"/>
              <w:rPr>
                <w:rFonts w:cs="Arial"/>
                <w:bCs/>
                <w:color w:val="000000" w:themeColor="text1"/>
                <w:sz w:val="20"/>
                <w:szCs w:val="20"/>
                <w:lang w:bidi="en-US"/>
              </w:rPr>
            </w:pPr>
            <w:r w:rsidRPr="00661D78">
              <w:rPr>
                <w:rFonts w:cs="Arial"/>
                <w:bCs/>
                <w:color w:val="000000" w:themeColor="text1"/>
                <w:sz w:val="20"/>
                <w:szCs w:val="20"/>
                <w:lang w:bidi="en-US"/>
              </w:rPr>
              <w:t>Days</w:t>
            </w:r>
          </w:p>
        </w:tc>
        <w:tc>
          <w:tcPr>
            <w:tcW w:w="972" w:type="pct"/>
            <w:shd w:val="clear" w:color="auto" w:fill="FFC000"/>
            <w:hideMark/>
          </w:tcPr>
          <w:p w:rsidR="00E83F96" w:rsidRPr="00661D78" w:rsidRDefault="00E83F96" w:rsidP="0023023B">
            <w:pPr>
              <w:spacing w:line="276" w:lineRule="auto"/>
              <w:contextualSpacing/>
              <w:jc w:val="center"/>
              <w:rPr>
                <w:rFonts w:cs="Arial"/>
                <w:bCs/>
                <w:color w:val="000000" w:themeColor="text1"/>
                <w:sz w:val="20"/>
                <w:szCs w:val="20"/>
                <w:lang w:bidi="en-US"/>
              </w:rPr>
            </w:pPr>
            <w:r w:rsidRPr="00661D78">
              <w:rPr>
                <w:rFonts w:cs="Arial"/>
                <w:bCs/>
                <w:color w:val="000000" w:themeColor="text1"/>
                <w:sz w:val="20"/>
                <w:szCs w:val="20"/>
                <w:lang w:bidi="en-US"/>
              </w:rPr>
              <w:t>No.</w:t>
            </w:r>
          </w:p>
        </w:tc>
        <w:tc>
          <w:tcPr>
            <w:tcW w:w="1161" w:type="pct"/>
            <w:shd w:val="clear" w:color="auto" w:fill="FFC000"/>
            <w:hideMark/>
          </w:tcPr>
          <w:p w:rsidR="00E83F96" w:rsidRPr="00661D78" w:rsidRDefault="00E83F96" w:rsidP="0023023B">
            <w:pPr>
              <w:spacing w:line="276" w:lineRule="auto"/>
              <w:contextualSpacing/>
              <w:jc w:val="center"/>
              <w:rPr>
                <w:rFonts w:cs="Arial"/>
                <w:bCs/>
                <w:color w:val="000000" w:themeColor="text1"/>
                <w:sz w:val="20"/>
                <w:szCs w:val="20"/>
                <w:lang w:bidi="en-US"/>
              </w:rPr>
            </w:pPr>
            <w:r w:rsidRPr="00661D78">
              <w:rPr>
                <w:rFonts w:cs="Arial"/>
                <w:bCs/>
                <w:color w:val="000000" w:themeColor="text1"/>
                <w:sz w:val="20"/>
                <w:szCs w:val="20"/>
                <w:lang w:bidi="en-US"/>
              </w:rPr>
              <w:t>%</w:t>
            </w:r>
          </w:p>
        </w:tc>
        <w:tc>
          <w:tcPr>
            <w:tcW w:w="1058" w:type="pct"/>
            <w:shd w:val="clear" w:color="auto" w:fill="FFC000"/>
            <w:hideMark/>
          </w:tcPr>
          <w:p w:rsidR="00E83F96" w:rsidRPr="00661D78" w:rsidRDefault="00E83F96" w:rsidP="0023023B">
            <w:pPr>
              <w:spacing w:line="276" w:lineRule="auto"/>
              <w:contextualSpacing/>
              <w:jc w:val="center"/>
              <w:rPr>
                <w:rFonts w:cs="Arial"/>
                <w:bCs/>
                <w:color w:val="000000" w:themeColor="text1"/>
                <w:sz w:val="20"/>
                <w:szCs w:val="20"/>
                <w:lang w:bidi="en-US"/>
              </w:rPr>
            </w:pPr>
            <w:r w:rsidRPr="00661D78">
              <w:rPr>
                <w:rFonts w:cs="Arial"/>
                <w:bCs/>
                <w:color w:val="000000" w:themeColor="text1"/>
                <w:sz w:val="20"/>
                <w:szCs w:val="20"/>
                <w:lang w:bidi="en-US"/>
              </w:rPr>
              <w:t>Days</w:t>
            </w:r>
          </w:p>
        </w:tc>
      </w:tr>
      <w:tr w:rsidR="00E83F96" w:rsidRPr="00661D78" w:rsidTr="002B22BA">
        <w:trPr>
          <w:trHeight w:val="288"/>
        </w:trPr>
        <w:tc>
          <w:tcPr>
            <w:tcW w:w="1173" w:type="pct"/>
            <w:shd w:val="clear" w:color="auto" w:fill="FFC000"/>
            <w:hideMark/>
          </w:tcPr>
          <w:p w:rsidR="00E83F96" w:rsidRPr="00661D78" w:rsidRDefault="00E83F96" w:rsidP="0023023B">
            <w:pPr>
              <w:spacing w:line="276" w:lineRule="auto"/>
              <w:contextualSpacing/>
              <w:jc w:val="both"/>
              <w:rPr>
                <w:rFonts w:cs="Arial"/>
                <w:b/>
                <w:color w:val="000000" w:themeColor="text1"/>
                <w:sz w:val="20"/>
                <w:szCs w:val="20"/>
                <w:lang w:bidi="en-US"/>
              </w:rPr>
            </w:pPr>
            <w:r w:rsidRPr="00661D78">
              <w:rPr>
                <w:rFonts w:cs="Arial"/>
                <w:b/>
                <w:color w:val="000000" w:themeColor="text1"/>
                <w:sz w:val="20"/>
                <w:szCs w:val="20"/>
                <w:lang w:bidi="en-US"/>
              </w:rPr>
              <w:t>Required basic medical attention only</w:t>
            </w:r>
          </w:p>
        </w:tc>
        <w:tc>
          <w:tcPr>
            <w:tcW w:w="636" w:type="pct"/>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3</w:t>
            </w:r>
          </w:p>
        </w:tc>
        <w:tc>
          <w:tcPr>
            <w:tcW w:w="972" w:type="pct"/>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1</w:t>
            </w:r>
          </w:p>
        </w:tc>
        <w:tc>
          <w:tcPr>
            <w:tcW w:w="1161" w:type="pct"/>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33%</w:t>
            </w:r>
          </w:p>
        </w:tc>
        <w:tc>
          <w:tcPr>
            <w:tcW w:w="1058" w:type="pct"/>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1</w:t>
            </w:r>
          </w:p>
        </w:tc>
      </w:tr>
      <w:tr w:rsidR="00E83F96" w:rsidRPr="00661D78" w:rsidTr="002B22BA">
        <w:trPr>
          <w:trHeight w:val="270"/>
        </w:trPr>
        <w:tc>
          <w:tcPr>
            <w:tcW w:w="1173" w:type="pct"/>
            <w:shd w:val="clear" w:color="auto" w:fill="FFC000"/>
            <w:hideMark/>
          </w:tcPr>
          <w:p w:rsidR="00E83F96" w:rsidRPr="00661D78" w:rsidRDefault="00E83F96" w:rsidP="0023023B">
            <w:pPr>
              <w:spacing w:line="276" w:lineRule="auto"/>
              <w:contextualSpacing/>
              <w:jc w:val="both"/>
              <w:rPr>
                <w:rFonts w:cs="Arial"/>
                <w:b/>
                <w:color w:val="000000" w:themeColor="text1"/>
                <w:sz w:val="20"/>
                <w:szCs w:val="20"/>
                <w:lang w:bidi="en-US"/>
              </w:rPr>
            </w:pPr>
            <w:r w:rsidRPr="00661D78">
              <w:rPr>
                <w:rFonts w:cs="Arial"/>
                <w:b/>
                <w:color w:val="000000" w:themeColor="text1"/>
                <w:sz w:val="20"/>
                <w:szCs w:val="20"/>
                <w:lang w:bidi="en-US"/>
              </w:rPr>
              <w:t>Temporary total disablement</w:t>
            </w:r>
          </w:p>
        </w:tc>
        <w:tc>
          <w:tcPr>
            <w:tcW w:w="636" w:type="pct"/>
            <w:hideMark/>
          </w:tcPr>
          <w:p w:rsidR="00E83F96" w:rsidRPr="00661D78" w:rsidRDefault="00E83F96" w:rsidP="0023023B">
            <w:pPr>
              <w:spacing w:line="276" w:lineRule="auto"/>
              <w:contextualSpacing/>
              <w:jc w:val="right"/>
              <w:rPr>
                <w:rFonts w:cs="Arial"/>
                <w:color w:val="000000" w:themeColor="text1"/>
                <w:sz w:val="20"/>
                <w:szCs w:val="20"/>
                <w:lang w:bidi="en-US"/>
              </w:rPr>
            </w:pPr>
          </w:p>
        </w:tc>
        <w:tc>
          <w:tcPr>
            <w:tcW w:w="972" w:type="pct"/>
            <w:hideMark/>
          </w:tcPr>
          <w:p w:rsidR="00E83F96" w:rsidRPr="00661D78" w:rsidRDefault="00E83F96" w:rsidP="0023023B">
            <w:pPr>
              <w:spacing w:line="276" w:lineRule="auto"/>
              <w:contextualSpacing/>
              <w:jc w:val="right"/>
              <w:rPr>
                <w:rFonts w:cs="Arial"/>
                <w:color w:val="000000" w:themeColor="text1"/>
                <w:sz w:val="20"/>
                <w:szCs w:val="20"/>
                <w:lang w:bidi="en-US"/>
              </w:rPr>
            </w:pPr>
          </w:p>
        </w:tc>
        <w:tc>
          <w:tcPr>
            <w:tcW w:w="1161" w:type="pct"/>
            <w:hideMark/>
          </w:tcPr>
          <w:p w:rsidR="00E83F96" w:rsidRPr="00661D78" w:rsidRDefault="00E83F96" w:rsidP="0023023B">
            <w:pPr>
              <w:spacing w:line="276" w:lineRule="auto"/>
              <w:contextualSpacing/>
              <w:jc w:val="right"/>
              <w:rPr>
                <w:rFonts w:cs="Arial"/>
                <w:color w:val="000000" w:themeColor="text1"/>
                <w:sz w:val="20"/>
                <w:szCs w:val="20"/>
                <w:lang w:bidi="en-US"/>
              </w:rPr>
            </w:pPr>
          </w:p>
        </w:tc>
        <w:tc>
          <w:tcPr>
            <w:tcW w:w="1058" w:type="pct"/>
            <w:hideMark/>
          </w:tcPr>
          <w:p w:rsidR="00E83F96" w:rsidRPr="00661D78" w:rsidRDefault="00E83F96" w:rsidP="0023023B">
            <w:pPr>
              <w:spacing w:line="276" w:lineRule="auto"/>
              <w:contextualSpacing/>
              <w:jc w:val="right"/>
              <w:rPr>
                <w:rFonts w:cs="Arial"/>
                <w:color w:val="000000" w:themeColor="text1"/>
                <w:sz w:val="20"/>
                <w:szCs w:val="20"/>
                <w:lang w:bidi="en-US"/>
              </w:rPr>
            </w:pPr>
          </w:p>
        </w:tc>
      </w:tr>
      <w:tr w:rsidR="00E83F96" w:rsidRPr="00661D78" w:rsidTr="002B22BA">
        <w:trPr>
          <w:trHeight w:val="288"/>
        </w:trPr>
        <w:tc>
          <w:tcPr>
            <w:tcW w:w="1173" w:type="pct"/>
            <w:shd w:val="clear" w:color="auto" w:fill="FFC000"/>
            <w:hideMark/>
          </w:tcPr>
          <w:p w:rsidR="00E83F96" w:rsidRPr="00661D78" w:rsidRDefault="00E83F96" w:rsidP="0023023B">
            <w:pPr>
              <w:spacing w:line="276" w:lineRule="auto"/>
              <w:contextualSpacing/>
              <w:jc w:val="both"/>
              <w:rPr>
                <w:rFonts w:cs="Arial"/>
                <w:b/>
                <w:color w:val="000000" w:themeColor="text1"/>
                <w:sz w:val="20"/>
                <w:szCs w:val="20"/>
                <w:lang w:bidi="en-US"/>
              </w:rPr>
            </w:pPr>
            <w:r w:rsidRPr="00661D78">
              <w:rPr>
                <w:rFonts w:cs="Arial"/>
                <w:b/>
                <w:color w:val="000000" w:themeColor="text1"/>
                <w:sz w:val="20"/>
                <w:szCs w:val="20"/>
                <w:lang w:bidi="en-US"/>
              </w:rPr>
              <w:t>Permanent disablement</w:t>
            </w:r>
          </w:p>
        </w:tc>
        <w:tc>
          <w:tcPr>
            <w:tcW w:w="636" w:type="pct"/>
            <w:hideMark/>
          </w:tcPr>
          <w:p w:rsidR="00E83F96" w:rsidRPr="00661D78" w:rsidRDefault="00E83F96" w:rsidP="0023023B">
            <w:pPr>
              <w:spacing w:line="276" w:lineRule="auto"/>
              <w:contextualSpacing/>
              <w:jc w:val="right"/>
              <w:rPr>
                <w:rFonts w:cs="Arial"/>
                <w:color w:val="000000" w:themeColor="text1"/>
                <w:sz w:val="20"/>
                <w:szCs w:val="20"/>
                <w:lang w:bidi="en-US"/>
              </w:rPr>
            </w:pPr>
          </w:p>
        </w:tc>
        <w:tc>
          <w:tcPr>
            <w:tcW w:w="972" w:type="pct"/>
            <w:hideMark/>
          </w:tcPr>
          <w:p w:rsidR="00E83F96" w:rsidRPr="00661D78" w:rsidRDefault="00E83F96" w:rsidP="0023023B">
            <w:pPr>
              <w:spacing w:line="276" w:lineRule="auto"/>
              <w:contextualSpacing/>
              <w:jc w:val="right"/>
              <w:rPr>
                <w:rFonts w:cs="Arial"/>
                <w:color w:val="000000" w:themeColor="text1"/>
                <w:sz w:val="20"/>
                <w:szCs w:val="20"/>
                <w:lang w:bidi="en-US"/>
              </w:rPr>
            </w:pPr>
          </w:p>
        </w:tc>
        <w:tc>
          <w:tcPr>
            <w:tcW w:w="1161" w:type="pct"/>
            <w:hideMark/>
          </w:tcPr>
          <w:p w:rsidR="00E83F96" w:rsidRPr="00661D78" w:rsidRDefault="00E83F96" w:rsidP="0023023B">
            <w:pPr>
              <w:spacing w:line="276" w:lineRule="auto"/>
              <w:contextualSpacing/>
              <w:jc w:val="right"/>
              <w:rPr>
                <w:rFonts w:cs="Arial"/>
                <w:color w:val="000000" w:themeColor="text1"/>
                <w:sz w:val="20"/>
                <w:szCs w:val="20"/>
                <w:lang w:bidi="en-US"/>
              </w:rPr>
            </w:pPr>
          </w:p>
        </w:tc>
        <w:tc>
          <w:tcPr>
            <w:tcW w:w="1058" w:type="pct"/>
            <w:hideMark/>
          </w:tcPr>
          <w:p w:rsidR="00E83F96" w:rsidRPr="00661D78" w:rsidRDefault="00E83F96" w:rsidP="0023023B">
            <w:pPr>
              <w:spacing w:line="276" w:lineRule="auto"/>
              <w:contextualSpacing/>
              <w:jc w:val="right"/>
              <w:rPr>
                <w:rFonts w:cs="Arial"/>
                <w:color w:val="000000" w:themeColor="text1"/>
                <w:sz w:val="20"/>
                <w:szCs w:val="20"/>
                <w:lang w:bidi="en-US"/>
              </w:rPr>
            </w:pPr>
          </w:p>
        </w:tc>
      </w:tr>
      <w:tr w:rsidR="00E83F96" w:rsidRPr="00661D78" w:rsidTr="002B22BA">
        <w:trPr>
          <w:trHeight w:val="288"/>
        </w:trPr>
        <w:tc>
          <w:tcPr>
            <w:tcW w:w="1173" w:type="pct"/>
            <w:shd w:val="clear" w:color="auto" w:fill="FFC000"/>
            <w:hideMark/>
          </w:tcPr>
          <w:p w:rsidR="00E83F96" w:rsidRPr="00661D78" w:rsidRDefault="00E83F96" w:rsidP="0023023B">
            <w:pPr>
              <w:spacing w:line="276" w:lineRule="auto"/>
              <w:contextualSpacing/>
              <w:jc w:val="both"/>
              <w:rPr>
                <w:rFonts w:cs="Arial"/>
                <w:b/>
                <w:color w:val="000000" w:themeColor="text1"/>
                <w:sz w:val="20"/>
                <w:szCs w:val="20"/>
                <w:lang w:bidi="en-US"/>
              </w:rPr>
            </w:pPr>
            <w:r w:rsidRPr="00661D78">
              <w:rPr>
                <w:rFonts w:cs="Arial"/>
                <w:b/>
                <w:color w:val="000000" w:themeColor="text1"/>
                <w:sz w:val="20"/>
                <w:szCs w:val="20"/>
                <w:lang w:bidi="en-US"/>
              </w:rPr>
              <w:t>Fatal</w:t>
            </w:r>
          </w:p>
        </w:tc>
        <w:tc>
          <w:tcPr>
            <w:tcW w:w="636" w:type="pct"/>
            <w:hideMark/>
          </w:tcPr>
          <w:p w:rsidR="00E83F96" w:rsidRPr="00661D78" w:rsidRDefault="00E83F96" w:rsidP="0023023B">
            <w:pPr>
              <w:spacing w:line="276" w:lineRule="auto"/>
              <w:contextualSpacing/>
              <w:jc w:val="right"/>
              <w:rPr>
                <w:rFonts w:cs="Arial"/>
                <w:color w:val="000000" w:themeColor="text1"/>
                <w:sz w:val="20"/>
                <w:szCs w:val="20"/>
                <w:lang w:bidi="en-US"/>
              </w:rPr>
            </w:pPr>
          </w:p>
        </w:tc>
        <w:tc>
          <w:tcPr>
            <w:tcW w:w="972" w:type="pct"/>
            <w:hideMark/>
          </w:tcPr>
          <w:p w:rsidR="00E83F96" w:rsidRPr="00661D78" w:rsidRDefault="00E83F96" w:rsidP="0023023B">
            <w:pPr>
              <w:spacing w:line="276" w:lineRule="auto"/>
              <w:contextualSpacing/>
              <w:jc w:val="right"/>
              <w:rPr>
                <w:rFonts w:cs="Arial"/>
                <w:color w:val="000000" w:themeColor="text1"/>
                <w:sz w:val="20"/>
                <w:szCs w:val="20"/>
                <w:lang w:bidi="en-US"/>
              </w:rPr>
            </w:pPr>
          </w:p>
        </w:tc>
        <w:tc>
          <w:tcPr>
            <w:tcW w:w="1161" w:type="pct"/>
            <w:hideMark/>
          </w:tcPr>
          <w:p w:rsidR="00E83F96" w:rsidRPr="00661D78" w:rsidRDefault="00E83F96" w:rsidP="0023023B">
            <w:pPr>
              <w:spacing w:line="276" w:lineRule="auto"/>
              <w:contextualSpacing/>
              <w:jc w:val="right"/>
              <w:rPr>
                <w:rFonts w:cs="Arial"/>
                <w:color w:val="000000" w:themeColor="text1"/>
                <w:sz w:val="20"/>
                <w:szCs w:val="20"/>
                <w:lang w:bidi="en-US"/>
              </w:rPr>
            </w:pPr>
          </w:p>
        </w:tc>
        <w:tc>
          <w:tcPr>
            <w:tcW w:w="1058" w:type="pct"/>
            <w:hideMark/>
          </w:tcPr>
          <w:p w:rsidR="00E83F96" w:rsidRPr="00661D78" w:rsidRDefault="00E83F96" w:rsidP="0023023B">
            <w:pPr>
              <w:spacing w:line="276" w:lineRule="auto"/>
              <w:contextualSpacing/>
              <w:jc w:val="right"/>
              <w:rPr>
                <w:rFonts w:cs="Arial"/>
                <w:color w:val="000000" w:themeColor="text1"/>
                <w:sz w:val="20"/>
                <w:szCs w:val="20"/>
                <w:lang w:bidi="en-US"/>
              </w:rPr>
            </w:pPr>
          </w:p>
        </w:tc>
      </w:tr>
      <w:tr w:rsidR="00E83F96" w:rsidRPr="00661D78" w:rsidTr="002B22BA">
        <w:trPr>
          <w:trHeight w:val="288"/>
        </w:trPr>
        <w:tc>
          <w:tcPr>
            <w:tcW w:w="1173" w:type="pct"/>
            <w:shd w:val="clear" w:color="auto" w:fill="FFC000"/>
            <w:hideMark/>
          </w:tcPr>
          <w:p w:rsidR="00E83F96" w:rsidRPr="00661D78" w:rsidRDefault="00E83F96" w:rsidP="0023023B">
            <w:pPr>
              <w:spacing w:line="276" w:lineRule="auto"/>
              <w:contextualSpacing/>
              <w:jc w:val="both"/>
              <w:rPr>
                <w:rFonts w:cs="Arial"/>
                <w:b/>
                <w:color w:val="000000" w:themeColor="text1"/>
                <w:sz w:val="20"/>
                <w:szCs w:val="20"/>
                <w:lang w:bidi="en-US"/>
              </w:rPr>
            </w:pPr>
            <w:r w:rsidRPr="00661D78">
              <w:rPr>
                <w:rFonts w:cs="Arial"/>
                <w:b/>
                <w:color w:val="000000" w:themeColor="text1"/>
                <w:sz w:val="20"/>
                <w:szCs w:val="20"/>
                <w:lang w:bidi="en-US"/>
              </w:rPr>
              <w:t>Total</w:t>
            </w:r>
          </w:p>
        </w:tc>
        <w:tc>
          <w:tcPr>
            <w:tcW w:w="636" w:type="pct"/>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3</w:t>
            </w:r>
          </w:p>
        </w:tc>
        <w:tc>
          <w:tcPr>
            <w:tcW w:w="972" w:type="pct"/>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1</w:t>
            </w:r>
          </w:p>
        </w:tc>
        <w:tc>
          <w:tcPr>
            <w:tcW w:w="1161" w:type="pct"/>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33%</w:t>
            </w:r>
          </w:p>
        </w:tc>
        <w:tc>
          <w:tcPr>
            <w:tcW w:w="1058" w:type="pct"/>
            <w:hideMark/>
          </w:tcPr>
          <w:p w:rsidR="00E83F96" w:rsidRPr="00661D78" w:rsidRDefault="00E83F96" w:rsidP="0023023B">
            <w:pPr>
              <w:spacing w:line="276" w:lineRule="auto"/>
              <w:contextualSpacing/>
              <w:jc w:val="right"/>
              <w:rPr>
                <w:rFonts w:cs="Arial"/>
                <w:color w:val="000000" w:themeColor="text1"/>
                <w:sz w:val="20"/>
                <w:szCs w:val="20"/>
                <w:lang w:bidi="en-US"/>
              </w:rPr>
            </w:pPr>
            <w:r w:rsidRPr="00661D78">
              <w:rPr>
                <w:rFonts w:cs="Arial"/>
                <w:color w:val="000000" w:themeColor="text1"/>
                <w:sz w:val="20"/>
                <w:szCs w:val="20"/>
                <w:lang w:bidi="en-US"/>
              </w:rPr>
              <w:t>1</w:t>
            </w:r>
          </w:p>
        </w:tc>
      </w:tr>
    </w:tbl>
    <w:p w:rsidR="00E83F96" w:rsidRDefault="00E83F96" w:rsidP="0023023B"/>
    <w:p w:rsidR="0023023B" w:rsidRDefault="0023023B" w:rsidP="0023023B"/>
    <w:p w:rsidR="0023023B" w:rsidRDefault="0023023B" w:rsidP="0023023B"/>
    <w:p w:rsidR="0023023B" w:rsidRDefault="0023023B" w:rsidP="0023023B"/>
    <w:p w:rsidR="0023023B" w:rsidRDefault="0023023B" w:rsidP="0023023B"/>
    <w:p w:rsidR="0023023B" w:rsidRDefault="0023023B" w:rsidP="0023023B"/>
    <w:tbl>
      <w:tblPr>
        <w:tblStyle w:val="TableGrid"/>
        <w:tblW w:w="5000" w:type="pct"/>
        <w:tblLook w:val="04A0" w:firstRow="1" w:lastRow="0" w:firstColumn="1" w:lastColumn="0" w:noHBand="0" w:noVBand="1"/>
      </w:tblPr>
      <w:tblGrid>
        <w:gridCol w:w="4867"/>
        <w:gridCol w:w="2072"/>
        <w:gridCol w:w="3517"/>
      </w:tblGrid>
      <w:tr w:rsidR="00E83F96" w:rsidRPr="00661D78" w:rsidTr="002B22BA">
        <w:trPr>
          <w:trHeight w:val="288"/>
        </w:trPr>
        <w:tc>
          <w:tcPr>
            <w:tcW w:w="5000" w:type="pct"/>
            <w:gridSpan w:val="3"/>
            <w:shd w:val="clear" w:color="auto" w:fill="92D050"/>
            <w:noWrap/>
            <w:hideMark/>
          </w:tcPr>
          <w:p w:rsidR="00E83F96" w:rsidRPr="00661D78" w:rsidRDefault="00E83F96" w:rsidP="0023023B">
            <w:pPr>
              <w:spacing w:line="276" w:lineRule="auto"/>
              <w:contextualSpacing/>
              <w:jc w:val="both"/>
              <w:rPr>
                <w:rFonts w:cs="Arial"/>
                <w:b/>
                <w:color w:val="000000" w:themeColor="text1"/>
              </w:rPr>
            </w:pPr>
            <w:r w:rsidRPr="00661D78">
              <w:rPr>
                <w:rFonts w:cs="Arial"/>
                <w:b/>
                <w:color w:val="000000" w:themeColor="text1"/>
              </w:rPr>
              <w:t>Number of days and Cost of Sick Leave (excluding injuries on duty)</w:t>
            </w:r>
          </w:p>
        </w:tc>
      </w:tr>
      <w:tr w:rsidR="00E83F96" w:rsidRPr="00661D78" w:rsidTr="002B22BA">
        <w:trPr>
          <w:trHeight w:val="707"/>
        </w:trPr>
        <w:tc>
          <w:tcPr>
            <w:tcW w:w="2327" w:type="pct"/>
            <w:vMerge w:val="restart"/>
            <w:shd w:val="clear" w:color="auto" w:fill="92D050"/>
            <w:hideMark/>
          </w:tcPr>
          <w:p w:rsidR="00E83F96" w:rsidRPr="00661D78" w:rsidRDefault="00E83F96" w:rsidP="0023023B">
            <w:pPr>
              <w:spacing w:line="276" w:lineRule="auto"/>
              <w:contextualSpacing/>
              <w:jc w:val="both"/>
              <w:rPr>
                <w:rFonts w:cs="Arial"/>
                <w:b/>
                <w:color w:val="000000" w:themeColor="text1"/>
              </w:rPr>
            </w:pPr>
            <w:r w:rsidRPr="00661D78">
              <w:rPr>
                <w:rFonts w:cs="Arial"/>
                <w:b/>
                <w:color w:val="000000" w:themeColor="text1"/>
              </w:rPr>
              <w:t>Salary band</w:t>
            </w:r>
          </w:p>
        </w:tc>
        <w:tc>
          <w:tcPr>
            <w:tcW w:w="991" w:type="pct"/>
            <w:shd w:val="clear" w:color="auto" w:fill="92D050"/>
            <w:hideMark/>
          </w:tcPr>
          <w:p w:rsidR="00E83F96" w:rsidRPr="00661D78" w:rsidRDefault="00E83F96" w:rsidP="0023023B">
            <w:pPr>
              <w:spacing w:line="276" w:lineRule="auto"/>
              <w:contextualSpacing/>
              <w:jc w:val="center"/>
              <w:rPr>
                <w:rFonts w:cs="Arial"/>
                <w:bCs/>
                <w:color w:val="000000" w:themeColor="text1"/>
              </w:rPr>
            </w:pPr>
            <w:r w:rsidRPr="00661D78">
              <w:rPr>
                <w:rFonts w:cs="Arial"/>
                <w:bCs/>
                <w:color w:val="000000" w:themeColor="text1"/>
              </w:rPr>
              <w:t>Total sick leave</w:t>
            </w:r>
          </w:p>
        </w:tc>
        <w:tc>
          <w:tcPr>
            <w:tcW w:w="1682" w:type="pct"/>
            <w:shd w:val="clear" w:color="auto" w:fill="92D050"/>
            <w:hideMark/>
          </w:tcPr>
          <w:p w:rsidR="00E83F96" w:rsidRPr="00661D78" w:rsidRDefault="00E83F96" w:rsidP="0023023B">
            <w:pPr>
              <w:spacing w:line="276" w:lineRule="auto"/>
              <w:contextualSpacing/>
              <w:jc w:val="center"/>
              <w:rPr>
                <w:rFonts w:cs="Arial"/>
                <w:bCs/>
                <w:color w:val="000000" w:themeColor="text1"/>
              </w:rPr>
            </w:pPr>
            <w:r w:rsidRPr="00661D78">
              <w:rPr>
                <w:rFonts w:cs="Arial"/>
                <w:bCs/>
                <w:color w:val="000000" w:themeColor="text1"/>
              </w:rPr>
              <w:t>Employees using sick leave</w:t>
            </w:r>
          </w:p>
        </w:tc>
      </w:tr>
      <w:tr w:rsidR="00E83F96" w:rsidRPr="00661D78" w:rsidTr="002B22BA">
        <w:trPr>
          <w:trHeight w:val="288"/>
        </w:trPr>
        <w:tc>
          <w:tcPr>
            <w:tcW w:w="2327" w:type="pct"/>
            <w:vMerge/>
            <w:shd w:val="clear" w:color="auto" w:fill="92D050"/>
            <w:hideMark/>
          </w:tcPr>
          <w:p w:rsidR="00E83F96" w:rsidRPr="00661D78" w:rsidRDefault="00E83F96" w:rsidP="0023023B">
            <w:pPr>
              <w:spacing w:line="276" w:lineRule="auto"/>
              <w:contextualSpacing/>
              <w:jc w:val="both"/>
              <w:rPr>
                <w:rFonts w:cs="Arial"/>
                <w:b/>
                <w:color w:val="000000" w:themeColor="text1"/>
              </w:rPr>
            </w:pPr>
          </w:p>
        </w:tc>
        <w:tc>
          <w:tcPr>
            <w:tcW w:w="991" w:type="pct"/>
            <w:shd w:val="clear" w:color="auto" w:fill="92D050"/>
            <w:hideMark/>
          </w:tcPr>
          <w:p w:rsidR="00E83F96" w:rsidRPr="00661D78" w:rsidRDefault="00E83F96" w:rsidP="0023023B">
            <w:pPr>
              <w:spacing w:line="276" w:lineRule="auto"/>
              <w:contextualSpacing/>
              <w:jc w:val="center"/>
              <w:rPr>
                <w:rFonts w:cs="Arial"/>
                <w:bCs/>
                <w:color w:val="000000" w:themeColor="text1"/>
              </w:rPr>
            </w:pPr>
            <w:r w:rsidRPr="00661D78">
              <w:rPr>
                <w:rFonts w:cs="Arial"/>
                <w:bCs/>
                <w:color w:val="000000" w:themeColor="text1"/>
              </w:rPr>
              <w:t>Days</w:t>
            </w:r>
          </w:p>
        </w:tc>
        <w:tc>
          <w:tcPr>
            <w:tcW w:w="1682" w:type="pct"/>
            <w:shd w:val="clear" w:color="auto" w:fill="92D050"/>
            <w:hideMark/>
          </w:tcPr>
          <w:p w:rsidR="00E83F96" w:rsidRPr="00661D78" w:rsidRDefault="00E83F96" w:rsidP="0023023B">
            <w:pPr>
              <w:spacing w:line="276" w:lineRule="auto"/>
              <w:contextualSpacing/>
              <w:jc w:val="center"/>
              <w:rPr>
                <w:rFonts w:cs="Arial"/>
                <w:bCs/>
                <w:color w:val="000000" w:themeColor="text1"/>
              </w:rPr>
            </w:pPr>
            <w:r w:rsidRPr="00661D78">
              <w:rPr>
                <w:rFonts w:cs="Arial"/>
                <w:bCs/>
                <w:color w:val="000000" w:themeColor="text1"/>
              </w:rPr>
              <w:t>No.</w:t>
            </w:r>
          </w:p>
        </w:tc>
      </w:tr>
      <w:tr w:rsidR="00E83F96" w:rsidRPr="00661D78" w:rsidTr="002B22BA">
        <w:trPr>
          <w:trHeight w:val="300"/>
        </w:trPr>
        <w:tc>
          <w:tcPr>
            <w:tcW w:w="2327" w:type="pct"/>
            <w:shd w:val="clear" w:color="auto" w:fill="92D050"/>
            <w:hideMark/>
          </w:tcPr>
          <w:p w:rsidR="00E83F96" w:rsidRPr="00661D78" w:rsidRDefault="00E83F96" w:rsidP="0023023B">
            <w:pPr>
              <w:spacing w:line="276" w:lineRule="auto"/>
              <w:contextualSpacing/>
              <w:jc w:val="both"/>
              <w:rPr>
                <w:rFonts w:cs="Arial"/>
                <w:b/>
                <w:color w:val="000000" w:themeColor="text1"/>
              </w:rPr>
            </w:pPr>
            <w:r w:rsidRPr="00661D78">
              <w:rPr>
                <w:rFonts w:cs="Arial"/>
                <w:b/>
                <w:color w:val="000000" w:themeColor="text1"/>
              </w:rPr>
              <w:t>Lower skilled (Levels 1-3)</w:t>
            </w:r>
          </w:p>
        </w:tc>
        <w:tc>
          <w:tcPr>
            <w:tcW w:w="991" w:type="pct"/>
            <w:hideMark/>
          </w:tcPr>
          <w:p w:rsidR="00E83F96" w:rsidRPr="00661D78" w:rsidRDefault="00E83F96" w:rsidP="0023023B">
            <w:pPr>
              <w:spacing w:line="276" w:lineRule="auto"/>
              <w:contextualSpacing/>
              <w:jc w:val="right"/>
              <w:rPr>
                <w:rFonts w:cs="Arial"/>
                <w:color w:val="000000" w:themeColor="text1"/>
              </w:rPr>
            </w:pPr>
            <w:r w:rsidRPr="00661D78">
              <w:rPr>
                <w:rFonts w:cs="Arial"/>
                <w:color w:val="000000" w:themeColor="text1"/>
              </w:rPr>
              <w:t>218</w:t>
            </w:r>
          </w:p>
        </w:tc>
        <w:tc>
          <w:tcPr>
            <w:tcW w:w="1682" w:type="pct"/>
            <w:hideMark/>
          </w:tcPr>
          <w:p w:rsidR="00E83F96" w:rsidRPr="00661D78" w:rsidRDefault="00E83F96" w:rsidP="0023023B">
            <w:pPr>
              <w:spacing w:line="276" w:lineRule="auto"/>
              <w:contextualSpacing/>
              <w:jc w:val="right"/>
              <w:rPr>
                <w:rFonts w:cs="Arial"/>
                <w:color w:val="000000" w:themeColor="text1"/>
              </w:rPr>
            </w:pPr>
            <w:r w:rsidRPr="00661D78">
              <w:rPr>
                <w:rFonts w:cs="Arial"/>
                <w:color w:val="000000" w:themeColor="text1"/>
              </w:rPr>
              <w:t>12</w:t>
            </w:r>
          </w:p>
        </w:tc>
      </w:tr>
      <w:tr w:rsidR="00E83F96" w:rsidRPr="00661D78" w:rsidTr="002B22BA">
        <w:trPr>
          <w:trHeight w:val="300"/>
        </w:trPr>
        <w:tc>
          <w:tcPr>
            <w:tcW w:w="2327" w:type="pct"/>
            <w:shd w:val="clear" w:color="auto" w:fill="92D050"/>
            <w:hideMark/>
          </w:tcPr>
          <w:p w:rsidR="00E83F96" w:rsidRPr="00661D78" w:rsidRDefault="00E83F96" w:rsidP="0023023B">
            <w:pPr>
              <w:spacing w:line="276" w:lineRule="auto"/>
              <w:contextualSpacing/>
              <w:jc w:val="both"/>
              <w:rPr>
                <w:rFonts w:cs="Arial"/>
                <w:b/>
                <w:color w:val="000000" w:themeColor="text1"/>
              </w:rPr>
            </w:pPr>
            <w:r w:rsidRPr="00661D78">
              <w:rPr>
                <w:rFonts w:cs="Arial"/>
                <w:b/>
                <w:color w:val="000000" w:themeColor="text1"/>
              </w:rPr>
              <w:t>Skilled (Levels 4-8)</w:t>
            </w:r>
          </w:p>
        </w:tc>
        <w:tc>
          <w:tcPr>
            <w:tcW w:w="991" w:type="pct"/>
            <w:hideMark/>
          </w:tcPr>
          <w:p w:rsidR="00E83F96" w:rsidRPr="00661D78" w:rsidRDefault="00E83F96" w:rsidP="0023023B">
            <w:pPr>
              <w:spacing w:line="276" w:lineRule="auto"/>
              <w:contextualSpacing/>
              <w:jc w:val="right"/>
              <w:rPr>
                <w:rFonts w:cs="Arial"/>
                <w:color w:val="000000" w:themeColor="text1"/>
              </w:rPr>
            </w:pPr>
            <w:r w:rsidRPr="00661D78">
              <w:rPr>
                <w:rFonts w:cs="Arial"/>
                <w:color w:val="000000" w:themeColor="text1"/>
              </w:rPr>
              <w:t>164</w:t>
            </w:r>
          </w:p>
        </w:tc>
        <w:tc>
          <w:tcPr>
            <w:tcW w:w="1682" w:type="pct"/>
            <w:noWrap/>
            <w:hideMark/>
          </w:tcPr>
          <w:p w:rsidR="00E83F96" w:rsidRPr="00661D78" w:rsidRDefault="00E83F96" w:rsidP="0023023B">
            <w:pPr>
              <w:spacing w:line="276" w:lineRule="auto"/>
              <w:contextualSpacing/>
              <w:jc w:val="right"/>
              <w:rPr>
                <w:rFonts w:cs="Arial"/>
                <w:color w:val="000000" w:themeColor="text1"/>
              </w:rPr>
            </w:pPr>
            <w:r w:rsidRPr="00661D78">
              <w:rPr>
                <w:rFonts w:cs="Arial"/>
                <w:color w:val="000000" w:themeColor="text1"/>
              </w:rPr>
              <w:t>20</w:t>
            </w:r>
          </w:p>
        </w:tc>
      </w:tr>
      <w:tr w:rsidR="00E83F96" w:rsidRPr="00661D78" w:rsidTr="002B22BA">
        <w:trPr>
          <w:trHeight w:val="300"/>
        </w:trPr>
        <w:tc>
          <w:tcPr>
            <w:tcW w:w="2327" w:type="pct"/>
            <w:shd w:val="clear" w:color="auto" w:fill="92D050"/>
            <w:hideMark/>
          </w:tcPr>
          <w:p w:rsidR="00E83F96" w:rsidRPr="00661D78" w:rsidRDefault="00E83F96" w:rsidP="0023023B">
            <w:pPr>
              <w:spacing w:line="276" w:lineRule="auto"/>
              <w:contextualSpacing/>
              <w:jc w:val="both"/>
              <w:rPr>
                <w:rFonts w:cs="Arial"/>
                <w:b/>
                <w:color w:val="000000" w:themeColor="text1"/>
              </w:rPr>
            </w:pPr>
            <w:r w:rsidRPr="00661D78">
              <w:rPr>
                <w:rFonts w:cs="Arial"/>
                <w:b/>
                <w:color w:val="000000" w:themeColor="text1"/>
              </w:rPr>
              <w:t>Highly skilled supervision (Levels 9-12)</w:t>
            </w:r>
          </w:p>
        </w:tc>
        <w:tc>
          <w:tcPr>
            <w:tcW w:w="991" w:type="pct"/>
            <w:noWrap/>
            <w:hideMark/>
          </w:tcPr>
          <w:p w:rsidR="00E83F96" w:rsidRPr="00661D78" w:rsidRDefault="00E83F96" w:rsidP="0023023B">
            <w:pPr>
              <w:spacing w:line="276" w:lineRule="auto"/>
              <w:contextualSpacing/>
              <w:jc w:val="right"/>
              <w:rPr>
                <w:rFonts w:cs="Arial"/>
                <w:color w:val="000000" w:themeColor="text1"/>
              </w:rPr>
            </w:pPr>
            <w:r w:rsidRPr="00661D78">
              <w:rPr>
                <w:rFonts w:cs="Arial"/>
                <w:color w:val="000000" w:themeColor="text1"/>
              </w:rPr>
              <w:t>167</w:t>
            </w:r>
          </w:p>
        </w:tc>
        <w:tc>
          <w:tcPr>
            <w:tcW w:w="1682" w:type="pct"/>
            <w:noWrap/>
            <w:hideMark/>
          </w:tcPr>
          <w:p w:rsidR="00E83F96" w:rsidRPr="00661D78" w:rsidRDefault="00E83F96" w:rsidP="0023023B">
            <w:pPr>
              <w:spacing w:line="276" w:lineRule="auto"/>
              <w:contextualSpacing/>
              <w:jc w:val="right"/>
              <w:rPr>
                <w:rFonts w:cs="Arial"/>
                <w:color w:val="000000" w:themeColor="text1"/>
              </w:rPr>
            </w:pPr>
            <w:r w:rsidRPr="00661D78">
              <w:rPr>
                <w:rFonts w:cs="Arial"/>
                <w:color w:val="000000" w:themeColor="text1"/>
              </w:rPr>
              <w:t>25</w:t>
            </w:r>
          </w:p>
        </w:tc>
      </w:tr>
      <w:tr w:rsidR="00E83F96" w:rsidRPr="00661D78" w:rsidTr="002B22BA">
        <w:trPr>
          <w:trHeight w:val="300"/>
        </w:trPr>
        <w:tc>
          <w:tcPr>
            <w:tcW w:w="2327" w:type="pct"/>
            <w:shd w:val="clear" w:color="auto" w:fill="92D050"/>
            <w:hideMark/>
          </w:tcPr>
          <w:p w:rsidR="00E83F96" w:rsidRPr="00661D78" w:rsidRDefault="00E83F96" w:rsidP="0023023B">
            <w:pPr>
              <w:spacing w:line="276" w:lineRule="auto"/>
              <w:contextualSpacing/>
              <w:jc w:val="both"/>
              <w:rPr>
                <w:rFonts w:cs="Arial"/>
                <w:b/>
                <w:color w:val="000000" w:themeColor="text1"/>
              </w:rPr>
            </w:pPr>
            <w:r w:rsidRPr="00661D78">
              <w:rPr>
                <w:rFonts w:cs="Arial"/>
                <w:b/>
                <w:color w:val="000000" w:themeColor="text1"/>
              </w:rPr>
              <w:t>Middle management (Levels 13-15)</w:t>
            </w:r>
          </w:p>
        </w:tc>
        <w:tc>
          <w:tcPr>
            <w:tcW w:w="991" w:type="pct"/>
            <w:noWrap/>
            <w:hideMark/>
          </w:tcPr>
          <w:p w:rsidR="00E83F96" w:rsidRPr="00661D78" w:rsidRDefault="00E83F96" w:rsidP="0023023B">
            <w:pPr>
              <w:spacing w:line="276" w:lineRule="auto"/>
              <w:contextualSpacing/>
              <w:jc w:val="right"/>
              <w:rPr>
                <w:rFonts w:cs="Arial"/>
                <w:color w:val="000000" w:themeColor="text1"/>
              </w:rPr>
            </w:pPr>
            <w:r w:rsidRPr="00661D78">
              <w:rPr>
                <w:rFonts w:cs="Arial"/>
                <w:color w:val="000000" w:themeColor="text1"/>
              </w:rPr>
              <w:t>8</w:t>
            </w:r>
          </w:p>
        </w:tc>
        <w:tc>
          <w:tcPr>
            <w:tcW w:w="1682" w:type="pct"/>
            <w:noWrap/>
            <w:hideMark/>
          </w:tcPr>
          <w:p w:rsidR="00E83F96" w:rsidRPr="00661D78" w:rsidRDefault="00E83F96" w:rsidP="0023023B">
            <w:pPr>
              <w:spacing w:line="276" w:lineRule="auto"/>
              <w:contextualSpacing/>
              <w:jc w:val="right"/>
              <w:rPr>
                <w:rFonts w:cs="Arial"/>
                <w:color w:val="000000" w:themeColor="text1"/>
              </w:rPr>
            </w:pPr>
            <w:r w:rsidRPr="00661D78">
              <w:rPr>
                <w:rFonts w:cs="Arial"/>
                <w:color w:val="000000" w:themeColor="text1"/>
              </w:rPr>
              <w:t>3</w:t>
            </w:r>
          </w:p>
        </w:tc>
      </w:tr>
      <w:tr w:rsidR="00E83F96" w:rsidRPr="00661D78" w:rsidTr="002B22BA">
        <w:trPr>
          <w:trHeight w:val="300"/>
        </w:trPr>
        <w:tc>
          <w:tcPr>
            <w:tcW w:w="2327" w:type="pct"/>
            <w:shd w:val="clear" w:color="auto" w:fill="92D050"/>
            <w:hideMark/>
          </w:tcPr>
          <w:p w:rsidR="00E83F96" w:rsidRPr="00661D78" w:rsidRDefault="00E83F96" w:rsidP="0023023B">
            <w:pPr>
              <w:spacing w:line="276" w:lineRule="auto"/>
              <w:contextualSpacing/>
              <w:jc w:val="both"/>
              <w:rPr>
                <w:rFonts w:cs="Arial"/>
                <w:b/>
                <w:color w:val="000000" w:themeColor="text1"/>
              </w:rPr>
            </w:pPr>
            <w:r w:rsidRPr="00661D78">
              <w:rPr>
                <w:rFonts w:cs="Arial"/>
                <w:b/>
                <w:color w:val="000000" w:themeColor="text1"/>
              </w:rPr>
              <w:t xml:space="preserve">Senior Management </w:t>
            </w:r>
          </w:p>
        </w:tc>
        <w:tc>
          <w:tcPr>
            <w:tcW w:w="991" w:type="pct"/>
            <w:noWrap/>
            <w:hideMark/>
          </w:tcPr>
          <w:p w:rsidR="00E83F96" w:rsidRPr="00661D78" w:rsidRDefault="00E83F96" w:rsidP="0023023B">
            <w:pPr>
              <w:spacing w:line="276" w:lineRule="auto"/>
              <w:contextualSpacing/>
              <w:jc w:val="right"/>
              <w:rPr>
                <w:rFonts w:cs="Arial"/>
                <w:color w:val="000000" w:themeColor="text1"/>
              </w:rPr>
            </w:pPr>
            <w:r w:rsidRPr="00661D78">
              <w:rPr>
                <w:rFonts w:cs="Arial"/>
                <w:color w:val="000000" w:themeColor="text1"/>
              </w:rPr>
              <w:t>1</w:t>
            </w:r>
          </w:p>
        </w:tc>
        <w:tc>
          <w:tcPr>
            <w:tcW w:w="1682" w:type="pct"/>
            <w:noWrap/>
            <w:hideMark/>
          </w:tcPr>
          <w:p w:rsidR="00E83F96" w:rsidRPr="00661D78" w:rsidRDefault="00E83F96" w:rsidP="0023023B">
            <w:pPr>
              <w:spacing w:line="276" w:lineRule="auto"/>
              <w:contextualSpacing/>
              <w:jc w:val="right"/>
              <w:rPr>
                <w:rFonts w:cs="Arial"/>
                <w:color w:val="000000" w:themeColor="text1"/>
              </w:rPr>
            </w:pPr>
            <w:r w:rsidRPr="00661D78">
              <w:rPr>
                <w:rFonts w:cs="Arial"/>
                <w:color w:val="000000" w:themeColor="text1"/>
              </w:rPr>
              <w:t>1</w:t>
            </w:r>
          </w:p>
        </w:tc>
      </w:tr>
      <w:tr w:rsidR="00E83F96" w:rsidRPr="00661D78" w:rsidTr="002B22BA">
        <w:trPr>
          <w:trHeight w:val="288"/>
        </w:trPr>
        <w:tc>
          <w:tcPr>
            <w:tcW w:w="2327" w:type="pct"/>
            <w:shd w:val="clear" w:color="auto" w:fill="92D050"/>
            <w:hideMark/>
          </w:tcPr>
          <w:p w:rsidR="00E83F96" w:rsidRPr="00661D78" w:rsidRDefault="00E83F96" w:rsidP="0023023B">
            <w:pPr>
              <w:spacing w:line="276" w:lineRule="auto"/>
              <w:contextualSpacing/>
              <w:jc w:val="both"/>
              <w:rPr>
                <w:rFonts w:cs="Arial"/>
                <w:b/>
                <w:color w:val="000000" w:themeColor="text1"/>
              </w:rPr>
            </w:pPr>
            <w:r w:rsidRPr="00661D78">
              <w:rPr>
                <w:rFonts w:cs="Arial"/>
                <w:b/>
                <w:color w:val="000000" w:themeColor="text1"/>
              </w:rPr>
              <w:t>Total</w:t>
            </w:r>
          </w:p>
        </w:tc>
        <w:tc>
          <w:tcPr>
            <w:tcW w:w="991" w:type="pct"/>
            <w:noWrap/>
            <w:hideMark/>
          </w:tcPr>
          <w:p w:rsidR="00E83F96" w:rsidRPr="00661D78" w:rsidRDefault="00E83F96" w:rsidP="0023023B">
            <w:pPr>
              <w:spacing w:line="276" w:lineRule="auto"/>
              <w:contextualSpacing/>
              <w:jc w:val="right"/>
              <w:rPr>
                <w:rFonts w:cs="Arial"/>
                <w:bCs/>
                <w:color w:val="000000" w:themeColor="text1"/>
              </w:rPr>
            </w:pPr>
            <w:r w:rsidRPr="00661D78">
              <w:rPr>
                <w:rFonts w:cs="Arial"/>
                <w:bCs/>
                <w:color w:val="000000" w:themeColor="text1"/>
              </w:rPr>
              <w:t>558</w:t>
            </w:r>
          </w:p>
        </w:tc>
        <w:tc>
          <w:tcPr>
            <w:tcW w:w="1682" w:type="pct"/>
            <w:noWrap/>
            <w:hideMark/>
          </w:tcPr>
          <w:p w:rsidR="00E83F96" w:rsidRPr="00661D78" w:rsidRDefault="00E83F96" w:rsidP="0023023B">
            <w:pPr>
              <w:spacing w:line="276" w:lineRule="auto"/>
              <w:contextualSpacing/>
              <w:jc w:val="right"/>
              <w:rPr>
                <w:rFonts w:cs="Arial"/>
                <w:bCs/>
                <w:color w:val="000000" w:themeColor="text1"/>
              </w:rPr>
            </w:pPr>
            <w:r w:rsidRPr="00661D78">
              <w:rPr>
                <w:rFonts w:cs="Arial"/>
                <w:bCs/>
                <w:color w:val="000000" w:themeColor="text1"/>
              </w:rPr>
              <w:t>61</w:t>
            </w:r>
          </w:p>
        </w:tc>
      </w:tr>
    </w:tbl>
    <w:p w:rsidR="00E83F96" w:rsidRDefault="00E83F96" w:rsidP="0023023B"/>
    <w:p w:rsidR="00E83F96" w:rsidRPr="00661D78" w:rsidRDefault="00E83F96" w:rsidP="0023023B">
      <w:pPr>
        <w:contextualSpacing/>
        <w:jc w:val="both"/>
        <w:rPr>
          <w:rFonts w:cs="Arial"/>
        </w:rPr>
      </w:pPr>
      <w:r w:rsidRPr="00661D78">
        <w:rPr>
          <w:rFonts w:cs="Arial"/>
        </w:rPr>
        <w:t>Although only one person reported an injury on duty for the year, it was unfortunate that the incident occurred. Preventive measures were put in place to stop such an incident of happening again.</w:t>
      </w:r>
    </w:p>
    <w:p w:rsidR="00E83F96" w:rsidRPr="00661D78" w:rsidRDefault="00E83F96" w:rsidP="0023023B">
      <w:pPr>
        <w:contextualSpacing/>
        <w:jc w:val="both"/>
        <w:rPr>
          <w:rFonts w:cs="Arial"/>
        </w:rPr>
      </w:pPr>
    </w:p>
    <w:p w:rsidR="00E83F96" w:rsidRDefault="00E83F96" w:rsidP="0023023B">
      <w:pPr>
        <w:contextualSpacing/>
        <w:jc w:val="both"/>
        <w:rPr>
          <w:rFonts w:cs="Arial"/>
        </w:rPr>
      </w:pPr>
      <w:r w:rsidRPr="00661D78">
        <w:rPr>
          <w:rFonts w:cs="Arial"/>
        </w:rPr>
        <w:t>A total of 558 days of sick leave were taken throughout the year by 61 employees</w:t>
      </w:r>
      <w:r w:rsidRPr="002B22BA">
        <w:rPr>
          <w:rFonts w:cs="Arial"/>
          <w:shd w:val="clear" w:color="auto" w:fill="FF0000"/>
        </w:rPr>
        <w:t xml:space="preserve">. </w:t>
      </w:r>
      <w:proofErr w:type="gramStart"/>
      <w:r w:rsidRPr="002B22BA">
        <w:rPr>
          <w:rFonts w:cs="Arial"/>
          <w:shd w:val="clear" w:color="auto" w:fill="FF0000"/>
        </w:rPr>
        <w:t>Only ??</w:t>
      </w:r>
      <w:proofErr w:type="gramEnd"/>
      <w:r w:rsidRPr="00661D78">
        <w:rPr>
          <w:rFonts w:cs="Arial"/>
        </w:rPr>
        <w:t xml:space="preserve"> </w:t>
      </w:r>
      <w:proofErr w:type="gramStart"/>
      <w:r w:rsidRPr="00661D78">
        <w:rPr>
          <w:rFonts w:cs="Arial"/>
        </w:rPr>
        <w:t>of</w:t>
      </w:r>
      <w:proofErr w:type="gramEnd"/>
      <w:r w:rsidRPr="00661D78">
        <w:rPr>
          <w:rFonts w:cs="Arial"/>
        </w:rPr>
        <w:t xml:space="preserve"> the employees did not submit medical certificates for sick leave. Only four employees took more than 13 days sick leave to allow them to recover fully. Managers are responsible to monitor sick leave.</w:t>
      </w:r>
    </w:p>
    <w:p w:rsidR="00E83F96" w:rsidRDefault="00E83F96" w:rsidP="0023023B"/>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2307"/>
        <w:gridCol w:w="1473"/>
        <w:gridCol w:w="2859"/>
        <w:gridCol w:w="2296"/>
      </w:tblGrid>
      <w:tr w:rsidR="002B22BA" w:rsidRPr="002B22BA" w:rsidTr="0023023B">
        <w:trPr>
          <w:trHeight w:val="288"/>
        </w:trPr>
        <w:tc>
          <w:tcPr>
            <w:tcW w:w="5000" w:type="pct"/>
            <w:gridSpan w:val="5"/>
            <w:shd w:val="clear" w:color="auto" w:fill="FFC000"/>
            <w:noWrap/>
            <w:hideMark/>
          </w:tcPr>
          <w:p w:rsidR="00E83F96" w:rsidRPr="002B22BA" w:rsidRDefault="00E83F96" w:rsidP="0023023B">
            <w:pPr>
              <w:spacing w:line="276" w:lineRule="auto"/>
              <w:contextualSpacing/>
              <w:jc w:val="both"/>
              <w:rPr>
                <w:rFonts w:cs="Arial"/>
                <w:b/>
                <w:color w:val="000000" w:themeColor="text1"/>
                <w:sz w:val="20"/>
                <w:szCs w:val="20"/>
                <w:lang w:eastAsia="en-ZA"/>
              </w:rPr>
            </w:pPr>
            <w:r w:rsidRPr="002B22BA">
              <w:rPr>
                <w:rFonts w:cs="Arial"/>
                <w:b/>
                <w:color w:val="000000" w:themeColor="text1"/>
                <w:sz w:val="20"/>
                <w:szCs w:val="20"/>
                <w:lang w:eastAsia="en-ZA"/>
              </w:rPr>
              <w:t>Number and Period of Suspensions</w:t>
            </w:r>
          </w:p>
        </w:tc>
      </w:tr>
      <w:tr w:rsidR="002B22BA" w:rsidRPr="002B22BA" w:rsidTr="0023023B">
        <w:trPr>
          <w:trHeight w:val="828"/>
        </w:trPr>
        <w:tc>
          <w:tcPr>
            <w:tcW w:w="733" w:type="pct"/>
            <w:shd w:val="clear" w:color="auto" w:fill="FFC000"/>
            <w:hideMark/>
          </w:tcPr>
          <w:p w:rsidR="00E83F96" w:rsidRPr="002B22BA" w:rsidRDefault="00E83F96" w:rsidP="0023023B">
            <w:pPr>
              <w:spacing w:line="276" w:lineRule="auto"/>
              <w:contextualSpacing/>
              <w:jc w:val="both"/>
              <w:rPr>
                <w:rFonts w:cs="Arial"/>
                <w:b/>
                <w:color w:val="000000" w:themeColor="text1"/>
                <w:sz w:val="20"/>
                <w:szCs w:val="20"/>
                <w:lang w:eastAsia="en-ZA"/>
              </w:rPr>
            </w:pPr>
            <w:r w:rsidRPr="002B22BA">
              <w:rPr>
                <w:rFonts w:cs="Arial"/>
                <w:b/>
                <w:color w:val="000000" w:themeColor="text1"/>
                <w:sz w:val="20"/>
                <w:szCs w:val="20"/>
                <w:lang w:eastAsia="en-ZA"/>
              </w:rPr>
              <w:t xml:space="preserve"> Position</w:t>
            </w:r>
          </w:p>
        </w:tc>
        <w:tc>
          <w:tcPr>
            <w:tcW w:w="1109" w:type="pct"/>
            <w:hideMark/>
          </w:tcPr>
          <w:p w:rsidR="00E83F96" w:rsidRPr="002B22BA" w:rsidRDefault="00E83F96" w:rsidP="0023023B">
            <w:pPr>
              <w:spacing w:line="276" w:lineRule="auto"/>
              <w:contextualSpacing/>
              <w:jc w:val="both"/>
              <w:rPr>
                <w:rFonts w:cs="Arial"/>
                <w:bCs/>
                <w:color w:val="000000" w:themeColor="text1"/>
                <w:sz w:val="20"/>
                <w:szCs w:val="20"/>
                <w:lang w:eastAsia="en-ZA"/>
              </w:rPr>
            </w:pPr>
            <w:r w:rsidRPr="002B22BA">
              <w:rPr>
                <w:rFonts w:cs="Arial"/>
                <w:bCs/>
                <w:color w:val="000000" w:themeColor="text1"/>
                <w:sz w:val="20"/>
                <w:szCs w:val="20"/>
                <w:lang w:eastAsia="en-ZA"/>
              </w:rPr>
              <w:t>Nature of Alleged Misconduct</w:t>
            </w:r>
          </w:p>
        </w:tc>
        <w:tc>
          <w:tcPr>
            <w:tcW w:w="710" w:type="pct"/>
            <w:hideMark/>
          </w:tcPr>
          <w:p w:rsidR="00E83F96" w:rsidRPr="002B22BA" w:rsidRDefault="00E83F96" w:rsidP="0023023B">
            <w:pPr>
              <w:spacing w:line="276" w:lineRule="auto"/>
              <w:contextualSpacing/>
              <w:jc w:val="both"/>
              <w:rPr>
                <w:rFonts w:cs="Arial"/>
                <w:bCs/>
                <w:color w:val="000000" w:themeColor="text1"/>
                <w:sz w:val="20"/>
                <w:szCs w:val="20"/>
                <w:lang w:eastAsia="en-ZA"/>
              </w:rPr>
            </w:pPr>
            <w:r w:rsidRPr="002B22BA">
              <w:rPr>
                <w:rFonts w:cs="Arial"/>
                <w:bCs/>
                <w:color w:val="000000" w:themeColor="text1"/>
                <w:sz w:val="20"/>
                <w:szCs w:val="20"/>
                <w:lang w:eastAsia="en-ZA"/>
              </w:rPr>
              <w:t>Date of Suspension</w:t>
            </w:r>
          </w:p>
        </w:tc>
        <w:tc>
          <w:tcPr>
            <w:tcW w:w="1373" w:type="pct"/>
            <w:hideMark/>
          </w:tcPr>
          <w:p w:rsidR="00E83F96" w:rsidRPr="002B22BA" w:rsidRDefault="00E83F96" w:rsidP="0023023B">
            <w:pPr>
              <w:spacing w:line="276" w:lineRule="auto"/>
              <w:contextualSpacing/>
              <w:jc w:val="both"/>
              <w:rPr>
                <w:rFonts w:cs="Arial"/>
                <w:bCs/>
                <w:color w:val="000000" w:themeColor="text1"/>
                <w:sz w:val="20"/>
                <w:szCs w:val="20"/>
                <w:lang w:eastAsia="en-ZA"/>
              </w:rPr>
            </w:pPr>
            <w:r w:rsidRPr="002B22BA">
              <w:rPr>
                <w:rFonts w:cs="Arial"/>
                <w:bCs/>
                <w:color w:val="000000" w:themeColor="text1"/>
                <w:sz w:val="20"/>
                <w:szCs w:val="20"/>
                <w:lang w:eastAsia="en-ZA"/>
              </w:rPr>
              <w:t>Details of Disciplinary Action taken or Status of Case and Reasons why not Finalised</w:t>
            </w:r>
          </w:p>
        </w:tc>
        <w:tc>
          <w:tcPr>
            <w:tcW w:w="1075" w:type="pct"/>
            <w:hideMark/>
          </w:tcPr>
          <w:p w:rsidR="00E83F96" w:rsidRPr="002B22BA" w:rsidRDefault="00E83F96" w:rsidP="0023023B">
            <w:pPr>
              <w:spacing w:line="276" w:lineRule="auto"/>
              <w:contextualSpacing/>
              <w:jc w:val="both"/>
              <w:rPr>
                <w:rFonts w:cs="Arial"/>
                <w:bCs/>
                <w:color w:val="000000" w:themeColor="text1"/>
                <w:sz w:val="20"/>
                <w:szCs w:val="20"/>
                <w:lang w:eastAsia="en-ZA"/>
              </w:rPr>
            </w:pPr>
            <w:r w:rsidRPr="002B22BA">
              <w:rPr>
                <w:rFonts w:cs="Arial"/>
                <w:bCs/>
                <w:color w:val="000000" w:themeColor="text1"/>
                <w:sz w:val="20"/>
                <w:szCs w:val="20"/>
                <w:lang w:eastAsia="en-ZA"/>
              </w:rPr>
              <w:t>Date Finalised</w:t>
            </w:r>
          </w:p>
        </w:tc>
      </w:tr>
      <w:tr w:rsidR="002B22BA" w:rsidRPr="002B22BA" w:rsidTr="0023023B">
        <w:trPr>
          <w:trHeight w:val="828"/>
        </w:trPr>
        <w:tc>
          <w:tcPr>
            <w:tcW w:w="733" w:type="pct"/>
            <w:shd w:val="clear" w:color="auto" w:fill="FFC000"/>
            <w:hideMark/>
          </w:tcPr>
          <w:p w:rsidR="00E83F96" w:rsidRPr="002B22BA" w:rsidRDefault="00E83F96" w:rsidP="0023023B">
            <w:pPr>
              <w:spacing w:line="276" w:lineRule="auto"/>
              <w:contextualSpacing/>
              <w:jc w:val="both"/>
              <w:rPr>
                <w:rFonts w:cs="Arial"/>
                <w:b/>
                <w:color w:val="000000" w:themeColor="text1"/>
                <w:sz w:val="20"/>
                <w:szCs w:val="20"/>
                <w:lang w:eastAsia="en-ZA"/>
              </w:rPr>
            </w:pPr>
            <w:r w:rsidRPr="002B22BA">
              <w:rPr>
                <w:rFonts w:cs="Arial"/>
                <w:b/>
                <w:color w:val="000000" w:themeColor="text1"/>
                <w:sz w:val="20"/>
                <w:szCs w:val="20"/>
                <w:lang w:eastAsia="en-ZA"/>
              </w:rPr>
              <w:t>Human Resources Officer</w:t>
            </w:r>
          </w:p>
        </w:tc>
        <w:tc>
          <w:tcPr>
            <w:tcW w:w="1109" w:type="pct"/>
            <w:noWrap/>
            <w:hideMark/>
          </w:tcPr>
          <w:p w:rsidR="00E83F96" w:rsidRPr="002B22BA" w:rsidRDefault="00E83F96" w:rsidP="0023023B">
            <w:pPr>
              <w:spacing w:line="276" w:lineRule="auto"/>
              <w:contextualSpacing/>
              <w:jc w:val="both"/>
              <w:rPr>
                <w:rFonts w:cs="Arial"/>
                <w:color w:val="000000" w:themeColor="text1"/>
                <w:sz w:val="20"/>
                <w:szCs w:val="20"/>
                <w:lang w:eastAsia="en-ZA"/>
              </w:rPr>
            </w:pPr>
            <w:r w:rsidRPr="002B22BA">
              <w:rPr>
                <w:rFonts w:cs="Arial"/>
                <w:color w:val="000000" w:themeColor="text1"/>
                <w:sz w:val="20"/>
                <w:szCs w:val="20"/>
                <w:lang w:eastAsia="en-ZA"/>
              </w:rPr>
              <w:t>Gross Insubordination</w:t>
            </w:r>
          </w:p>
        </w:tc>
        <w:tc>
          <w:tcPr>
            <w:tcW w:w="710" w:type="pct"/>
            <w:noWrap/>
            <w:hideMark/>
          </w:tcPr>
          <w:p w:rsidR="00E83F96" w:rsidRPr="002B22BA" w:rsidRDefault="00E83F96" w:rsidP="0023023B">
            <w:pPr>
              <w:spacing w:line="276" w:lineRule="auto"/>
              <w:contextualSpacing/>
              <w:jc w:val="both"/>
              <w:rPr>
                <w:rFonts w:cs="Arial"/>
                <w:color w:val="000000" w:themeColor="text1"/>
                <w:sz w:val="20"/>
                <w:szCs w:val="20"/>
                <w:lang w:eastAsia="en-ZA"/>
              </w:rPr>
            </w:pPr>
            <w:r w:rsidRPr="002B22BA">
              <w:rPr>
                <w:rFonts w:cs="Arial"/>
                <w:color w:val="000000" w:themeColor="text1"/>
                <w:sz w:val="20"/>
                <w:szCs w:val="20"/>
                <w:lang w:eastAsia="en-ZA"/>
              </w:rPr>
              <w:t>2017/05/04</w:t>
            </w:r>
          </w:p>
        </w:tc>
        <w:tc>
          <w:tcPr>
            <w:tcW w:w="1373" w:type="pct"/>
            <w:hideMark/>
          </w:tcPr>
          <w:p w:rsidR="00E83F96" w:rsidRPr="002B22BA" w:rsidRDefault="00E83F96" w:rsidP="0023023B">
            <w:pPr>
              <w:spacing w:line="276" w:lineRule="auto"/>
              <w:contextualSpacing/>
              <w:jc w:val="both"/>
              <w:rPr>
                <w:rFonts w:cs="Arial"/>
                <w:color w:val="000000" w:themeColor="text1"/>
                <w:sz w:val="20"/>
                <w:szCs w:val="20"/>
                <w:lang w:eastAsia="en-ZA"/>
              </w:rPr>
            </w:pPr>
            <w:r w:rsidRPr="002B22BA">
              <w:rPr>
                <w:rFonts w:cs="Arial"/>
                <w:color w:val="000000" w:themeColor="text1"/>
                <w:sz w:val="20"/>
                <w:szCs w:val="20"/>
                <w:lang w:eastAsia="en-ZA"/>
              </w:rPr>
              <w:t>Charged and hearing finalised. Employee resigned before sanction was announced</w:t>
            </w:r>
          </w:p>
        </w:tc>
        <w:tc>
          <w:tcPr>
            <w:tcW w:w="1075" w:type="pct"/>
            <w:noWrap/>
            <w:hideMark/>
          </w:tcPr>
          <w:p w:rsidR="00E83F96" w:rsidRPr="002B22BA" w:rsidRDefault="00E83F96" w:rsidP="0023023B">
            <w:pPr>
              <w:spacing w:line="276" w:lineRule="auto"/>
              <w:contextualSpacing/>
              <w:jc w:val="both"/>
              <w:rPr>
                <w:rFonts w:cs="Arial"/>
                <w:color w:val="000000" w:themeColor="text1"/>
                <w:sz w:val="20"/>
                <w:szCs w:val="20"/>
                <w:lang w:eastAsia="en-ZA"/>
              </w:rPr>
            </w:pPr>
            <w:r w:rsidRPr="002B22BA">
              <w:rPr>
                <w:rFonts w:cs="Arial"/>
                <w:color w:val="000000" w:themeColor="text1"/>
                <w:sz w:val="20"/>
                <w:szCs w:val="20"/>
                <w:lang w:eastAsia="en-ZA"/>
              </w:rPr>
              <w:t> 2017/07/10 - Resigned</w:t>
            </w:r>
          </w:p>
        </w:tc>
      </w:tr>
    </w:tbl>
    <w:p w:rsidR="00E83F96" w:rsidRDefault="00E83F96" w:rsidP="0023023B"/>
    <w:p w:rsidR="00E83F96" w:rsidRDefault="00E83F96" w:rsidP="0023023B"/>
    <w:p w:rsidR="0023023B" w:rsidRDefault="0023023B" w:rsidP="0023023B"/>
    <w:p w:rsidR="0023023B" w:rsidRDefault="0023023B" w:rsidP="0023023B"/>
    <w:p w:rsidR="0023023B" w:rsidRDefault="0023023B" w:rsidP="0023023B"/>
    <w:p w:rsidR="0023023B" w:rsidRDefault="0023023B" w:rsidP="0023023B"/>
    <w:p w:rsidR="0023023B" w:rsidRDefault="0023023B" w:rsidP="0023023B"/>
    <w:p w:rsidR="0023023B" w:rsidRDefault="0023023B" w:rsidP="0023023B"/>
    <w:p w:rsidR="0023023B" w:rsidRDefault="0023023B" w:rsidP="0023023B"/>
    <w:p w:rsidR="0023023B" w:rsidRDefault="0023023B" w:rsidP="0023023B"/>
    <w:p w:rsidR="0023023B" w:rsidRDefault="0023023B" w:rsidP="0023023B"/>
    <w:p w:rsidR="0023023B" w:rsidRDefault="0023023B" w:rsidP="0023023B"/>
    <w:p w:rsidR="0023023B" w:rsidRDefault="0023023B" w:rsidP="0023023B"/>
    <w:p w:rsidR="0023023B" w:rsidRDefault="0023023B" w:rsidP="0023023B"/>
    <w:p w:rsidR="0023023B" w:rsidRDefault="0023023B" w:rsidP="0023023B"/>
    <w:p w:rsidR="0023023B" w:rsidRDefault="0023023B" w:rsidP="0023023B"/>
    <w:p w:rsidR="0023023B" w:rsidRDefault="0023023B" w:rsidP="0023023B"/>
    <w:p w:rsidR="00E83F96" w:rsidRDefault="00E83F96" w:rsidP="0023023B"/>
    <w:tbl>
      <w:tblPr>
        <w:tblStyle w:val="TableGrid"/>
        <w:tblW w:w="5000" w:type="pct"/>
        <w:tblLook w:val="04A0" w:firstRow="1" w:lastRow="0" w:firstColumn="1" w:lastColumn="0" w:noHBand="0" w:noVBand="1"/>
      </w:tblPr>
      <w:tblGrid>
        <w:gridCol w:w="2376"/>
        <w:gridCol w:w="3858"/>
        <w:gridCol w:w="3116"/>
        <w:gridCol w:w="1106"/>
      </w:tblGrid>
      <w:tr w:rsidR="00E83F96" w:rsidRPr="00661D78" w:rsidTr="002B22BA">
        <w:trPr>
          <w:trHeight w:val="288"/>
        </w:trPr>
        <w:tc>
          <w:tcPr>
            <w:tcW w:w="5000" w:type="pct"/>
            <w:gridSpan w:val="4"/>
            <w:shd w:val="clear" w:color="auto" w:fill="92D050"/>
            <w:noWrap/>
            <w:hideMark/>
          </w:tcPr>
          <w:p w:rsidR="00E83F96" w:rsidRPr="002B22BA" w:rsidRDefault="00E83F96" w:rsidP="0023023B">
            <w:pPr>
              <w:spacing w:line="276" w:lineRule="auto"/>
              <w:contextualSpacing/>
              <w:jc w:val="both"/>
              <w:rPr>
                <w:rFonts w:cs="Arial"/>
                <w:b/>
                <w:color w:val="000000" w:themeColor="text1"/>
                <w:sz w:val="20"/>
                <w:szCs w:val="20"/>
              </w:rPr>
            </w:pPr>
            <w:r w:rsidRPr="002B22BA">
              <w:rPr>
                <w:rFonts w:cs="Arial"/>
                <w:b/>
                <w:color w:val="000000" w:themeColor="text1"/>
                <w:sz w:val="20"/>
                <w:szCs w:val="20"/>
              </w:rPr>
              <w:t>Disciplinary Action Taken on Cases of Financial Misconduct</w:t>
            </w:r>
          </w:p>
        </w:tc>
      </w:tr>
      <w:tr w:rsidR="00E83F96" w:rsidRPr="00661D78" w:rsidTr="002B22BA">
        <w:trPr>
          <w:trHeight w:val="828"/>
        </w:trPr>
        <w:tc>
          <w:tcPr>
            <w:tcW w:w="1136" w:type="pct"/>
            <w:shd w:val="clear" w:color="auto" w:fill="92D050"/>
            <w:hideMark/>
          </w:tcPr>
          <w:p w:rsidR="00E83F96" w:rsidRPr="002B22BA" w:rsidRDefault="00E83F96" w:rsidP="0023023B">
            <w:pPr>
              <w:spacing w:line="276" w:lineRule="auto"/>
              <w:contextualSpacing/>
              <w:jc w:val="both"/>
              <w:rPr>
                <w:rFonts w:cs="Arial"/>
                <w:color w:val="000000" w:themeColor="text1"/>
                <w:sz w:val="20"/>
                <w:szCs w:val="20"/>
              </w:rPr>
            </w:pPr>
            <w:r w:rsidRPr="002B22BA">
              <w:rPr>
                <w:rFonts w:cs="Arial"/>
                <w:color w:val="000000" w:themeColor="text1"/>
                <w:sz w:val="20"/>
                <w:szCs w:val="20"/>
              </w:rPr>
              <w:t xml:space="preserve"> Position</w:t>
            </w:r>
          </w:p>
        </w:tc>
        <w:tc>
          <w:tcPr>
            <w:tcW w:w="1845" w:type="pct"/>
            <w:shd w:val="clear" w:color="auto" w:fill="92D050"/>
            <w:hideMark/>
          </w:tcPr>
          <w:p w:rsidR="00E83F96" w:rsidRPr="002B22BA" w:rsidRDefault="00E83F96" w:rsidP="0023023B">
            <w:pPr>
              <w:spacing w:line="276" w:lineRule="auto"/>
              <w:contextualSpacing/>
              <w:jc w:val="both"/>
              <w:rPr>
                <w:rFonts w:cs="Arial"/>
                <w:b/>
                <w:bCs/>
                <w:color w:val="000000" w:themeColor="text1"/>
                <w:sz w:val="20"/>
                <w:szCs w:val="20"/>
              </w:rPr>
            </w:pPr>
            <w:r w:rsidRPr="002B22BA">
              <w:rPr>
                <w:rFonts w:cs="Arial"/>
                <w:b/>
                <w:bCs/>
                <w:color w:val="000000" w:themeColor="text1"/>
                <w:sz w:val="20"/>
                <w:szCs w:val="20"/>
              </w:rPr>
              <w:t>Nature of Alleged Misconduct and Rand value of any loss to the municipality</w:t>
            </w:r>
          </w:p>
        </w:tc>
        <w:tc>
          <w:tcPr>
            <w:tcW w:w="1490" w:type="pct"/>
            <w:shd w:val="clear" w:color="auto" w:fill="92D050"/>
            <w:hideMark/>
          </w:tcPr>
          <w:p w:rsidR="00E83F96" w:rsidRPr="002B22BA" w:rsidRDefault="00E83F96" w:rsidP="0023023B">
            <w:pPr>
              <w:spacing w:line="276" w:lineRule="auto"/>
              <w:contextualSpacing/>
              <w:jc w:val="both"/>
              <w:rPr>
                <w:rFonts w:cs="Arial"/>
                <w:b/>
                <w:bCs/>
                <w:color w:val="000000" w:themeColor="text1"/>
                <w:sz w:val="20"/>
                <w:szCs w:val="20"/>
              </w:rPr>
            </w:pPr>
            <w:r w:rsidRPr="002B22BA">
              <w:rPr>
                <w:rFonts w:cs="Arial"/>
                <w:b/>
                <w:bCs/>
                <w:color w:val="000000" w:themeColor="text1"/>
                <w:sz w:val="20"/>
                <w:szCs w:val="20"/>
              </w:rPr>
              <w:t>Disciplinary action taken</w:t>
            </w:r>
          </w:p>
        </w:tc>
        <w:tc>
          <w:tcPr>
            <w:tcW w:w="528" w:type="pct"/>
            <w:shd w:val="clear" w:color="auto" w:fill="92D050"/>
            <w:hideMark/>
          </w:tcPr>
          <w:p w:rsidR="00E83F96" w:rsidRPr="002B22BA" w:rsidRDefault="00E83F96" w:rsidP="0023023B">
            <w:pPr>
              <w:spacing w:line="276" w:lineRule="auto"/>
              <w:contextualSpacing/>
              <w:jc w:val="both"/>
              <w:rPr>
                <w:rFonts w:cs="Arial"/>
                <w:b/>
                <w:bCs/>
                <w:color w:val="000000" w:themeColor="text1"/>
                <w:sz w:val="20"/>
                <w:szCs w:val="20"/>
              </w:rPr>
            </w:pPr>
            <w:r w:rsidRPr="002B22BA">
              <w:rPr>
                <w:rFonts w:cs="Arial"/>
                <w:b/>
                <w:bCs/>
                <w:color w:val="000000" w:themeColor="text1"/>
                <w:sz w:val="20"/>
                <w:szCs w:val="20"/>
              </w:rPr>
              <w:t>Date Finalised</w:t>
            </w:r>
          </w:p>
        </w:tc>
      </w:tr>
      <w:tr w:rsidR="00E83F96" w:rsidRPr="00661D78" w:rsidTr="002B22BA">
        <w:trPr>
          <w:trHeight w:val="4906"/>
        </w:trPr>
        <w:tc>
          <w:tcPr>
            <w:tcW w:w="1136" w:type="pct"/>
            <w:noWrap/>
            <w:hideMark/>
          </w:tcPr>
          <w:p w:rsidR="00E83F96" w:rsidRPr="002B22BA" w:rsidRDefault="00E83F96" w:rsidP="0023023B">
            <w:pPr>
              <w:spacing w:line="276" w:lineRule="auto"/>
              <w:contextualSpacing/>
              <w:jc w:val="both"/>
              <w:rPr>
                <w:rFonts w:cs="Arial"/>
                <w:color w:val="000000" w:themeColor="text1"/>
                <w:sz w:val="20"/>
                <w:szCs w:val="20"/>
              </w:rPr>
            </w:pPr>
            <w:r w:rsidRPr="002B22BA">
              <w:rPr>
                <w:rFonts w:cs="Arial"/>
                <w:color w:val="000000" w:themeColor="text1"/>
                <w:sz w:val="20"/>
                <w:szCs w:val="20"/>
              </w:rPr>
              <w:t>Communication Officer</w:t>
            </w:r>
          </w:p>
        </w:tc>
        <w:tc>
          <w:tcPr>
            <w:tcW w:w="1845" w:type="pct"/>
            <w:hideMark/>
          </w:tcPr>
          <w:p w:rsidR="00E83F96" w:rsidRPr="002B22BA" w:rsidRDefault="00E83F96" w:rsidP="00C075A8">
            <w:pPr>
              <w:pStyle w:val="ListParagraph"/>
              <w:numPr>
                <w:ilvl w:val="0"/>
                <w:numId w:val="20"/>
              </w:numPr>
              <w:spacing w:after="0" w:line="276" w:lineRule="auto"/>
              <w:jc w:val="both"/>
              <w:rPr>
                <w:rFonts w:ascii="Arial" w:hAnsi="Arial" w:cs="Arial"/>
                <w:color w:val="000000" w:themeColor="text1"/>
                <w:sz w:val="20"/>
                <w:szCs w:val="20"/>
              </w:rPr>
            </w:pPr>
            <w:r w:rsidRPr="002B22BA">
              <w:rPr>
                <w:rFonts w:ascii="Arial" w:hAnsi="Arial" w:cs="Arial"/>
                <w:color w:val="000000" w:themeColor="text1"/>
                <w:sz w:val="20"/>
                <w:szCs w:val="20"/>
              </w:rPr>
              <w:t>An employee was dismissed. He received stationery the day before he was dismissed. The stationery was not found in his office or handed back in. The employee was requested to hand back the stationery but he never did.</w:t>
            </w:r>
          </w:p>
          <w:p w:rsidR="00E83F96" w:rsidRPr="002B22BA" w:rsidRDefault="00E83F96" w:rsidP="00C075A8">
            <w:pPr>
              <w:pStyle w:val="ListParagraph"/>
              <w:numPr>
                <w:ilvl w:val="0"/>
                <w:numId w:val="20"/>
              </w:numPr>
              <w:spacing w:after="0" w:line="276" w:lineRule="auto"/>
              <w:jc w:val="both"/>
              <w:rPr>
                <w:rFonts w:ascii="Arial" w:hAnsi="Arial" w:cs="Arial"/>
                <w:color w:val="000000" w:themeColor="text1"/>
                <w:sz w:val="20"/>
                <w:szCs w:val="20"/>
              </w:rPr>
            </w:pPr>
            <w:r w:rsidRPr="002B22BA">
              <w:rPr>
                <w:rFonts w:ascii="Arial" w:hAnsi="Arial" w:cs="Arial"/>
                <w:color w:val="000000" w:themeColor="text1"/>
                <w:sz w:val="20"/>
                <w:szCs w:val="20"/>
              </w:rPr>
              <w:t>An employee resigned and was suppose</w:t>
            </w:r>
            <w:r w:rsidR="00E77BF9">
              <w:rPr>
                <w:rFonts w:ascii="Arial" w:hAnsi="Arial" w:cs="Arial"/>
                <w:color w:val="000000" w:themeColor="text1"/>
                <w:sz w:val="20"/>
                <w:szCs w:val="20"/>
              </w:rPr>
              <w:t>d</w:t>
            </w:r>
            <w:r w:rsidRPr="002B22BA">
              <w:rPr>
                <w:rFonts w:ascii="Arial" w:hAnsi="Arial" w:cs="Arial"/>
                <w:color w:val="000000" w:themeColor="text1"/>
                <w:sz w:val="20"/>
                <w:szCs w:val="20"/>
              </w:rPr>
              <w:t xml:space="preserve"> to hand in all his working tools which included a laptop, 3G modem and camera. All 3 instruments were handed in and signed for. It was then discovered that the </w:t>
            </w:r>
            <w:proofErr w:type="spellStart"/>
            <w:r w:rsidRPr="002B22BA">
              <w:rPr>
                <w:rFonts w:ascii="Arial" w:hAnsi="Arial" w:cs="Arial"/>
                <w:color w:val="000000" w:themeColor="text1"/>
                <w:sz w:val="20"/>
                <w:szCs w:val="20"/>
              </w:rPr>
              <w:t>sim</w:t>
            </w:r>
            <w:proofErr w:type="spellEnd"/>
            <w:r w:rsidRPr="002B22BA">
              <w:rPr>
                <w:rFonts w:ascii="Arial" w:hAnsi="Arial" w:cs="Arial"/>
                <w:color w:val="000000" w:themeColor="text1"/>
                <w:sz w:val="20"/>
                <w:szCs w:val="20"/>
              </w:rPr>
              <w:t xml:space="preserve"> card in the modem is not the one handed to the employee. The modem was used until the </w:t>
            </w:r>
            <w:proofErr w:type="spellStart"/>
            <w:r w:rsidRPr="002B22BA">
              <w:rPr>
                <w:rFonts w:ascii="Arial" w:hAnsi="Arial" w:cs="Arial"/>
                <w:color w:val="000000" w:themeColor="text1"/>
                <w:sz w:val="20"/>
                <w:szCs w:val="20"/>
              </w:rPr>
              <w:t>sim</w:t>
            </w:r>
            <w:proofErr w:type="spellEnd"/>
            <w:r w:rsidRPr="002B22BA">
              <w:rPr>
                <w:rFonts w:ascii="Arial" w:hAnsi="Arial" w:cs="Arial"/>
                <w:color w:val="000000" w:themeColor="text1"/>
                <w:sz w:val="20"/>
                <w:szCs w:val="20"/>
              </w:rPr>
              <w:t xml:space="preserve"> card was blocked.</w:t>
            </w:r>
          </w:p>
        </w:tc>
        <w:tc>
          <w:tcPr>
            <w:tcW w:w="1490" w:type="pct"/>
            <w:hideMark/>
          </w:tcPr>
          <w:p w:rsidR="00E83F96" w:rsidRPr="002B22BA" w:rsidRDefault="00E83F96" w:rsidP="0023023B">
            <w:pPr>
              <w:spacing w:line="276" w:lineRule="auto"/>
              <w:contextualSpacing/>
              <w:jc w:val="both"/>
              <w:rPr>
                <w:rFonts w:cs="Arial"/>
                <w:color w:val="000000" w:themeColor="text1"/>
                <w:sz w:val="20"/>
                <w:szCs w:val="20"/>
              </w:rPr>
            </w:pPr>
            <w:r w:rsidRPr="002B22BA">
              <w:rPr>
                <w:rFonts w:cs="Arial"/>
                <w:color w:val="000000" w:themeColor="text1"/>
                <w:sz w:val="20"/>
                <w:szCs w:val="20"/>
              </w:rPr>
              <w:t>Settlement reached and case withdrawn after employee paid back the money</w:t>
            </w:r>
          </w:p>
        </w:tc>
        <w:tc>
          <w:tcPr>
            <w:tcW w:w="528" w:type="pct"/>
            <w:noWrap/>
            <w:hideMark/>
          </w:tcPr>
          <w:p w:rsidR="00E83F96" w:rsidRPr="002B22BA" w:rsidRDefault="00E83F96" w:rsidP="0023023B">
            <w:pPr>
              <w:spacing w:line="276" w:lineRule="auto"/>
              <w:contextualSpacing/>
              <w:jc w:val="both"/>
              <w:rPr>
                <w:rFonts w:cs="Arial"/>
                <w:color w:val="000000" w:themeColor="text1"/>
                <w:sz w:val="20"/>
                <w:szCs w:val="20"/>
              </w:rPr>
            </w:pPr>
            <w:r w:rsidRPr="002B22BA">
              <w:rPr>
                <w:rFonts w:cs="Arial"/>
                <w:color w:val="000000" w:themeColor="text1"/>
                <w:sz w:val="20"/>
                <w:szCs w:val="20"/>
              </w:rPr>
              <w:t> </w:t>
            </w:r>
          </w:p>
        </w:tc>
      </w:tr>
      <w:tr w:rsidR="00E83F96" w:rsidRPr="00661D78" w:rsidTr="002B22BA">
        <w:trPr>
          <w:trHeight w:val="1104"/>
        </w:trPr>
        <w:tc>
          <w:tcPr>
            <w:tcW w:w="1136" w:type="pct"/>
            <w:noWrap/>
            <w:hideMark/>
          </w:tcPr>
          <w:p w:rsidR="00E83F96" w:rsidRPr="002B22BA" w:rsidRDefault="00E83F96" w:rsidP="0023023B">
            <w:pPr>
              <w:spacing w:line="276" w:lineRule="auto"/>
              <w:contextualSpacing/>
              <w:jc w:val="both"/>
              <w:rPr>
                <w:rFonts w:cs="Arial"/>
                <w:color w:val="000000" w:themeColor="text1"/>
                <w:sz w:val="20"/>
                <w:szCs w:val="20"/>
              </w:rPr>
            </w:pPr>
            <w:r w:rsidRPr="002B22BA">
              <w:rPr>
                <w:rFonts w:cs="Arial"/>
                <w:color w:val="000000" w:themeColor="text1"/>
                <w:sz w:val="20"/>
                <w:szCs w:val="20"/>
              </w:rPr>
              <w:t>Project Manager</w:t>
            </w:r>
          </w:p>
        </w:tc>
        <w:tc>
          <w:tcPr>
            <w:tcW w:w="1845" w:type="pct"/>
            <w:hideMark/>
          </w:tcPr>
          <w:p w:rsidR="00E83F96" w:rsidRPr="002B22BA" w:rsidRDefault="00E83F96" w:rsidP="0023023B">
            <w:pPr>
              <w:spacing w:line="276" w:lineRule="auto"/>
              <w:contextualSpacing/>
              <w:jc w:val="both"/>
              <w:rPr>
                <w:rFonts w:cs="Arial"/>
                <w:color w:val="000000" w:themeColor="text1"/>
                <w:sz w:val="20"/>
                <w:szCs w:val="20"/>
              </w:rPr>
            </w:pPr>
            <w:r w:rsidRPr="002B22BA">
              <w:rPr>
                <w:rFonts w:cs="Arial"/>
                <w:color w:val="000000" w:themeColor="text1"/>
                <w:sz w:val="20"/>
                <w:szCs w:val="20"/>
              </w:rPr>
              <w:t>A report was received from a contractor that an employee requested bribes for work he is suppose</w:t>
            </w:r>
            <w:r w:rsidR="00E77BF9">
              <w:rPr>
                <w:rFonts w:cs="Arial"/>
                <w:color w:val="000000" w:themeColor="text1"/>
                <w:sz w:val="20"/>
                <w:szCs w:val="20"/>
              </w:rPr>
              <w:t>d</w:t>
            </w:r>
            <w:r w:rsidRPr="002B22BA">
              <w:rPr>
                <w:rFonts w:cs="Arial"/>
                <w:color w:val="000000" w:themeColor="text1"/>
                <w:sz w:val="20"/>
                <w:szCs w:val="20"/>
              </w:rPr>
              <w:t xml:space="preserve"> to do. The bribes was paid to the employee</w:t>
            </w:r>
          </w:p>
        </w:tc>
        <w:tc>
          <w:tcPr>
            <w:tcW w:w="1490" w:type="pct"/>
            <w:noWrap/>
            <w:hideMark/>
          </w:tcPr>
          <w:p w:rsidR="00E83F96" w:rsidRPr="002B22BA" w:rsidRDefault="00E83F96" w:rsidP="0023023B">
            <w:pPr>
              <w:spacing w:line="276" w:lineRule="auto"/>
              <w:contextualSpacing/>
              <w:jc w:val="both"/>
              <w:rPr>
                <w:rFonts w:cs="Arial"/>
                <w:color w:val="000000" w:themeColor="text1"/>
                <w:sz w:val="20"/>
                <w:szCs w:val="20"/>
              </w:rPr>
            </w:pPr>
            <w:r w:rsidRPr="002B22BA">
              <w:rPr>
                <w:rFonts w:cs="Arial"/>
                <w:color w:val="000000" w:themeColor="text1"/>
                <w:sz w:val="20"/>
                <w:szCs w:val="20"/>
              </w:rPr>
              <w:t>Investigation not finalised yet</w:t>
            </w:r>
          </w:p>
        </w:tc>
        <w:tc>
          <w:tcPr>
            <w:tcW w:w="528" w:type="pct"/>
            <w:noWrap/>
            <w:hideMark/>
          </w:tcPr>
          <w:p w:rsidR="00E83F96" w:rsidRPr="002B22BA" w:rsidRDefault="00E83F96" w:rsidP="0023023B">
            <w:pPr>
              <w:spacing w:line="276" w:lineRule="auto"/>
              <w:contextualSpacing/>
              <w:jc w:val="both"/>
              <w:rPr>
                <w:rFonts w:cs="Arial"/>
                <w:color w:val="000000" w:themeColor="text1"/>
                <w:sz w:val="20"/>
                <w:szCs w:val="20"/>
              </w:rPr>
            </w:pPr>
            <w:r w:rsidRPr="002B22BA">
              <w:rPr>
                <w:rFonts w:cs="Arial"/>
                <w:color w:val="000000" w:themeColor="text1"/>
                <w:sz w:val="20"/>
                <w:szCs w:val="20"/>
              </w:rPr>
              <w:t> </w:t>
            </w:r>
          </w:p>
        </w:tc>
      </w:tr>
    </w:tbl>
    <w:p w:rsidR="00E83F96" w:rsidRDefault="00E83F96" w:rsidP="0023023B"/>
    <w:p w:rsidR="00E83F96" w:rsidRPr="00661D78" w:rsidRDefault="00E83F96" w:rsidP="0023023B">
      <w:pPr>
        <w:contextualSpacing/>
        <w:jc w:val="both"/>
        <w:rPr>
          <w:rFonts w:cs="Arial"/>
        </w:rPr>
      </w:pPr>
      <w:r w:rsidRPr="00661D78">
        <w:rPr>
          <w:rFonts w:cs="Arial"/>
        </w:rPr>
        <w:t xml:space="preserve">Only one employee has been suspended. The employee resigned before the disciplinary case was finalised. </w:t>
      </w:r>
    </w:p>
    <w:p w:rsidR="00E83F96" w:rsidRPr="00661D78" w:rsidRDefault="00E83F96" w:rsidP="0023023B">
      <w:pPr>
        <w:contextualSpacing/>
        <w:jc w:val="both"/>
        <w:rPr>
          <w:rFonts w:cs="Arial"/>
        </w:rPr>
      </w:pPr>
    </w:p>
    <w:p w:rsidR="00E83F96" w:rsidRPr="00661D78" w:rsidRDefault="00E83F96" w:rsidP="0023023B">
      <w:pPr>
        <w:contextualSpacing/>
        <w:jc w:val="both"/>
        <w:rPr>
          <w:rFonts w:cs="Arial"/>
        </w:rPr>
      </w:pPr>
      <w:r w:rsidRPr="00661D78">
        <w:rPr>
          <w:rFonts w:cs="Arial"/>
        </w:rPr>
        <w:t>Three cases of financial misconduct were reported to the Disciplinary Board. Preliminary investigations was conducted and reports submitted to Council. Two cases were withdrawn after a settlement was reached with the employee and he paid back the money to the Municipality. The other case is still being investigated.</w:t>
      </w:r>
    </w:p>
    <w:p w:rsidR="00E83F96" w:rsidRDefault="00E83F96" w:rsidP="0023023B"/>
    <w:p w:rsidR="00E83F96" w:rsidRDefault="00E83F96" w:rsidP="00C075A8">
      <w:pPr>
        <w:pStyle w:val="Heading3"/>
        <w:numPr>
          <w:ilvl w:val="1"/>
          <w:numId w:val="36"/>
        </w:numPr>
      </w:pPr>
      <w:bookmarkStart w:id="58" w:name="_Toc491700393"/>
      <w:r>
        <w:t>PERFORMANCE REWARDS</w:t>
      </w:r>
      <w:bookmarkEnd w:id="58"/>
    </w:p>
    <w:p w:rsidR="00E83F96" w:rsidRDefault="00E83F96" w:rsidP="0023023B"/>
    <w:p w:rsidR="00E83F96" w:rsidRPr="00661D78" w:rsidRDefault="00E83F96" w:rsidP="0023023B">
      <w:pPr>
        <w:contextualSpacing/>
        <w:jc w:val="both"/>
        <w:rPr>
          <w:rFonts w:cs="Arial"/>
        </w:rPr>
      </w:pPr>
      <w:r w:rsidRPr="00661D78">
        <w:rPr>
          <w:rFonts w:cs="Arial"/>
        </w:rPr>
        <w:t xml:space="preserve">The Municipality did not reward any employee for good performance. </w:t>
      </w:r>
    </w:p>
    <w:p w:rsidR="00E83F96" w:rsidRDefault="00E83F96" w:rsidP="0023023B"/>
    <w:p w:rsidR="00E83F96" w:rsidRDefault="00E83F96" w:rsidP="0023023B">
      <w:pPr>
        <w:pStyle w:val="Heading2"/>
        <w:shd w:val="clear" w:color="auto" w:fill="D6E3BC" w:themeFill="accent3" w:themeFillTint="66"/>
      </w:pPr>
      <w:bookmarkStart w:id="59" w:name="_Toc491700394"/>
      <w:r>
        <w:t>COMPONENT C: CAPACITATING THE MUNICIPAL WORKFORCE</w:t>
      </w:r>
      <w:bookmarkEnd w:id="59"/>
    </w:p>
    <w:p w:rsidR="00E83F96" w:rsidRDefault="00E83F96" w:rsidP="0023023B"/>
    <w:p w:rsidR="00E83F96" w:rsidRDefault="00E83F96" w:rsidP="00C075A8">
      <w:pPr>
        <w:pStyle w:val="Heading3"/>
        <w:numPr>
          <w:ilvl w:val="1"/>
          <w:numId w:val="36"/>
        </w:numPr>
      </w:pPr>
      <w:bookmarkStart w:id="60" w:name="_Toc491700395"/>
      <w:r>
        <w:t>SKILLS DEVELOPMENT AND TRAINING</w:t>
      </w:r>
      <w:bookmarkEnd w:id="60"/>
    </w:p>
    <w:p w:rsidR="00E83F96" w:rsidRDefault="00E83F96" w:rsidP="0023023B"/>
    <w:p w:rsidR="00E83F96" w:rsidRPr="00661D78" w:rsidRDefault="00E83F96" w:rsidP="0023023B">
      <w:pPr>
        <w:autoSpaceDE w:val="0"/>
        <w:autoSpaceDN w:val="0"/>
        <w:adjustRightInd w:val="0"/>
        <w:jc w:val="both"/>
        <w:rPr>
          <w:rFonts w:cs="Arial"/>
        </w:rPr>
      </w:pPr>
      <w:r w:rsidRPr="00661D78">
        <w:rPr>
          <w:rFonts w:cs="Arial"/>
        </w:rPr>
        <w:t xml:space="preserve">According to the Municipal Systems Act, Act 32 of 2000, a municipality must develop its human resource capacity to a level that enables it to perform its functions and exercise its powers in an economical, effective, efficient and accountable way, and for this purpose must comply with the Skills Development Act, Act 81 of 1998, and the Skills Development Levies Act, Act 28 of 1999. </w:t>
      </w:r>
    </w:p>
    <w:p w:rsidR="00E83F96" w:rsidRPr="00661D78" w:rsidRDefault="00E83F96" w:rsidP="0023023B">
      <w:pPr>
        <w:autoSpaceDE w:val="0"/>
        <w:autoSpaceDN w:val="0"/>
        <w:adjustRightInd w:val="0"/>
        <w:jc w:val="both"/>
        <w:rPr>
          <w:rFonts w:cs="Arial"/>
        </w:rPr>
      </w:pPr>
    </w:p>
    <w:p w:rsidR="00D43493" w:rsidRPr="00D43493" w:rsidRDefault="00E83F96" w:rsidP="0023023B">
      <w:pPr>
        <w:autoSpaceDE w:val="0"/>
        <w:autoSpaceDN w:val="0"/>
        <w:adjustRightInd w:val="0"/>
        <w:jc w:val="both"/>
        <w:rPr>
          <w:rFonts w:cs="Arial"/>
        </w:rPr>
      </w:pPr>
      <w:r w:rsidRPr="00661D78">
        <w:rPr>
          <w:rFonts w:cs="Arial"/>
        </w:rPr>
        <w:lastRenderedPageBreak/>
        <w:t>The Workplace Skills Plan was submitted on time. The municipality was not able to implement all the planned training due to the available budget. The municipality spent 89% of the budgeted amount on the implementation of its Workplace Skills Plan. The total number of beneficiaries, which include Councillors and employees</w:t>
      </w:r>
      <w:r w:rsidR="00D43493">
        <w:rPr>
          <w:rFonts w:cs="Arial"/>
        </w:rPr>
        <w:t>, were 87. See the table below.</w:t>
      </w:r>
    </w:p>
    <w:p w:rsidR="00D43493" w:rsidRPr="0023023B" w:rsidRDefault="00D43493" w:rsidP="0023023B">
      <w:pPr>
        <w:rPr>
          <w:sz w:val="6"/>
        </w:rPr>
      </w:pPr>
    </w:p>
    <w:tbl>
      <w:tblPr>
        <w:tblStyle w:val="TableGrid"/>
        <w:tblW w:w="5000" w:type="pct"/>
        <w:tblLook w:val="04A0" w:firstRow="1" w:lastRow="0" w:firstColumn="1" w:lastColumn="0" w:noHBand="0" w:noVBand="1"/>
      </w:tblPr>
      <w:tblGrid>
        <w:gridCol w:w="2356"/>
        <w:gridCol w:w="897"/>
        <w:gridCol w:w="1441"/>
        <w:gridCol w:w="3321"/>
        <w:gridCol w:w="1761"/>
        <w:gridCol w:w="680"/>
      </w:tblGrid>
      <w:tr w:rsidR="00E83F96" w:rsidRPr="0023023B" w:rsidTr="002B22BA">
        <w:trPr>
          <w:trHeight w:val="276"/>
        </w:trPr>
        <w:tc>
          <w:tcPr>
            <w:tcW w:w="5000" w:type="pct"/>
            <w:gridSpan w:val="6"/>
            <w:shd w:val="clear" w:color="auto" w:fill="FFC000"/>
            <w:noWrap/>
            <w:hideMark/>
          </w:tcPr>
          <w:p w:rsidR="00E83F96" w:rsidRPr="0023023B" w:rsidRDefault="00E83F96" w:rsidP="0023023B">
            <w:pPr>
              <w:spacing w:line="276" w:lineRule="auto"/>
              <w:contextualSpacing/>
              <w:jc w:val="center"/>
              <w:rPr>
                <w:rFonts w:cs="Arial"/>
                <w:b/>
                <w:sz w:val="18"/>
                <w:szCs w:val="20"/>
              </w:rPr>
            </w:pPr>
            <w:r w:rsidRPr="0023023B">
              <w:rPr>
                <w:rFonts w:cs="Arial"/>
                <w:b/>
                <w:sz w:val="18"/>
                <w:szCs w:val="20"/>
              </w:rPr>
              <w:t>Skills Matrix</w:t>
            </w:r>
          </w:p>
        </w:tc>
      </w:tr>
      <w:tr w:rsidR="00E83F96" w:rsidRPr="0023023B" w:rsidTr="002B22BA">
        <w:trPr>
          <w:trHeight w:val="300"/>
        </w:trPr>
        <w:tc>
          <w:tcPr>
            <w:tcW w:w="1127" w:type="pct"/>
            <w:vMerge w:val="restart"/>
            <w:shd w:val="clear" w:color="auto" w:fill="FFC000"/>
            <w:hideMark/>
          </w:tcPr>
          <w:p w:rsidR="00E83F96" w:rsidRPr="0023023B" w:rsidRDefault="00E83F96" w:rsidP="0023023B">
            <w:pPr>
              <w:spacing w:line="276" w:lineRule="auto"/>
              <w:contextualSpacing/>
              <w:jc w:val="both"/>
              <w:rPr>
                <w:rFonts w:cs="Arial"/>
                <w:sz w:val="18"/>
                <w:szCs w:val="20"/>
              </w:rPr>
            </w:pPr>
            <w:r w:rsidRPr="0023023B">
              <w:rPr>
                <w:rFonts w:cs="Arial"/>
                <w:sz w:val="18"/>
                <w:szCs w:val="20"/>
              </w:rPr>
              <w:t>Management level</w:t>
            </w:r>
          </w:p>
        </w:tc>
        <w:tc>
          <w:tcPr>
            <w:tcW w:w="429" w:type="pct"/>
            <w:vMerge w:val="restart"/>
            <w:shd w:val="clear" w:color="auto" w:fill="FFC000"/>
            <w:hideMark/>
          </w:tcPr>
          <w:p w:rsidR="00E83F96" w:rsidRPr="0023023B" w:rsidRDefault="00E83F96" w:rsidP="0023023B">
            <w:pPr>
              <w:spacing w:line="276" w:lineRule="auto"/>
              <w:contextualSpacing/>
              <w:jc w:val="both"/>
              <w:rPr>
                <w:rFonts w:cs="Arial"/>
                <w:b/>
                <w:bCs/>
                <w:sz w:val="18"/>
                <w:szCs w:val="20"/>
              </w:rPr>
            </w:pPr>
            <w:r w:rsidRPr="0023023B">
              <w:rPr>
                <w:rFonts w:cs="Arial"/>
                <w:b/>
                <w:bCs/>
                <w:sz w:val="18"/>
                <w:szCs w:val="20"/>
              </w:rPr>
              <w:t>Gender</w:t>
            </w:r>
          </w:p>
        </w:tc>
        <w:tc>
          <w:tcPr>
            <w:tcW w:w="3444" w:type="pct"/>
            <w:gridSpan w:val="4"/>
            <w:shd w:val="clear" w:color="auto" w:fill="FFC000"/>
            <w:noWrap/>
            <w:hideMark/>
          </w:tcPr>
          <w:p w:rsidR="00E83F96" w:rsidRPr="0023023B" w:rsidRDefault="00E83F96" w:rsidP="0023023B">
            <w:pPr>
              <w:spacing w:line="276" w:lineRule="auto"/>
              <w:contextualSpacing/>
              <w:jc w:val="both"/>
              <w:rPr>
                <w:rFonts w:cs="Arial"/>
                <w:b/>
                <w:bCs/>
                <w:sz w:val="18"/>
                <w:szCs w:val="20"/>
              </w:rPr>
            </w:pPr>
            <w:r w:rsidRPr="0023023B">
              <w:rPr>
                <w:rFonts w:cs="Arial"/>
                <w:b/>
                <w:bCs/>
                <w:sz w:val="18"/>
                <w:szCs w:val="20"/>
              </w:rPr>
              <w:t>Number of skilled employees required and actual as at 30 June 2017</w:t>
            </w:r>
          </w:p>
        </w:tc>
      </w:tr>
      <w:tr w:rsidR="00E83F96" w:rsidRPr="0023023B" w:rsidTr="002B22BA">
        <w:trPr>
          <w:trHeight w:val="765"/>
        </w:trPr>
        <w:tc>
          <w:tcPr>
            <w:tcW w:w="1127" w:type="pct"/>
            <w:vMerge/>
            <w:shd w:val="clear" w:color="auto" w:fill="FFC000"/>
            <w:hideMark/>
          </w:tcPr>
          <w:p w:rsidR="00E83F96" w:rsidRPr="0023023B" w:rsidRDefault="00E83F96" w:rsidP="0023023B">
            <w:pPr>
              <w:spacing w:line="276" w:lineRule="auto"/>
              <w:contextualSpacing/>
              <w:jc w:val="both"/>
              <w:rPr>
                <w:rFonts w:cs="Arial"/>
                <w:sz w:val="18"/>
                <w:szCs w:val="20"/>
              </w:rPr>
            </w:pPr>
          </w:p>
        </w:tc>
        <w:tc>
          <w:tcPr>
            <w:tcW w:w="429" w:type="pct"/>
            <w:vMerge/>
            <w:shd w:val="clear" w:color="auto" w:fill="FFC000"/>
            <w:hideMark/>
          </w:tcPr>
          <w:p w:rsidR="00E83F96" w:rsidRPr="0023023B" w:rsidRDefault="00E83F96" w:rsidP="0023023B">
            <w:pPr>
              <w:spacing w:line="276" w:lineRule="auto"/>
              <w:contextualSpacing/>
              <w:jc w:val="both"/>
              <w:rPr>
                <w:rFonts w:cs="Arial"/>
                <w:b/>
                <w:bCs/>
                <w:sz w:val="18"/>
                <w:szCs w:val="20"/>
              </w:rPr>
            </w:pPr>
          </w:p>
        </w:tc>
        <w:tc>
          <w:tcPr>
            <w:tcW w:w="689" w:type="pct"/>
            <w:shd w:val="clear" w:color="auto" w:fill="FFC000"/>
            <w:hideMark/>
          </w:tcPr>
          <w:p w:rsidR="00E83F96" w:rsidRPr="0023023B" w:rsidRDefault="00E83F96" w:rsidP="0023023B">
            <w:pPr>
              <w:spacing w:line="276" w:lineRule="auto"/>
              <w:contextualSpacing/>
              <w:jc w:val="both"/>
              <w:rPr>
                <w:rFonts w:cs="Arial"/>
                <w:b/>
                <w:bCs/>
                <w:sz w:val="18"/>
                <w:szCs w:val="20"/>
              </w:rPr>
            </w:pPr>
            <w:proofErr w:type="spellStart"/>
            <w:r w:rsidRPr="0023023B">
              <w:rPr>
                <w:rFonts w:cs="Arial"/>
                <w:b/>
                <w:bCs/>
                <w:sz w:val="18"/>
                <w:szCs w:val="20"/>
              </w:rPr>
              <w:t>Learnerships</w:t>
            </w:r>
            <w:proofErr w:type="spellEnd"/>
          </w:p>
        </w:tc>
        <w:tc>
          <w:tcPr>
            <w:tcW w:w="1588" w:type="pct"/>
            <w:shd w:val="clear" w:color="auto" w:fill="FFC000"/>
            <w:hideMark/>
          </w:tcPr>
          <w:p w:rsidR="00E83F96" w:rsidRPr="0023023B" w:rsidRDefault="00E83F96" w:rsidP="0023023B">
            <w:pPr>
              <w:spacing w:line="276" w:lineRule="auto"/>
              <w:contextualSpacing/>
              <w:jc w:val="both"/>
              <w:rPr>
                <w:rFonts w:cs="Arial"/>
                <w:b/>
                <w:bCs/>
                <w:sz w:val="18"/>
                <w:szCs w:val="20"/>
              </w:rPr>
            </w:pPr>
            <w:r w:rsidRPr="0023023B">
              <w:rPr>
                <w:rFonts w:cs="Arial"/>
                <w:b/>
                <w:bCs/>
                <w:sz w:val="18"/>
                <w:szCs w:val="20"/>
              </w:rPr>
              <w:t>Skills programmes &amp; other short courses</w:t>
            </w:r>
          </w:p>
        </w:tc>
        <w:tc>
          <w:tcPr>
            <w:tcW w:w="842" w:type="pct"/>
            <w:shd w:val="clear" w:color="auto" w:fill="FFC000"/>
            <w:hideMark/>
          </w:tcPr>
          <w:p w:rsidR="00E83F96" w:rsidRPr="0023023B" w:rsidRDefault="00E83F96" w:rsidP="0023023B">
            <w:pPr>
              <w:spacing w:line="276" w:lineRule="auto"/>
              <w:contextualSpacing/>
              <w:jc w:val="both"/>
              <w:rPr>
                <w:rFonts w:cs="Arial"/>
                <w:b/>
                <w:bCs/>
                <w:sz w:val="18"/>
                <w:szCs w:val="20"/>
              </w:rPr>
            </w:pPr>
            <w:r w:rsidRPr="0023023B">
              <w:rPr>
                <w:rFonts w:cs="Arial"/>
                <w:b/>
                <w:bCs/>
                <w:sz w:val="18"/>
                <w:szCs w:val="20"/>
              </w:rPr>
              <w:t>Other forms of training</w:t>
            </w:r>
          </w:p>
        </w:tc>
        <w:tc>
          <w:tcPr>
            <w:tcW w:w="325" w:type="pct"/>
            <w:shd w:val="clear" w:color="auto" w:fill="FFC000"/>
            <w:hideMark/>
          </w:tcPr>
          <w:p w:rsidR="00E83F96" w:rsidRPr="0023023B" w:rsidRDefault="00E83F96" w:rsidP="0023023B">
            <w:pPr>
              <w:spacing w:line="276" w:lineRule="auto"/>
              <w:contextualSpacing/>
              <w:jc w:val="both"/>
              <w:rPr>
                <w:rFonts w:cs="Arial"/>
                <w:b/>
                <w:bCs/>
                <w:sz w:val="18"/>
                <w:szCs w:val="20"/>
              </w:rPr>
            </w:pPr>
            <w:r w:rsidRPr="0023023B">
              <w:rPr>
                <w:rFonts w:cs="Arial"/>
                <w:b/>
                <w:bCs/>
                <w:sz w:val="18"/>
                <w:szCs w:val="20"/>
              </w:rPr>
              <w:t>Total</w:t>
            </w:r>
          </w:p>
        </w:tc>
      </w:tr>
      <w:tr w:rsidR="00E83F96" w:rsidRPr="0023023B" w:rsidTr="002B22BA">
        <w:trPr>
          <w:trHeight w:val="300"/>
        </w:trPr>
        <w:tc>
          <w:tcPr>
            <w:tcW w:w="1127" w:type="pct"/>
            <w:vMerge w:val="restart"/>
            <w:hideMark/>
          </w:tcPr>
          <w:p w:rsidR="00E83F96" w:rsidRPr="0023023B" w:rsidRDefault="00E83F96" w:rsidP="0023023B">
            <w:pPr>
              <w:spacing w:line="276" w:lineRule="auto"/>
              <w:contextualSpacing/>
              <w:jc w:val="both"/>
              <w:rPr>
                <w:rFonts w:cs="Arial"/>
                <w:sz w:val="18"/>
                <w:szCs w:val="20"/>
              </w:rPr>
            </w:pPr>
            <w:r w:rsidRPr="0023023B">
              <w:rPr>
                <w:rFonts w:cs="Arial"/>
                <w:sz w:val="18"/>
                <w:szCs w:val="20"/>
              </w:rPr>
              <w:t>Legislators</w:t>
            </w:r>
          </w:p>
        </w:tc>
        <w:tc>
          <w:tcPr>
            <w:tcW w:w="429" w:type="pct"/>
            <w:noWrap/>
            <w:hideMark/>
          </w:tcPr>
          <w:p w:rsidR="00E83F96" w:rsidRPr="0023023B" w:rsidRDefault="00E83F96" w:rsidP="0023023B">
            <w:pPr>
              <w:spacing w:line="276" w:lineRule="auto"/>
              <w:contextualSpacing/>
              <w:jc w:val="both"/>
              <w:rPr>
                <w:rFonts w:cs="Arial"/>
                <w:bCs/>
                <w:sz w:val="18"/>
                <w:szCs w:val="20"/>
              </w:rPr>
            </w:pPr>
            <w:r w:rsidRPr="0023023B">
              <w:rPr>
                <w:rFonts w:cs="Arial"/>
                <w:bCs/>
                <w:sz w:val="18"/>
                <w:szCs w:val="20"/>
              </w:rPr>
              <w:t>Female</w:t>
            </w:r>
          </w:p>
        </w:tc>
        <w:tc>
          <w:tcPr>
            <w:tcW w:w="689" w:type="pct"/>
            <w:hideMark/>
          </w:tcPr>
          <w:p w:rsidR="00E83F96" w:rsidRPr="0023023B" w:rsidRDefault="00E83F96" w:rsidP="0023023B">
            <w:pPr>
              <w:spacing w:line="276" w:lineRule="auto"/>
              <w:contextualSpacing/>
              <w:jc w:val="center"/>
              <w:rPr>
                <w:rFonts w:cs="Arial"/>
                <w:bCs/>
                <w:sz w:val="18"/>
                <w:szCs w:val="20"/>
              </w:rPr>
            </w:pPr>
          </w:p>
        </w:tc>
        <w:tc>
          <w:tcPr>
            <w:tcW w:w="1588" w:type="pct"/>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5</w:t>
            </w:r>
          </w:p>
        </w:tc>
        <w:tc>
          <w:tcPr>
            <w:tcW w:w="842" w:type="pct"/>
            <w:hideMark/>
          </w:tcPr>
          <w:p w:rsidR="00E83F96" w:rsidRPr="0023023B" w:rsidRDefault="00E83F96" w:rsidP="0023023B">
            <w:pPr>
              <w:spacing w:line="276" w:lineRule="auto"/>
              <w:contextualSpacing/>
              <w:jc w:val="right"/>
              <w:rPr>
                <w:rFonts w:cs="Arial"/>
                <w:b/>
                <w:sz w:val="18"/>
                <w:szCs w:val="20"/>
              </w:rPr>
            </w:pPr>
          </w:p>
        </w:tc>
        <w:tc>
          <w:tcPr>
            <w:tcW w:w="325" w:type="pct"/>
            <w:noWrap/>
            <w:hideMark/>
          </w:tcPr>
          <w:p w:rsidR="00E83F96" w:rsidRPr="0023023B" w:rsidRDefault="00E83F96" w:rsidP="0023023B">
            <w:pPr>
              <w:spacing w:line="276" w:lineRule="auto"/>
              <w:contextualSpacing/>
              <w:jc w:val="right"/>
              <w:rPr>
                <w:rFonts w:cs="Arial"/>
                <w:b/>
                <w:sz w:val="18"/>
                <w:szCs w:val="20"/>
              </w:rPr>
            </w:pPr>
            <w:r w:rsidRPr="0023023B">
              <w:rPr>
                <w:rFonts w:cs="Arial"/>
                <w:b/>
                <w:sz w:val="18"/>
                <w:szCs w:val="20"/>
              </w:rPr>
              <w:t>5</w:t>
            </w:r>
          </w:p>
        </w:tc>
      </w:tr>
      <w:tr w:rsidR="00E83F96" w:rsidRPr="0023023B" w:rsidTr="002B22BA">
        <w:trPr>
          <w:trHeight w:val="255"/>
        </w:trPr>
        <w:tc>
          <w:tcPr>
            <w:tcW w:w="1127" w:type="pct"/>
            <w:vMerge/>
            <w:hideMark/>
          </w:tcPr>
          <w:p w:rsidR="00E83F96" w:rsidRPr="0023023B" w:rsidRDefault="00E83F96" w:rsidP="0023023B">
            <w:pPr>
              <w:spacing w:line="276" w:lineRule="auto"/>
              <w:contextualSpacing/>
              <w:jc w:val="both"/>
              <w:rPr>
                <w:rFonts w:cs="Arial"/>
                <w:sz w:val="18"/>
                <w:szCs w:val="20"/>
              </w:rPr>
            </w:pPr>
          </w:p>
        </w:tc>
        <w:tc>
          <w:tcPr>
            <w:tcW w:w="429" w:type="pct"/>
            <w:noWrap/>
            <w:hideMark/>
          </w:tcPr>
          <w:p w:rsidR="00E83F96" w:rsidRPr="0023023B" w:rsidRDefault="00E83F96" w:rsidP="0023023B">
            <w:pPr>
              <w:spacing w:line="276" w:lineRule="auto"/>
              <w:contextualSpacing/>
              <w:jc w:val="both"/>
              <w:rPr>
                <w:rFonts w:cs="Arial"/>
                <w:bCs/>
                <w:sz w:val="18"/>
                <w:szCs w:val="20"/>
              </w:rPr>
            </w:pPr>
            <w:r w:rsidRPr="0023023B">
              <w:rPr>
                <w:rFonts w:cs="Arial"/>
                <w:bCs/>
                <w:sz w:val="18"/>
                <w:szCs w:val="20"/>
              </w:rPr>
              <w:t>Male</w:t>
            </w:r>
          </w:p>
        </w:tc>
        <w:tc>
          <w:tcPr>
            <w:tcW w:w="689" w:type="pct"/>
            <w:hideMark/>
          </w:tcPr>
          <w:p w:rsidR="00E83F96" w:rsidRPr="0023023B" w:rsidRDefault="00E83F96" w:rsidP="0023023B">
            <w:pPr>
              <w:spacing w:line="276" w:lineRule="auto"/>
              <w:contextualSpacing/>
              <w:jc w:val="center"/>
              <w:rPr>
                <w:rFonts w:cs="Arial"/>
                <w:bCs/>
                <w:sz w:val="18"/>
                <w:szCs w:val="20"/>
              </w:rPr>
            </w:pPr>
          </w:p>
        </w:tc>
        <w:tc>
          <w:tcPr>
            <w:tcW w:w="1588" w:type="pct"/>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7</w:t>
            </w:r>
          </w:p>
        </w:tc>
        <w:tc>
          <w:tcPr>
            <w:tcW w:w="842" w:type="pct"/>
            <w:hideMark/>
          </w:tcPr>
          <w:p w:rsidR="00E83F96" w:rsidRPr="0023023B" w:rsidRDefault="00E83F96" w:rsidP="0023023B">
            <w:pPr>
              <w:spacing w:line="276" w:lineRule="auto"/>
              <w:contextualSpacing/>
              <w:jc w:val="right"/>
              <w:rPr>
                <w:rFonts w:cs="Arial"/>
                <w:b/>
                <w:sz w:val="18"/>
                <w:szCs w:val="20"/>
              </w:rPr>
            </w:pPr>
          </w:p>
        </w:tc>
        <w:tc>
          <w:tcPr>
            <w:tcW w:w="325" w:type="pct"/>
            <w:noWrap/>
            <w:hideMark/>
          </w:tcPr>
          <w:p w:rsidR="00E83F96" w:rsidRPr="0023023B" w:rsidRDefault="00E83F96" w:rsidP="0023023B">
            <w:pPr>
              <w:spacing w:line="276" w:lineRule="auto"/>
              <w:contextualSpacing/>
              <w:jc w:val="right"/>
              <w:rPr>
                <w:rFonts w:cs="Arial"/>
                <w:b/>
                <w:sz w:val="18"/>
                <w:szCs w:val="20"/>
              </w:rPr>
            </w:pPr>
            <w:r w:rsidRPr="0023023B">
              <w:rPr>
                <w:rFonts w:cs="Arial"/>
                <w:b/>
                <w:sz w:val="18"/>
                <w:szCs w:val="20"/>
              </w:rPr>
              <w:t>7</w:t>
            </w:r>
          </w:p>
        </w:tc>
      </w:tr>
      <w:tr w:rsidR="00E83F96" w:rsidRPr="0023023B" w:rsidTr="002B22BA">
        <w:trPr>
          <w:trHeight w:val="285"/>
        </w:trPr>
        <w:tc>
          <w:tcPr>
            <w:tcW w:w="1127" w:type="pct"/>
            <w:vMerge w:val="restart"/>
            <w:hideMark/>
          </w:tcPr>
          <w:p w:rsidR="00E83F96" w:rsidRPr="0023023B" w:rsidRDefault="00E83F96" w:rsidP="0023023B">
            <w:pPr>
              <w:spacing w:line="276" w:lineRule="auto"/>
              <w:contextualSpacing/>
              <w:jc w:val="both"/>
              <w:rPr>
                <w:rFonts w:cs="Arial"/>
                <w:sz w:val="18"/>
                <w:szCs w:val="20"/>
              </w:rPr>
            </w:pPr>
            <w:r w:rsidRPr="0023023B">
              <w:rPr>
                <w:rFonts w:cs="Arial"/>
                <w:sz w:val="18"/>
                <w:szCs w:val="20"/>
              </w:rPr>
              <w:t>Managers</w:t>
            </w:r>
          </w:p>
        </w:tc>
        <w:tc>
          <w:tcPr>
            <w:tcW w:w="429" w:type="pct"/>
            <w:noWrap/>
            <w:hideMark/>
          </w:tcPr>
          <w:p w:rsidR="00E83F96" w:rsidRPr="0023023B" w:rsidRDefault="00E83F96" w:rsidP="0023023B">
            <w:pPr>
              <w:spacing w:line="276" w:lineRule="auto"/>
              <w:contextualSpacing/>
              <w:jc w:val="both"/>
              <w:rPr>
                <w:rFonts w:cs="Arial"/>
                <w:bCs/>
                <w:sz w:val="18"/>
                <w:szCs w:val="20"/>
              </w:rPr>
            </w:pPr>
            <w:r w:rsidRPr="0023023B">
              <w:rPr>
                <w:rFonts w:cs="Arial"/>
                <w:bCs/>
                <w:sz w:val="18"/>
                <w:szCs w:val="20"/>
              </w:rPr>
              <w:t>Female</w:t>
            </w:r>
          </w:p>
        </w:tc>
        <w:tc>
          <w:tcPr>
            <w:tcW w:w="689" w:type="pct"/>
            <w:hideMark/>
          </w:tcPr>
          <w:p w:rsidR="00E83F96" w:rsidRPr="0023023B" w:rsidRDefault="00E83F96" w:rsidP="0023023B">
            <w:pPr>
              <w:spacing w:line="276" w:lineRule="auto"/>
              <w:contextualSpacing/>
              <w:jc w:val="center"/>
              <w:rPr>
                <w:rFonts w:cs="Arial"/>
                <w:bCs/>
                <w:sz w:val="18"/>
                <w:szCs w:val="20"/>
              </w:rPr>
            </w:pPr>
          </w:p>
        </w:tc>
        <w:tc>
          <w:tcPr>
            <w:tcW w:w="1588" w:type="pct"/>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1</w:t>
            </w:r>
          </w:p>
        </w:tc>
        <w:tc>
          <w:tcPr>
            <w:tcW w:w="842" w:type="pct"/>
            <w:hideMark/>
          </w:tcPr>
          <w:p w:rsidR="00E83F96" w:rsidRPr="0023023B" w:rsidRDefault="00E83F96" w:rsidP="0023023B">
            <w:pPr>
              <w:spacing w:line="276" w:lineRule="auto"/>
              <w:contextualSpacing/>
              <w:jc w:val="right"/>
              <w:rPr>
                <w:rFonts w:cs="Arial"/>
                <w:b/>
                <w:sz w:val="18"/>
                <w:szCs w:val="20"/>
              </w:rPr>
            </w:pPr>
          </w:p>
        </w:tc>
        <w:tc>
          <w:tcPr>
            <w:tcW w:w="325" w:type="pct"/>
            <w:noWrap/>
            <w:hideMark/>
          </w:tcPr>
          <w:p w:rsidR="00E83F96" w:rsidRPr="0023023B" w:rsidRDefault="00E83F96" w:rsidP="0023023B">
            <w:pPr>
              <w:spacing w:line="276" w:lineRule="auto"/>
              <w:contextualSpacing/>
              <w:jc w:val="right"/>
              <w:rPr>
                <w:rFonts w:cs="Arial"/>
                <w:b/>
                <w:sz w:val="18"/>
                <w:szCs w:val="20"/>
              </w:rPr>
            </w:pPr>
            <w:r w:rsidRPr="0023023B">
              <w:rPr>
                <w:rFonts w:cs="Arial"/>
                <w:b/>
                <w:sz w:val="18"/>
                <w:szCs w:val="20"/>
              </w:rPr>
              <w:t>1</w:t>
            </w:r>
          </w:p>
        </w:tc>
      </w:tr>
      <w:tr w:rsidR="00E83F96" w:rsidRPr="0023023B" w:rsidTr="002B22BA">
        <w:trPr>
          <w:trHeight w:val="285"/>
        </w:trPr>
        <w:tc>
          <w:tcPr>
            <w:tcW w:w="1127" w:type="pct"/>
            <w:vMerge/>
            <w:hideMark/>
          </w:tcPr>
          <w:p w:rsidR="00E83F96" w:rsidRPr="0023023B" w:rsidRDefault="00E83F96" w:rsidP="0023023B">
            <w:pPr>
              <w:spacing w:line="276" w:lineRule="auto"/>
              <w:contextualSpacing/>
              <w:jc w:val="both"/>
              <w:rPr>
                <w:rFonts w:cs="Arial"/>
                <w:sz w:val="18"/>
                <w:szCs w:val="20"/>
              </w:rPr>
            </w:pPr>
          </w:p>
        </w:tc>
        <w:tc>
          <w:tcPr>
            <w:tcW w:w="429" w:type="pct"/>
            <w:noWrap/>
            <w:hideMark/>
          </w:tcPr>
          <w:p w:rsidR="00E83F96" w:rsidRPr="0023023B" w:rsidRDefault="00E83F96" w:rsidP="0023023B">
            <w:pPr>
              <w:spacing w:line="276" w:lineRule="auto"/>
              <w:contextualSpacing/>
              <w:jc w:val="both"/>
              <w:rPr>
                <w:rFonts w:cs="Arial"/>
                <w:bCs/>
                <w:sz w:val="18"/>
                <w:szCs w:val="20"/>
              </w:rPr>
            </w:pPr>
            <w:r w:rsidRPr="0023023B">
              <w:rPr>
                <w:rFonts w:cs="Arial"/>
                <w:bCs/>
                <w:sz w:val="18"/>
                <w:szCs w:val="20"/>
              </w:rPr>
              <w:t>Male</w:t>
            </w:r>
          </w:p>
        </w:tc>
        <w:tc>
          <w:tcPr>
            <w:tcW w:w="689" w:type="pct"/>
            <w:hideMark/>
          </w:tcPr>
          <w:p w:rsidR="00E83F96" w:rsidRPr="0023023B" w:rsidRDefault="00E83F96" w:rsidP="0023023B">
            <w:pPr>
              <w:spacing w:line="276" w:lineRule="auto"/>
              <w:contextualSpacing/>
              <w:jc w:val="center"/>
              <w:rPr>
                <w:rFonts w:cs="Arial"/>
                <w:bCs/>
                <w:sz w:val="18"/>
                <w:szCs w:val="20"/>
              </w:rPr>
            </w:pPr>
          </w:p>
        </w:tc>
        <w:tc>
          <w:tcPr>
            <w:tcW w:w="1588" w:type="pct"/>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6</w:t>
            </w:r>
          </w:p>
        </w:tc>
        <w:tc>
          <w:tcPr>
            <w:tcW w:w="842" w:type="pct"/>
            <w:hideMark/>
          </w:tcPr>
          <w:p w:rsidR="00E83F96" w:rsidRPr="0023023B" w:rsidRDefault="00E83F96" w:rsidP="0023023B">
            <w:pPr>
              <w:spacing w:line="276" w:lineRule="auto"/>
              <w:contextualSpacing/>
              <w:jc w:val="right"/>
              <w:rPr>
                <w:rFonts w:cs="Arial"/>
                <w:b/>
                <w:sz w:val="18"/>
                <w:szCs w:val="20"/>
              </w:rPr>
            </w:pPr>
          </w:p>
        </w:tc>
        <w:tc>
          <w:tcPr>
            <w:tcW w:w="325" w:type="pct"/>
            <w:noWrap/>
            <w:hideMark/>
          </w:tcPr>
          <w:p w:rsidR="00E83F96" w:rsidRPr="0023023B" w:rsidRDefault="00E83F96" w:rsidP="0023023B">
            <w:pPr>
              <w:spacing w:line="276" w:lineRule="auto"/>
              <w:contextualSpacing/>
              <w:jc w:val="right"/>
              <w:rPr>
                <w:rFonts w:cs="Arial"/>
                <w:b/>
                <w:sz w:val="18"/>
                <w:szCs w:val="20"/>
              </w:rPr>
            </w:pPr>
            <w:r w:rsidRPr="0023023B">
              <w:rPr>
                <w:rFonts w:cs="Arial"/>
                <w:b/>
                <w:sz w:val="18"/>
                <w:szCs w:val="20"/>
              </w:rPr>
              <w:t>6</w:t>
            </w:r>
          </w:p>
        </w:tc>
      </w:tr>
      <w:tr w:rsidR="00E83F96" w:rsidRPr="0023023B" w:rsidTr="002B22BA">
        <w:trPr>
          <w:trHeight w:val="285"/>
        </w:trPr>
        <w:tc>
          <w:tcPr>
            <w:tcW w:w="1127" w:type="pct"/>
            <w:vMerge w:val="restart"/>
            <w:hideMark/>
          </w:tcPr>
          <w:p w:rsidR="00E83F96" w:rsidRPr="0023023B" w:rsidRDefault="00E83F96" w:rsidP="0023023B">
            <w:pPr>
              <w:spacing w:line="276" w:lineRule="auto"/>
              <w:contextualSpacing/>
              <w:jc w:val="both"/>
              <w:rPr>
                <w:rFonts w:cs="Arial"/>
                <w:sz w:val="18"/>
                <w:szCs w:val="20"/>
              </w:rPr>
            </w:pPr>
            <w:r w:rsidRPr="0023023B">
              <w:rPr>
                <w:rFonts w:cs="Arial"/>
                <w:sz w:val="18"/>
                <w:szCs w:val="20"/>
              </w:rPr>
              <w:t>Professionals</w:t>
            </w:r>
          </w:p>
        </w:tc>
        <w:tc>
          <w:tcPr>
            <w:tcW w:w="429" w:type="pct"/>
            <w:noWrap/>
            <w:hideMark/>
          </w:tcPr>
          <w:p w:rsidR="00E83F96" w:rsidRPr="0023023B" w:rsidRDefault="00E83F96" w:rsidP="0023023B">
            <w:pPr>
              <w:spacing w:line="276" w:lineRule="auto"/>
              <w:contextualSpacing/>
              <w:jc w:val="both"/>
              <w:rPr>
                <w:rFonts w:cs="Arial"/>
                <w:bCs/>
                <w:sz w:val="18"/>
                <w:szCs w:val="20"/>
              </w:rPr>
            </w:pPr>
            <w:r w:rsidRPr="0023023B">
              <w:rPr>
                <w:rFonts w:cs="Arial"/>
                <w:bCs/>
                <w:sz w:val="18"/>
                <w:szCs w:val="20"/>
              </w:rPr>
              <w:t>Female</w:t>
            </w:r>
          </w:p>
        </w:tc>
        <w:tc>
          <w:tcPr>
            <w:tcW w:w="689" w:type="pct"/>
            <w:noWrap/>
            <w:hideMark/>
          </w:tcPr>
          <w:p w:rsidR="00E83F96" w:rsidRPr="0023023B" w:rsidRDefault="00E83F96" w:rsidP="0023023B">
            <w:pPr>
              <w:spacing w:line="276" w:lineRule="auto"/>
              <w:contextualSpacing/>
              <w:jc w:val="center"/>
              <w:rPr>
                <w:rFonts w:cs="Arial"/>
                <w:bCs/>
                <w:sz w:val="18"/>
                <w:szCs w:val="20"/>
              </w:rPr>
            </w:pPr>
          </w:p>
        </w:tc>
        <w:tc>
          <w:tcPr>
            <w:tcW w:w="1588" w:type="pct"/>
            <w:noWrap/>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6</w:t>
            </w:r>
          </w:p>
        </w:tc>
        <w:tc>
          <w:tcPr>
            <w:tcW w:w="842" w:type="pct"/>
            <w:noWrap/>
            <w:hideMark/>
          </w:tcPr>
          <w:p w:rsidR="00E83F96" w:rsidRPr="0023023B" w:rsidRDefault="00E83F96" w:rsidP="0023023B">
            <w:pPr>
              <w:spacing w:line="276" w:lineRule="auto"/>
              <w:contextualSpacing/>
              <w:jc w:val="right"/>
              <w:rPr>
                <w:rFonts w:cs="Arial"/>
                <w:b/>
                <w:sz w:val="18"/>
                <w:szCs w:val="20"/>
              </w:rPr>
            </w:pPr>
          </w:p>
        </w:tc>
        <w:tc>
          <w:tcPr>
            <w:tcW w:w="325" w:type="pct"/>
            <w:noWrap/>
            <w:hideMark/>
          </w:tcPr>
          <w:p w:rsidR="00E83F96" w:rsidRPr="0023023B" w:rsidRDefault="00E83F96" w:rsidP="0023023B">
            <w:pPr>
              <w:spacing w:line="276" w:lineRule="auto"/>
              <w:contextualSpacing/>
              <w:jc w:val="right"/>
              <w:rPr>
                <w:rFonts w:cs="Arial"/>
                <w:b/>
                <w:sz w:val="18"/>
                <w:szCs w:val="20"/>
              </w:rPr>
            </w:pPr>
            <w:r w:rsidRPr="0023023B">
              <w:rPr>
                <w:rFonts w:cs="Arial"/>
                <w:b/>
                <w:sz w:val="18"/>
                <w:szCs w:val="20"/>
              </w:rPr>
              <w:t>6</w:t>
            </w:r>
          </w:p>
        </w:tc>
      </w:tr>
      <w:tr w:rsidR="00E83F96" w:rsidRPr="0023023B" w:rsidTr="002B22BA">
        <w:trPr>
          <w:trHeight w:val="285"/>
        </w:trPr>
        <w:tc>
          <w:tcPr>
            <w:tcW w:w="1127" w:type="pct"/>
            <w:vMerge/>
            <w:hideMark/>
          </w:tcPr>
          <w:p w:rsidR="00E83F96" w:rsidRPr="0023023B" w:rsidRDefault="00E83F96" w:rsidP="0023023B">
            <w:pPr>
              <w:spacing w:line="276" w:lineRule="auto"/>
              <w:contextualSpacing/>
              <w:jc w:val="both"/>
              <w:rPr>
                <w:rFonts w:cs="Arial"/>
                <w:sz w:val="18"/>
                <w:szCs w:val="20"/>
              </w:rPr>
            </w:pPr>
          </w:p>
        </w:tc>
        <w:tc>
          <w:tcPr>
            <w:tcW w:w="429" w:type="pct"/>
            <w:noWrap/>
            <w:hideMark/>
          </w:tcPr>
          <w:p w:rsidR="00E83F96" w:rsidRPr="0023023B" w:rsidRDefault="00E83F96" w:rsidP="0023023B">
            <w:pPr>
              <w:spacing w:line="276" w:lineRule="auto"/>
              <w:contextualSpacing/>
              <w:jc w:val="both"/>
              <w:rPr>
                <w:rFonts w:cs="Arial"/>
                <w:bCs/>
                <w:sz w:val="18"/>
                <w:szCs w:val="20"/>
              </w:rPr>
            </w:pPr>
            <w:r w:rsidRPr="0023023B">
              <w:rPr>
                <w:rFonts w:cs="Arial"/>
                <w:bCs/>
                <w:sz w:val="18"/>
                <w:szCs w:val="20"/>
              </w:rPr>
              <w:t>Male</w:t>
            </w:r>
          </w:p>
        </w:tc>
        <w:tc>
          <w:tcPr>
            <w:tcW w:w="689" w:type="pct"/>
            <w:noWrap/>
            <w:hideMark/>
          </w:tcPr>
          <w:p w:rsidR="00E83F96" w:rsidRPr="0023023B" w:rsidRDefault="00E83F96" w:rsidP="0023023B">
            <w:pPr>
              <w:spacing w:line="276" w:lineRule="auto"/>
              <w:contextualSpacing/>
              <w:jc w:val="center"/>
              <w:rPr>
                <w:rFonts w:cs="Arial"/>
                <w:bCs/>
                <w:sz w:val="18"/>
                <w:szCs w:val="20"/>
              </w:rPr>
            </w:pPr>
          </w:p>
        </w:tc>
        <w:tc>
          <w:tcPr>
            <w:tcW w:w="1588" w:type="pct"/>
            <w:noWrap/>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8</w:t>
            </w:r>
          </w:p>
        </w:tc>
        <w:tc>
          <w:tcPr>
            <w:tcW w:w="842" w:type="pct"/>
            <w:noWrap/>
            <w:hideMark/>
          </w:tcPr>
          <w:p w:rsidR="00E83F96" w:rsidRPr="0023023B" w:rsidRDefault="00E83F96" w:rsidP="0023023B">
            <w:pPr>
              <w:spacing w:line="276" w:lineRule="auto"/>
              <w:contextualSpacing/>
              <w:jc w:val="right"/>
              <w:rPr>
                <w:rFonts w:cs="Arial"/>
                <w:b/>
                <w:sz w:val="18"/>
                <w:szCs w:val="20"/>
              </w:rPr>
            </w:pPr>
          </w:p>
        </w:tc>
        <w:tc>
          <w:tcPr>
            <w:tcW w:w="325" w:type="pct"/>
            <w:noWrap/>
            <w:hideMark/>
          </w:tcPr>
          <w:p w:rsidR="00E83F96" w:rsidRPr="0023023B" w:rsidRDefault="00E83F96" w:rsidP="0023023B">
            <w:pPr>
              <w:spacing w:line="276" w:lineRule="auto"/>
              <w:contextualSpacing/>
              <w:jc w:val="right"/>
              <w:rPr>
                <w:rFonts w:cs="Arial"/>
                <w:b/>
                <w:sz w:val="18"/>
                <w:szCs w:val="20"/>
              </w:rPr>
            </w:pPr>
            <w:r w:rsidRPr="0023023B">
              <w:rPr>
                <w:rFonts w:cs="Arial"/>
                <w:b/>
                <w:sz w:val="18"/>
                <w:szCs w:val="20"/>
              </w:rPr>
              <w:t>8</w:t>
            </w:r>
          </w:p>
        </w:tc>
      </w:tr>
      <w:tr w:rsidR="00E83F96" w:rsidRPr="0023023B" w:rsidTr="002B22BA">
        <w:trPr>
          <w:trHeight w:val="240"/>
        </w:trPr>
        <w:tc>
          <w:tcPr>
            <w:tcW w:w="1127" w:type="pct"/>
            <w:vMerge w:val="restart"/>
            <w:hideMark/>
          </w:tcPr>
          <w:p w:rsidR="00E83F96" w:rsidRPr="0023023B" w:rsidRDefault="00E83F96" w:rsidP="0023023B">
            <w:pPr>
              <w:spacing w:line="276" w:lineRule="auto"/>
              <w:contextualSpacing/>
              <w:rPr>
                <w:rFonts w:cs="Arial"/>
                <w:sz w:val="18"/>
                <w:szCs w:val="20"/>
              </w:rPr>
            </w:pPr>
            <w:r w:rsidRPr="0023023B">
              <w:rPr>
                <w:rFonts w:cs="Arial"/>
                <w:sz w:val="18"/>
                <w:szCs w:val="20"/>
              </w:rPr>
              <w:t>Community &amp; Personal Service Workers</w:t>
            </w:r>
          </w:p>
        </w:tc>
        <w:tc>
          <w:tcPr>
            <w:tcW w:w="429" w:type="pct"/>
            <w:noWrap/>
            <w:hideMark/>
          </w:tcPr>
          <w:p w:rsidR="00E83F96" w:rsidRPr="0023023B" w:rsidRDefault="00E83F96" w:rsidP="0023023B">
            <w:pPr>
              <w:spacing w:line="276" w:lineRule="auto"/>
              <w:contextualSpacing/>
              <w:jc w:val="both"/>
              <w:rPr>
                <w:rFonts w:cs="Arial"/>
                <w:bCs/>
                <w:sz w:val="18"/>
                <w:szCs w:val="20"/>
              </w:rPr>
            </w:pPr>
            <w:r w:rsidRPr="0023023B">
              <w:rPr>
                <w:rFonts w:cs="Arial"/>
                <w:bCs/>
                <w:sz w:val="18"/>
                <w:szCs w:val="20"/>
              </w:rPr>
              <w:t>Female</w:t>
            </w:r>
          </w:p>
        </w:tc>
        <w:tc>
          <w:tcPr>
            <w:tcW w:w="689" w:type="pct"/>
            <w:noWrap/>
            <w:hideMark/>
          </w:tcPr>
          <w:p w:rsidR="00E83F96" w:rsidRPr="0023023B" w:rsidRDefault="00E83F96" w:rsidP="0023023B">
            <w:pPr>
              <w:spacing w:line="276" w:lineRule="auto"/>
              <w:contextualSpacing/>
              <w:jc w:val="center"/>
              <w:rPr>
                <w:rFonts w:cs="Arial"/>
                <w:bCs/>
                <w:sz w:val="18"/>
                <w:szCs w:val="20"/>
              </w:rPr>
            </w:pPr>
          </w:p>
        </w:tc>
        <w:tc>
          <w:tcPr>
            <w:tcW w:w="1588" w:type="pct"/>
            <w:noWrap/>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1</w:t>
            </w:r>
          </w:p>
        </w:tc>
        <w:tc>
          <w:tcPr>
            <w:tcW w:w="842" w:type="pct"/>
            <w:noWrap/>
            <w:hideMark/>
          </w:tcPr>
          <w:p w:rsidR="00E83F96" w:rsidRPr="0023023B" w:rsidRDefault="00E83F96" w:rsidP="0023023B">
            <w:pPr>
              <w:spacing w:line="276" w:lineRule="auto"/>
              <w:contextualSpacing/>
              <w:jc w:val="right"/>
              <w:rPr>
                <w:rFonts w:cs="Arial"/>
                <w:b/>
                <w:sz w:val="18"/>
                <w:szCs w:val="20"/>
              </w:rPr>
            </w:pPr>
          </w:p>
        </w:tc>
        <w:tc>
          <w:tcPr>
            <w:tcW w:w="325" w:type="pct"/>
            <w:noWrap/>
            <w:hideMark/>
          </w:tcPr>
          <w:p w:rsidR="00E83F96" w:rsidRPr="0023023B" w:rsidRDefault="00E83F96" w:rsidP="0023023B">
            <w:pPr>
              <w:spacing w:line="276" w:lineRule="auto"/>
              <w:contextualSpacing/>
              <w:jc w:val="right"/>
              <w:rPr>
                <w:rFonts w:cs="Arial"/>
                <w:b/>
                <w:sz w:val="18"/>
                <w:szCs w:val="20"/>
              </w:rPr>
            </w:pPr>
            <w:r w:rsidRPr="0023023B">
              <w:rPr>
                <w:rFonts w:cs="Arial"/>
                <w:b/>
                <w:sz w:val="18"/>
                <w:szCs w:val="20"/>
              </w:rPr>
              <w:t>1</w:t>
            </w:r>
          </w:p>
        </w:tc>
      </w:tr>
      <w:tr w:rsidR="00E83F96" w:rsidRPr="0023023B" w:rsidTr="002B22BA">
        <w:trPr>
          <w:trHeight w:val="276"/>
        </w:trPr>
        <w:tc>
          <w:tcPr>
            <w:tcW w:w="1127" w:type="pct"/>
            <w:vMerge/>
            <w:hideMark/>
          </w:tcPr>
          <w:p w:rsidR="00E83F96" w:rsidRPr="0023023B" w:rsidRDefault="00E83F96" w:rsidP="0023023B">
            <w:pPr>
              <w:spacing w:line="276" w:lineRule="auto"/>
              <w:contextualSpacing/>
              <w:jc w:val="both"/>
              <w:rPr>
                <w:rFonts w:cs="Arial"/>
                <w:sz w:val="18"/>
                <w:szCs w:val="20"/>
              </w:rPr>
            </w:pPr>
          </w:p>
        </w:tc>
        <w:tc>
          <w:tcPr>
            <w:tcW w:w="429" w:type="pct"/>
            <w:noWrap/>
            <w:hideMark/>
          </w:tcPr>
          <w:p w:rsidR="00E83F96" w:rsidRPr="0023023B" w:rsidRDefault="00E83F96" w:rsidP="0023023B">
            <w:pPr>
              <w:spacing w:line="276" w:lineRule="auto"/>
              <w:contextualSpacing/>
              <w:jc w:val="both"/>
              <w:rPr>
                <w:rFonts w:cs="Arial"/>
                <w:bCs/>
                <w:sz w:val="18"/>
                <w:szCs w:val="20"/>
              </w:rPr>
            </w:pPr>
            <w:r w:rsidRPr="0023023B">
              <w:rPr>
                <w:rFonts w:cs="Arial"/>
                <w:bCs/>
                <w:sz w:val="18"/>
                <w:szCs w:val="20"/>
              </w:rPr>
              <w:t>Male</w:t>
            </w:r>
          </w:p>
        </w:tc>
        <w:tc>
          <w:tcPr>
            <w:tcW w:w="689" w:type="pct"/>
            <w:noWrap/>
            <w:hideMark/>
          </w:tcPr>
          <w:p w:rsidR="00E83F96" w:rsidRPr="0023023B" w:rsidRDefault="00E83F96" w:rsidP="0023023B">
            <w:pPr>
              <w:spacing w:line="276" w:lineRule="auto"/>
              <w:contextualSpacing/>
              <w:jc w:val="center"/>
              <w:rPr>
                <w:rFonts w:cs="Arial"/>
                <w:bCs/>
                <w:sz w:val="18"/>
                <w:szCs w:val="20"/>
              </w:rPr>
            </w:pPr>
          </w:p>
        </w:tc>
        <w:tc>
          <w:tcPr>
            <w:tcW w:w="1588" w:type="pct"/>
            <w:noWrap/>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1</w:t>
            </w:r>
          </w:p>
        </w:tc>
        <w:tc>
          <w:tcPr>
            <w:tcW w:w="842" w:type="pct"/>
            <w:noWrap/>
            <w:hideMark/>
          </w:tcPr>
          <w:p w:rsidR="00E83F96" w:rsidRPr="0023023B" w:rsidRDefault="00E83F96" w:rsidP="0023023B">
            <w:pPr>
              <w:spacing w:line="276" w:lineRule="auto"/>
              <w:contextualSpacing/>
              <w:jc w:val="right"/>
              <w:rPr>
                <w:rFonts w:cs="Arial"/>
                <w:b/>
                <w:sz w:val="18"/>
                <w:szCs w:val="20"/>
              </w:rPr>
            </w:pPr>
          </w:p>
        </w:tc>
        <w:tc>
          <w:tcPr>
            <w:tcW w:w="325" w:type="pct"/>
            <w:noWrap/>
            <w:hideMark/>
          </w:tcPr>
          <w:p w:rsidR="00E83F96" w:rsidRPr="0023023B" w:rsidRDefault="00E83F96" w:rsidP="0023023B">
            <w:pPr>
              <w:spacing w:line="276" w:lineRule="auto"/>
              <w:contextualSpacing/>
              <w:jc w:val="right"/>
              <w:rPr>
                <w:rFonts w:cs="Arial"/>
                <w:b/>
                <w:sz w:val="18"/>
                <w:szCs w:val="20"/>
              </w:rPr>
            </w:pPr>
            <w:r w:rsidRPr="0023023B">
              <w:rPr>
                <w:rFonts w:cs="Arial"/>
                <w:b/>
                <w:sz w:val="18"/>
                <w:szCs w:val="20"/>
              </w:rPr>
              <w:t>1</w:t>
            </w:r>
          </w:p>
        </w:tc>
      </w:tr>
      <w:tr w:rsidR="00E83F96" w:rsidRPr="0023023B" w:rsidTr="002B22BA">
        <w:trPr>
          <w:trHeight w:val="276"/>
        </w:trPr>
        <w:tc>
          <w:tcPr>
            <w:tcW w:w="1127" w:type="pct"/>
            <w:vMerge w:val="restart"/>
            <w:hideMark/>
          </w:tcPr>
          <w:p w:rsidR="00E83F96" w:rsidRPr="0023023B" w:rsidRDefault="00E83F96" w:rsidP="0023023B">
            <w:pPr>
              <w:spacing w:line="276" w:lineRule="auto"/>
              <w:contextualSpacing/>
              <w:rPr>
                <w:rFonts w:cs="Arial"/>
                <w:sz w:val="18"/>
                <w:szCs w:val="20"/>
              </w:rPr>
            </w:pPr>
            <w:r w:rsidRPr="0023023B">
              <w:rPr>
                <w:rFonts w:cs="Arial"/>
                <w:sz w:val="18"/>
                <w:szCs w:val="20"/>
              </w:rPr>
              <w:t>Clerical &amp; Administrative Workers</w:t>
            </w:r>
          </w:p>
        </w:tc>
        <w:tc>
          <w:tcPr>
            <w:tcW w:w="429" w:type="pct"/>
            <w:noWrap/>
            <w:hideMark/>
          </w:tcPr>
          <w:p w:rsidR="00E83F96" w:rsidRPr="0023023B" w:rsidRDefault="00E83F96" w:rsidP="0023023B">
            <w:pPr>
              <w:spacing w:line="276" w:lineRule="auto"/>
              <w:contextualSpacing/>
              <w:jc w:val="both"/>
              <w:rPr>
                <w:rFonts w:cs="Arial"/>
                <w:bCs/>
                <w:sz w:val="18"/>
                <w:szCs w:val="20"/>
              </w:rPr>
            </w:pPr>
            <w:r w:rsidRPr="0023023B">
              <w:rPr>
                <w:rFonts w:cs="Arial"/>
                <w:bCs/>
                <w:sz w:val="18"/>
                <w:szCs w:val="20"/>
              </w:rPr>
              <w:t>Female</w:t>
            </w:r>
          </w:p>
        </w:tc>
        <w:tc>
          <w:tcPr>
            <w:tcW w:w="689" w:type="pct"/>
            <w:noWrap/>
            <w:hideMark/>
          </w:tcPr>
          <w:p w:rsidR="00E83F96" w:rsidRPr="0023023B" w:rsidRDefault="00E83F96" w:rsidP="0023023B">
            <w:pPr>
              <w:spacing w:line="276" w:lineRule="auto"/>
              <w:contextualSpacing/>
              <w:jc w:val="center"/>
              <w:rPr>
                <w:rFonts w:cs="Arial"/>
                <w:bCs/>
                <w:sz w:val="18"/>
                <w:szCs w:val="20"/>
              </w:rPr>
            </w:pPr>
          </w:p>
        </w:tc>
        <w:tc>
          <w:tcPr>
            <w:tcW w:w="1588" w:type="pct"/>
            <w:noWrap/>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8</w:t>
            </w:r>
          </w:p>
        </w:tc>
        <w:tc>
          <w:tcPr>
            <w:tcW w:w="842" w:type="pct"/>
            <w:noWrap/>
            <w:hideMark/>
          </w:tcPr>
          <w:p w:rsidR="00E83F96" w:rsidRPr="0023023B" w:rsidRDefault="00E83F96" w:rsidP="0023023B">
            <w:pPr>
              <w:spacing w:line="276" w:lineRule="auto"/>
              <w:contextualSpacing/>
              <w:jc w:val="right"/>
              <w:rPr>
                <w:rFonts w:cs="Arial"/>
                <w:b/>
                <w:sz w:val="18"/>
                <w:szCs w:val="20"/>
              </w:rPr>
            </w:pPr>
          </w:p>
        </w:tc>
        <w:tc>
          <w:tcPr>
            <w:tcW w:w="325" w:type="pct"/>
            <w:noWrap/>
            <w:hideMark/>
          </w:tcPr>
          <w:p w:rsidR="00E83F96" w:rsidRPr="0023023B" w:rsidRDefault="00E83F96" w:rsidP="0023023B">
            <w:pPr>
              <w:spacing w:line="276" w:lineRule="auto"/>
              <w:contextualSpacing/>
              <w:jc w:val="right"/>
              <w:rPr>
                <w:rFonts w:cs="Arial"/>
                <w:b/>
                <w:sz w:val="18"/>
                <w:szCs w:val="20"/>
              </w:rPr>
            </w:pPr>
            <w:r w:rsidRPr="0023023B">
              <w:rPr>
                <w:rFonts w:cs="Arial"/>
                <w:b/>
                <w:sz w:val="18"/>
                <w:szCs w:val="20"/>
              </w:rPr>
              <w:t>8</w:t>
            </w:r>
          </w:p>
        </w:tc>
      </w:tr>
      <w:tr w:rsidR="00E83F96" w:rsidRPr="0023023B" w:rsidTr="002B22BA">
        <w:trPr>
          <w:trHeight w:val="240"/>
        </w:trPr>
        <w:tc>
          <w:tcPr>
            <w:tcW w:w="1127" w:type="pct"/>
            <w:vMerge/>
            <w:hideMark/>
          </w:tcPr>
          <w:p w:rsidR="00E83F96" w:rsidRPr="0023023B" w:rsidRDefault="00E83F96" w:rsidP="0023023B">
            <w:pPr>
              <w:spacing w:line="276" w:lineRule="auto"/>
              <w:contextualSpacing/>
              <w:jc w:val="both"/>
              <w:rPr>
                <w:rFonts w:cs="Arial"/>
                <w:sz w:val="18"/>
                <w:szCs w:val="20"/>
              </w:rPr>
            </w:pPr>
          </w:p>
        </w:tc>
        <w:tc>
          <w:tcPr>
            <w:tcW w:w="429" w:type="pct"/>
            <w:noWrap/>
            <w:hideMark/>
          </w:tcPr>
          <w:p w:rsidR="00E83F96" w:rsidRPr="0023023B" w:rsidRDefault="00E83F96" w:rsidP="0023023B">
            <w:pPr>
              <w:spacing w:line="276" w:lineRule="auto"/>
              <w:contextualSpacing/>
              <w:jc w:val="both"/>
              <w:rPr>
                <w:rFonts w:cs="Arial"/>
                <w:bCs/>
                <w:sz w:val="18"/>
                <w:szCs w:val="20"/>
              </w:rPr>
            </w:pPr>
            <w:r w:rsidRPr="0023023B">
              <w:rPr>
                <w:rFonts w:cs="Arial"/>
                <w:bCs/>
                <w:sz w:val="18"/>
                <w:szCs w:val="20"/>
              </w:rPr>
              <w:t>Male</w:t>
            </w:r>
          </w:p>
        </w:tc>
        <w:tc>
          <w:tcPr>
            <w:tcW w:w="689" w:type="pct"/>
            <w:noWrap/>
            <w:hideMark/>
          </w:tcPr>
          <w:p w:rsidR="00E83F96" w:rsidRPr="0023023B" w:rsidRDefault="00E83F96" w:rsidP="0023023B">
            <w:pPr>
              <w:spacing w:line="276" w:lineRule="auto"/>
              <w:contextualSpacing/>
              <w:jc w:val="center"/>
              <w:rPr>
                <w:rFonts w:cs="Arial"/>
                <w:bCs/>
                <w:sz w:val="18"/>
                <w:szCs w:val="20"/>
              </w:rPr>
            </w:pPr>
          </w:p>
        </w:tc>
        <w:tc>
          <w:tcPr>
            <w:tcW w:w="1588" w:type="pct"/>
            <w:noWrap/>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4</w:t>
            </w:r>
          </w:p>
        </w:tc>
        <w:tc>
          <w:tcPr>
            <w:tcW w:w="842" w:type="pct"/>
            <w:noWrap/>
            <w:hideMark/>
          </w:tcPr>
          <w:p w:rsidR="00E83F96" w:rsidRPr="0023023B" w:rsidRDefault="00E83F96" w:rsidP="0023023B">
            <w:pPr>
              <w:spacing w:line="276" w:lineRule="auto"/>
              <w:contextualSpacing/>
              <w:jc w:val="right"/>
              <w:rPr>
                <w:rFonts w:cs="Arial"/>
                <w:b/>
                <w:sz w:val="18"/>
                <w:szCs w:val="20"/>
              </w:rPr>
            </w:pPr>
          </w:p>
        </w:tc>
        <w:tc>
          <w:tcPr>
            <w:tcW w:w="325" w:type="pct"/>
            <w:noWrap/>
            <w:hideMark/>
          </w:tcPr>
          <w:p w:rsidR="00E83F96" w:rsidRPr="0023023B" w:rsidRDefault="00E83F96" w:rsidP="0023023B">
            <w:pPr>
              <w:spacing w:line="276" w:lineRule="auto"/>
              <w:contextualSpacing/>
              <w:jc w:val="right"/>
              <w:rPr>
                <w:rFonts w:cs="Arial"/>
                <w:b/>
                <w:sz w:val="18"/>
                <w:szCs w:val="20"/>
              </w:rPr>
            </w:pPr>
            <w:r w:rsidRPr="0023023B">
              <w:rPr>
                <w:rFonts w:cs="Arial"/>
                <w:b/>
                <w:sz w:val="18"/>
                <w:szCs w:val="20"/>
              </w:rPr>
              <w:t>4</w:t>
            </w:r>
          </w:p>
        </w:tc>
      </w:tr>
      <w:tr w:rsidR="00E83F96" w:rsidRPr="0023023B" w:rsidTr="002B22BA">
        <w:trPr>
          <w:trHeight w:val="240"/>
        </w:trPr>
        <w:tc>
          <w:tcPr>
            <w:tcW w:w="1127" w:type="pct"/>
            <w:vMerge w:val="restart"/>
            <w:hideMark/>
          </w:tcPr>
          <w:p w:rsidR="00E83F96" w:rsidRPr="0023023B" w:rsidRDefault="00E83F96" w:rsidP="0023023B">
            <w:pPr>
              <w:spacing w:line="276" w:lineRule="auto"/>
              <w:contextualSpacing/>
              <w:jc w:val="both"/>
              <w:rPr>
                <w:rFonts w:cs="Arial"/>
                <w:sz w:val="18"/>
                <w:szCs w:val="20"/>
              </w:rPr>
            </w:pPr>
            <w:r w:rsidRPr="0023023B">
              <w:rPr>
                <w:rFonts w:cs="Arial"/>
                <w:sz w:val="18"/>
                <w:szCs w:val="20"/>
              </w:rPr>
              <w:t>Elementary Workers</w:t>
            </w:r>
          </w:p>
        </w:tc>
        <w:tc>
          <w:tcPr>
            <w:tcW w:w="429" w:type="pct"/>
            <w:noWrap/>
            <w:hideMark/>
          </w:tcPr>
          <w:p w:rsidR="00E83F96" w:rsidRPr="0023023B" w:rsidRDefault="00E83F96" w:rsidP="0023023B">
            <w:pPr>
              <w:spacing w:line="276" w:lineRule="auto"/>
              <w:contextualSpacing/>
              <w:jc w:val="both"/>
              <w:rPr>
                <w:rFonts w:cs="Arial"/>
                <w:bCs/>
                <w:sz w:val="18"/>
                <w:szCs w:val="20"/>
              </w:rPr>
            </w:pPr>
            <w:r w:rsidRPr="0023023B">
              <w:rPr>
                <w:rFonts w:cs="Arial"/>
                <w:bCs/>
                <w:sz w:val="18"/>
                <w:szCs w:val="20"/>
              </w:rPr>
              <w:t>Female</w:t>
            </w:r>
          </w:p>
        </w:tc>
        <w:tc>
          <w:tcPr>
            <w:tcW w:w="689" w:type="pct"/>
            <w:noWrap/>
            <w:hideMark/>
          </w:tcPr>
          <w:p w:rsidR="00E83F96" w:rsidRPr="0023023B" w:rsidRDefault="00E83F96" w:rsidP="0023023B">
            <w:pPr>
              <w:spacing w:line="276" w:lineRule="auto"/>
              <w:contextualSpacing/>
              <w:jc w:val="center"/>
              <w:rPr>
                <w:rFonts w:cs="Arial"/>
                <w:bCs/>
                <w:sz w:val="18"/>
                <w:szCs w:val="20"/>
              </w:rPr>
            </w:pPr>
          </w:p>
        </w:tc>
        <w:tc>
          <w:tcPr>
            <w:tcW w:w="1588" w:type="pct"/>
            <w:noWrap/>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5</w:t>
            </w:r>
          </w:p>
        </w:tc>
        <w:tc>
          <w:tcPr>
            <w:tcW w:w="842" w:type="pct"/>
            <w:noWrap/>
            <w:hideMark/>
          </w:tcPr>
          <w:p w:rsidR="00E83F96" w:rsidRPr="0023023B" w:rsidRDefault="00E83F96" w:rsidP="0023023B">
            <w:pPr>
              <w:spacing w:line="276" w:lineRule="auto"/>
              <w:contextualSpacing/>
              <w:jc w:val="right"/>
              <w:rPr>
                <w:rFonts w:cs="Arial"/>
                <w:b/>
                <w:sz w:val="18"/>
                <w:szCs w:val="20"/>
              </w:rPr>
            </w:pPr>
          </w:p>
        </w:tc>
        <w:tc>
          <w:tcPr>
            <w:tcW w:w="325" w:type="pct"/>
            <w:noWrap/>
            <w:hideMark/>
          </w:tcPr>
          <w:p w:rsidR="00E83F96" w:rsidRPr="0023023B" w:rsidRDefault="00E83F96" w:rsidP="0023023B">
            <w:pPr>
              <w:spacing w:line="276" w:lineRule="auto"/>
              <w:contextualSpacing/>
              <w:jc w:val="right"/>
              <w:rPr>
                <w:rFonts w:cs="Arial"/>
                <w:b/>
                <w:sz w:val="18"/>
                <w:szCs w:val="20"/>
              </w:rPr>
            </w:pPr>
            <w:r w:rsidRPr="0023023B">
              <w:rPr>
                <w:rFonts w:cs="Arial"/>
                <w:b/>
                <w:sz w:val="18"/>
                <w:szCs w:val="20"/>
              </w:rPr>
              <w:t>5</w:t>
            </w:r>
          </w:p>
        </w:tc>
      </w:tr>
      <w:tr w:rsidR="00E83F96" w:rsidRPr="0023023B" w:rsidTr="002B22BA">
        <w:trPr>
          <w:trHeight w:val="240"/>
        </w:trPr>
        <w:tc>
          <w:tcPr>
            <w:tcW w:w="1127" w:type="pct"/>
            <w:vMerge/>
            <w:hideMark/>
          </w:tcPr>
          <w:p w:rsidR="00E83F96" w:rsidRPr="0023023B" w:rsidRDefault="00E83F96" w:rsidP="0023023B">
            <w:pPr>
              <w:spacing w:line="276" w:lineRule="auto"/>
              <w:contextualSpacing/>
              <w:jc w:val="both"/>
              <w:rPr>
                <w:rFonts w:cs="Arial"/>
                <w:sz w:val="18"/>
                <w:szCs w:val="20"/>
              </w:rPr>
            </w:pPr>
          </w:p>
        </w:tc>
        <w:tc>
          <w:tcPr>
            <w:tcW w:w="429" w:type="pct"/>
            <w:noWrap/>
            <w:hideMark/>
          </w:tcPr>
          <w:p w:rsidR="00E83F96" w:rsidRPr="0023023B" w:rsidRDefault="00E83F96" w:rsidP="0023023B">
            <w:pPr>
              <w:spacing w:line="276" w:lineRule="auto"/>
              <w:contextualSpacing/>
              <w:jc w:val="both"/>
              <w:rPr>
                <w:rFonts w:cs="Arial"/>
                <w:bCs/>
                <w:sz w:val="18"/>
                <w:szCs w:val="20"/>
              </w:rPr>
            </w:pPr>
            <w:r w:rsidRPr="0023023B">
              <w:rPr>
                <w:rFonts w:cs="Arial"/>
                <w:bCs/>
                <w:sz w:val="18"/>
                <w:szCs w:val="20"/>
              </w:rPr>
              <w:t>Male</w:t>
            </w:r>
          </w:p>
        </w:tc>
        <w:tc>
          <w:tcPr>
            <w:tcW w:w="689" w:type="pct"/>
            <w:noWrap/>
            <w:hideMark/>
          </w:tcPr>
          <w:p w:rsidR="00E83F96" w:rsidRPr="0023023B" w:rsidRDefault="00E83F96" w:rsidP="0023023B">
            <w:pPr>
              <w:spacing w:line="276" w:lineRule="auto"/>
              <w:contextualSpacing/>
              <w:jc w:val="center"/>
              <w:rPr>
                <w:rFonts w:cs="Arial"/>
                <w:bCs/>
                <w:sz w:val="18"/>
                <w:szCs w:val="20"/>
              </w:rPr>
            </w:pPr>
          </w:p>
        </w:tc>
        <w:tc>
          <w:tcPr>
            <w:tcW w:w="1588" w:type="pct"/>
            <w:noWrap/>
            <w:hideMark/>
          </w:tcPr>
          <w:p w:rsidR="00E83F96" w:rsidRPr="0023023B" w:rsidRDefault="00E83F96" w:rsidP="0023023B">
            <w:pPr>
              <w:spacing w:line="276" w:lineRule="auto"/>
              <w:contextualSpacing/>
              <w:jc w:val="right"/>
              <w:rPr>
                <w:rFonts w:cs="Arial"/>
                <w:bCs/>
                <w:sz w:val="18"/>
                <w:szCs w:val="20"/>
              </w:rPr>
            </w:pPr>
          </w:p>
        </w:tc>
        <w:tc>
          <w:tcPr>
            <w:tcW w:w="842" w:type="pct"/>
            <w:noWrap/>
            <w:hideMark/>
          </w:tcPr>
          <w:p w:rsidR="00E83F96" w:rsidRPr="0023023B" w:rsidRDefault="00E83F96" w:rsidP="0023023B">
            <w:pPr>
              <w:spacing w:line="276" w:lineRule="auto"/>
              <w:contextualSpacing/>
              <w:jc w:val="right"/>
              <w:rPr>
                <w:rFonts w:cs="Arial"/>
                <w:b/>
                <w:sz w:val="18"/>
                <w:szCs w:val="20"/>
              </w:rPr>
            </w:pPr>
          </w:p>
        </w:tc>
        <w:tc>
          <w:tcPr>
            <w:tcW w:w="325" w:type="pct"/>
            <w:noWrap/>
            <w:hideMark/>
          </w:tcPr>
          <w:p w:rsidR="00E83F96" w:rsidRPr="0023023B" w:rsidRDefault="00E83F96" w:rsidP="0023023B">
            <w:pPr>
              <w:spacing w:line="276" w:lineRule="auto"/>
              <w:contextualSpacing/>
              <w:jc w:val="right"/>
              <w:rPr>
                <w:rFonts w:cs="Arial"/>
                <w:b/>
                <w:sz w:val="18"/>
                <w:szCs w:val="20"/>
              </w:rPr>
            </w:pPr>
          </w:p>
        </w:tc>
      </w:tr>
      <w:tr w:rsidR="00E83F96" w:rsidRPr="0023023B" w:rsidTr="002B22BA">
        <w:trPr>
          <w:trHeight w:val="276"/>
        </w:trPr>
        <w:tc>
          <w:tcPr>
            <w:tcW w:w="1127" w:type="pct"/>
            <w:vMerge w:val="restart"/>
            <w:hideMark/>
          </w:tcPr>
          <w:p w:rsidR="00E83F96" w:rsidRPr="0023023B" w:rsidRDefault="00E83F96" w:rsidP="0023023B">
            <w:pPr>
              <w:spacing w:line="276" w:lineRule="auto"/>
              <w:contextualSpacing/>
              <w:jc w:val="both"/>
              <w:rPr>
                <w:rFonts w:cs="Arial"/>
                <w:sz w:val="18"/>
                <w:szCs w:val="20"/>
              </w:rPr>
            </w:pPr>
            <w:r w:rsidRPr="0023023B">
              <w:rPr>
                <w:rFonts w:cs="Arial"/>
                <w:sz w:val="18"/>
                <w:szCs w:val="20"/>
              </w:rPr>
              <w:t>Sub total</w:t>
            </w:r>
          </w:p>
        </w:tc>
        <w:tc>
          <w:tcPr>
            <w:tcW w:w="429" w:type="pct"/>
            <w:noWrap/>
            <w:hideMark/>
          </w:tcPr>
          <w:p w:rsidR="00E83F96" w:rsidRPr="0023023B" w:rsidRDefault="00E83F96" w:rsidP="0023023B">
            <w:pPr>
              <w:spacing w:line="276" w:lineRule="auto"/>
              <w:contextualSpacing/>
              <w:jc w:val="both"/>
              <w:rPr>
                <w:rFonts w:cs="Arial"/>
                <w:bCs/>
                <w:sz w:val="18"/>
                <w:szCs w:val="20"/>
              </w:rPr>
            </w:pPr>
            <w:r w:rsidRPr="0023023B">
              <w:rPr>
                <w:rFonts w:cs="Arial"/>
                <w:bCs/>
                <w:sz w:val="18"/>
                <w:szCs w:val="20"/>
              </w:rPr>
              <w:t>Female</w:t>
            </w:r>
          </w:p>
        </w:tc>
        <w:tc>
          <w:tcPr>
            <w:tcW w:w="689" w:type="pct"/>
            <w:noWrap/>
            <w:hideMark/>
          </w:tcPr>
          <w:p w:rsidR="00E83F96" w:rsidRPr="0023023B" w:rsidRDefault="00E83F96" w:rsidP="0023023B">
            <w:pPr>
              <w:spacing w:line="276" w:lineRule="auto"/>
              <w:contextualSpacing/>
              <w:jc w:val="center"/>
              <w:rPr>
                <w:rFonts w:cs="Arial"/>
                <w:bCs/>
                <w:sz w:val="18"/>
                <w:szCs w:val="20"/>
              </w:rPr>
            </w:pPr>
          </w:p>
        </w:tc>
        <w:tc>
          <w:tcPr>
            <w:tcW w:w="1588" w:type="pct"/>
            <w:noWrap/>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13</w:t>
            </w:r>
          </w:p>
        </w:tc>
        <w:tc>
          <w:tcPr>
            <w:tcW w:w="842" w:type="pct"/>
            <w:noWrap/>
            <w:hideMark/>
          </w:tcPr>
          <w:p w:rsidR="00E83F96" w:rsidRPr="0023023B" w:rsidRDefault="00E83F96" w:rsidP="0023023B">
            <w:pPr>
              <w:spacing w:line="276" w:lineRule="auto"/>
              <w:contextualSpacing/>
              <w:jc w:val="right"/>
              <w:rPr>
                <w:rFonts w:cs="Arial"/>
                <w:b/>
                <w:sz w:val="18"/>
                <w:szCs w:val="20"/>
              </w:rPr>
            </w:pPr>
          </w:p>
        </w:tc>
        <w:tc>
          <w:tcPr>
            <w:tcW w:w="325" w:type="pct"/>
            <w:noWrap/>
            <w:hideMark/>
          </w:tcPr>
          <w:p w:rsidR="00E83F96" w:rsidRPr="0023023B" w:rsidRDefault="00E83F96" w:rsidP="0023023B">
            <w:pPr>
              <w:spacing w:line="276" w:lineRule="auto"/>
              <w:contextualSpacing/>
              <w:jc w:val="right"/>
              <w:rPr>
                <w:rFonts w:cs="Arial"/>
                <w:b/>
                <w:sz w:val="18"/>
                <w:szCs w:val="20"/>
              </w:rPr>
            </w:pPr>
            <w:r w:rsidRPr="0023023B">
              <w:rPr>
                <w:rFonts w:cs="Arial"/>
                <w:b/>
                <w:sz w:val="18"/>
                <w:szCs w:val="20"/>
              </w:rPr>
              <w:t>13</w:t>
            </w:r>
          </w:p>
        </w:tc>
      </w:tr>
      <w:tr w:rsidR="00E83F96" w:rsidRPr="0023023B" w:rsidTr="002B22BA">
        <w:trPr>
          <w:trHeight w:val="276"/>
        </w:trPr>
        <w:tc>
          <w:tcPr>
            <w:tcW w:w="1127" w:type="pct"/>
            <w:vMerge/>
            <w:hideMark/>
          </w:tcPr>
          <w:p w:rsidR="00E83F96" w:rsidRPr="0023023B" w:rsidRDefault="00E83F96" w:rsidP="0023023B">
            <w:pPr>
              <w:spacing w:line="276" w:lineRule="auto"/>
              <w:contextualSpacing/>
              <w:jc w:val="both"/>
              <w:rPr>
                <w:rFonts w:cs="Arial"/>
                <w:sz w:val="18"/>
                <w:szCs w:val="20"/>
              </w:rPr>
            </w:pPr>
          </w:p>
        </w:tc>
        <w:tc>
          <w:tcPr>
            <w:tcW w:w="429" w:type="pct"/>
            <w:noWrap/>
            <w:hideMark/>
          </w:tcPr>
          <w:p w:rsidR="00E83F96" w:rsidRPr="0023023B" w:rsidRDefault="00E83F96" w:rsidP="0023023B">
            <w:pPr>
              <w:spacing w:line="276" w:lineRule="auto"/>
              <w:contextualSpacing/>
              <w:jc w:val="both"/>
              <w:rPr>
                <w:rFonts w:cs="Arial"/>
                <w:bCs/>
                <w:sz w:val="18"/>
                <w:szCs w:val="20"/>
              </w:rPr>
            </w:pPr>
            <w:r w:rsidRPr="0023023B">
              <w:rPr>
                <w:rFonts w:cs="Arial"/>
                <w:bCs/>
                <w:sz w:val="18"/>
                <w:szCs w:val="20"/>
              </w:rPr>
              <w:t>Male</w:t>
            </w:r>
          </w:p>
        </w:tc>
        <w:tc>
          <w:tcPr>
            <w:tcW w:w="689" w:type="pct"/>
            <w:noWrap/>
            <w:hideMark/>
          </w:tcPr>
          <w:p w:rsidR="00E83F96" w:rsidRPr="0023023B" w:rsidRDefault="00E83F96" w:rsidP="0023023B">
            <w:pPr>
              <w:spacing w:line="276" w:lineRule="auto"/>
              <w:contextualSpacing/>
              <w:jc w:val="center"/>
              <w:rPr>
                <w:rFonts w:cs="Arial"/>
                <w:bCs/>
                <w:sz w:val="18"/>
                <w:szCs w:val="20"/>
              </w:rPr>
            </w:pPr>
          </w:p>
        </w:tc>
        <w:tc>
          <w:tcPr>
            <w:tcW w:w="1588" w:type="pct"/>
            <w:noWrap/>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22</w:t>
            </w:r>
          </w:p>
        </w:tc>
        <w:tc>
          <w:tcPr>
            <w:tcW w:w="842" w:type="pct"/>
            <w:noWrap/>
            <w:hideMark/>
          </w:tcPr>
          <w:p w:rsidR="00E83F96" w:rsidRPr="0023023B" w:rsidRDefault="00E83F96" w:rsidP="0023023B">
            <w:pPr>
              <w:spacing w:line="276" w:lineRule="auto"/>
              <w:contextualSpacing/>
              <w:jc w:val="right"/>
              <w:rPr>
                <w:rFonts w:cs="Arial"/>
                <w:b/>
                <w:sz w:val="18"/>
                <w:szCs w:val="20"/>
              </w:rPr>
            </w:pPr>
          </w:p>
        </w:tc>
        <w:tc>
          <w:tcPr>
            <w:tcW w:w="325" w:type="pct"/>
            <w:noWrap/>
            <w:hideMark/>
          </w:tcPr>
          <w:p w:rsidR="00E83F96" w:rsidRPr="0023023B" w:rsidRDefault="00E83F96" w:rsidP="0023023B">
            <w:pPr>
              <w:spacing w:line="276" w:lineRule="auto"/>
              <w:contextualSpacing/>
              <w:jc w:val="right"/>
              <w:rPr>
                <w:rFonts w:cs="Arial"/>
                <w:b/>
                <w:sz w:val="18"/>
                <w:szCs w:val="20"/>
              </w:rPr>
            </w:pPr>
            <w:r w:rsidRPr="0023023B">
              <w:rPr>
                <w:rFonts w:cs="Arial"/>
                <w:b/>
                <w:sz w:val="18"/>
                <w:szCs w:val="20"/>
              </w:rPr>
              <w:t>22</w:t>
            </w:r>
          </w:p>
        </w:tc>
      </w:tr>
      <w:tr w:rsidR="00E83F96" w:rsidRPr="0023023B" w:rsidTr="002B22BA">
        <w:trPr>
          <w:trHeight w:val="276"/>
        </w:trPr>
        <w:tc>
          <w:tcPr>
            <w:tcW w:w="1127" w:type="pct"/>
            <w:hideMark/>
          </w:tcPr>
          <w:p w:rsidR="00E83F96" w:rsidRPr="0023023B" w:rsidRDefault="00E83F96" w:rsidP="0023023B">
            <w:pPr>
              <w:spacing w:line="276" w:lineRule="auto"/>
              <w:contextualSpacing/>
              <w:jc w:val="both"/>
              <w:rPr>
                <w:rFonts w:cs="Arial"/>
                <w:sz w:val="18"/>
                <w:szCs w:val="20"/>
              </w:rPr>
            </w:pPr>
            <w:r w:rsidRPr="0023023B">
              <w:rPr>
                <w:rFonts w:cs="Arial"/>
                <w:sz w:val="18"/>
                <w:szCs w:val="20"/>
              </w:rPr>
              <w:t>Total</w:t>
            </w:r>
          </w:p>
        </w:tc>
        <w:tc>
          <w:tcPr>
            <w:tcW w:w="429" w:type="pct"/>
            <w:noWrap/>
            <w:hideMark/>
          </w:tcPr>
          <w:p w:rsidR="00E83F96" w:rsidRPr="0023023B" w:rsidRDefault="00E83F96" w:rsidP="0023023B">
            <w:pPr>
              <w:spacing w:line="276" w:lineRule="auto"/>
              <w:contextualSpacing/>
              <w:jc w:val="both"/>
              <w:rPr>
                <w:rFonts w:cs="Arial"/>
                <w:b/>
                <w:sz w:val="18"/>
                <w:szCs w:val="20"/>
              </w:rPr>
            </w:pPr>
            <w:r w:rsidRPr="0023023B">
              <w:rPr>
                <w:rFonts w:cs="Arial"/>
                <w:b/>
                <w:sz w:val="18"/>
                <w:szCs w:val="20"/>
              </w:rPr>
              <w:t> </w:t>
            </w:r>
          </w:p>
        </w:tc>
        <w:tc>
          <w:tcPr>
            <w:tcW w:w="689" w:type="pct"/>
            <w:noWrap/>
            <w:hideMark/>
          </w:tcPr>
          <w:p w:rsidR="00E83F96" w:rsidRPr="0023023B" w:rsidRDefault="00E83F96" w:rsidP="0023023B">
            <w:pPr>
              <w:spacing w:line="276" w:lineRule="auto"/>
              <w:contextualSpacing/>
              <w:jc w:val="center"/>
              <w:rPr>
                <w:rFonts w:cs="Arial"/>
                <w:b/>
                <w:sz w:val="18"/>
                <w:szCs w:val="20"/>
              </w:rPr>
            </w:pPr>
          </w:p>
        </w:tc>
        <w:tc>
          <w:tcPr>
            <w:tcW w:w="1588" w:type="pct"/>
            <w:noWrap/>
            <w:hideMark/>
          </w:tcPr>
          <w:p w:rsidR="00E83F96" w:rsidRPr="0023023B" w:rsidRDefault="00E83F96" w:rsidP="0023023B">
            <w:pPr>
              <w:spacing w:line="276" w:lineRule="auto"/>
              <w:contextualSpacing/>
              <w:jc w:val="right"/>
              <w:rPr>
                <w:rFonts w:cs="Arial"/>
                <w:b/>
                <w:sz w:val="18"/>
                <w:szCs w:val="20"/>
              </w:rPr>
            </w:pPr>
            <w:r w:rsidRPr="0023023B">
              <w:rPr>
                <w:rFonts w:cs="Arial"/>
                <w:b/>
                <w:sz w:val="18"/>
                <w:szCs w:val="20"/>
              </w:rPr>
              <w:t>87</w:t>
            </w:r>
          </w:p>
        </w:tc>
        <w:tc>
          <w:tcPr>
            <w:tcW w:w="842" w:type="pct"/>
            <w:noWrap/>
            <w:hideMark/>
          </w:tcPr>
          <w:p w:rsidR="00E83F96" w:rsidRPr="0023023B" w:rsidRDefault="00E83F96" w:rsidP="0023023B">
            <w:pPr>
              <w:spacing w:line="276" w:lineRule="auto"/>
              <w:contextualSpacing/>
              <w:jc w:val="right"/>
              <w:rPr>
                <w:rFonts w:cs="Arial"/>
                <w:b/>
                <w:sz w:val="18"/>
                <w:szCs w:val="20"/>
              </w:rPr>
            </w:pPr>
          </w:p>
        </w:tc>
        <w:tc>
          <w:tcPr>
            <w:tcW w:w="325" w:type="pct"/>
            <w:noWrap/>
            <w:hideMark/>
          </w:tcPr>
          <w:p w:rsidR="00E83F96" w:rsidRPr="0023023B" w:rsidRDefault="00E83F96" w:rsidP="0023023B">
            <w:pPr>
              <w:spacing w:line="276" w:lineRule="auto"/>
              <w:contextualSpacing/>
              <w:jc w:val="right"/>
              <w:rPr>
                <w:rFonts w:cs="Arial"/>
                <w:b/>
                <w:sz w:val="18"/>
                <w:szCs w:val="20"/>
              </w:rPr>
            </w:pPr>
            <w:r w:rsidRPr="0023023B">
              <w:rPr>
                <w:rFonts w:cs="Arial"/>
                <w:b/>
                <w:sz w:val="18"/>
                <w:szCs w:val="20"/>
              </w:rPr>
              <w:t>87</w:t>
            </w:r>
          </w:p>
        </w:tc>
      </w:tr>
    </w:tbl>
    <w:p w:rsidR="002B22BA" w:rsidRDefault="002B22BA" w:rsidP="0023023B"/>
    <w:tbl>
      <w:tblPr>
        <w:tblStyle w:val="TableGrid"/>
        <w:tblW w:w="5000" w:type="pct"/>
        <w:tblLook w:val="04A0" w:firstRow="1" w:lastRow="0" w:firstColumn="1" w:lastColumn="0" w:noHBand="0" w:noVBand="1"/>
      </w:tblPr>
      <w:tblGrid>
        <w:gridCol w:w="1489"/>
        <w:gridCol w:w="1374"/>
        <w:gridCol w:w="1361"/>
        <w:gridCol w:w="1443"/>
        <w:gridCol w:w="1573"/>
        <w:gridCol w:w="1627"/>
        <w:gridCol w:w="1589"/>
      </w:tblGrid>
      <w:tr w:rsidR="00E83F96" w:rsidRPr="0023023B" w:rsidTr="002B22BA">
        <w:trPr>
          <w:trHeight w:val="288"/>
        </w:trPr>
        <w:tc>
          <w:tcPr>
            <w:tcW w:w="5000" w:type="pct"/>
            <w:gridSpan w:val="7"/>
            <w:shd w:val="clear" w:color="auto" w:fill="92D050"/>
            <w:noWrap/>
            <w:hideMark/>
          </w:tcPr>
          <w:p w:rsidR="00E83F96" w:rsidRPr="0023023B" w:rsidRDefault="00E83F96" w:rsidP="0023023B">
            <w:pPr>
              <w:spacing w:line="276" w:lineRule="auto"/>
              <w:contextualSpacing/>
              <w:jc w:val="center"/>
              <w:rPr>
                <w:rFonts w:cs="Arial"/>
                <w:b/>
                <w:sz w:val="18"/>
                <w:szCs w:val="20"/>
              </w:rPr>
            </w:pPr>
            <w:r w:rsidRPr="0023023B">
              <w:rPr>
                <w:rFonts w:cs="Arial"/>
                <w:b/>
                <w:sz w:val="18"/>
                <w:szCs w:val="20"/>
              </w:rPr>
              <w:t>Financial Competency Development:  Progress Report</w:t>
            </w:r>
          </w:p>
        </w:tc>
      </w:tr>
      <w:tr w:rsidR="00E83F96" w:rsidRPr="0023023B" w:rsidTr="002B22BA">
        <w:trPr>
          <w:trHeight w:val="983"/>
        </w:trPr>
        <w:tc>
          <w:tcPr>
            <w:tcW w:w="712" w:type="pct"/>
            <w:shd w:val="clear" w:color="auto" w:fill="92D050"/>
            <w:hideMark/>
          </w:tcPr>
          <w:p w:rsidR="00E83F96" w:rsidRPr="0023023B" w:rsidRDefault="00E83F96" w:rsidP="0023023B">
            <w:pPr>
              <w:spacing w:line="276" w:lineRule="auto"/>
              <w:contextualSpacing/>
              <w:jc w:val="both"/>
              <w:rPr>
                <w:rFonts w:cs="Arial"/>
                <w:b/>
                <w:sz w:val="18"/>
                <w:szCs w:val="20"/>
              </w:rPr>
            </w:pPr>
            <w:r w:rsidRPr="0023023B">
              <w:rPr>
                <w:rFonts w:cs="Arial"/>
                <w:b/>
                <w:sz w:val="18"/>
                <w:szCs w:val="20"/>
              </w:rPr>
              <w:t>Description</w:t>
            </w:r>
          </w:p>
        </w:tc>
        <w:tc>
          <w:tcPr>
            <w:tcW w:w="657" w:type="pct"/>
            <w:hideMark/>
          </w:tcPr>
          <w:p w:rsidR="00E83F96" w:rsidRPr="0023023B" w:rsidRDefault="00E83F96" w:rsidP="0023023B">
            <w:pPr>
              <w:spacing w:line="276" w:lineRule="auto"/>
              <w:contextualSpacing/>
              <w:jc w:val="both"/>
              <w:rPr>
                <w:rFonts w:cs="Arial"/>
                <w:sz w:val="18"/>
                <w:szCs w:val="20"/>
              </w:rPr>
            </w:pPr>
            <w:r w:rsidRPr="0023023B">
              <w:rPr>
                <w:rFonts w:cs="Arial"/>
                <w:sz w:val="18"/>
                <w:szCs w:val="20"/>
              </w:rPr>
              <w:t xml:space="preserve">A. </w:t>
            </w:r>
            <w:r w:rsidRPr="0023023B">
              <w:rPr>
                <w:rFonts w:cs="Arial"/>
                <w:sz w:val="18"/>
                <w:szCs w:val="20"/>
              </w:rPr>
              <w:br/>
              <w:t>Total number of officials employed  by municipality (Regulation 14(4)(a) and (c))</w:t>
            </w:r>
          </w:p>
        </w:tc>
        <w:tc>
          <w:tcPr>
            <w:tcW w:w="651" w:type="pct"/>
            <w:hideMark/>
          </w:tcPr>
          <w:p w:rsidR="00E83F96" w:rsidRPr="0023023B" w:rsidRDefault="00E83F96" w:rsidP="0023023B">
            <w:pPr>
              <w:spacing w:line="276" w:lineRule="auto"/>
              <w:contextualSpacing/>
              <w:jc w:val="both"/>
              <w:rPr>
                <w:rFonts w:cs="Arial"/>
                <w:sz w:val="18"/>
                <w:szCs w:val="20"/>
              </w:rPr>
            </w:pPr>
            <w:r w:rsidRPr="0023023B">
              <w:rPr>
                <w:rFonts w:cs="Arial"/>
                <w:sz w:val="18"/>
                <w:szCs w:val="20"/>
              </w:rPr>
              <w:t xml:space="preserve">B. </w:t>
            </w:r>
            <w:r w:rsidRPr="0023023B">
              <w:rPr>
                <w:rFonts w:cs="Arial"/>
                <w:sz w:val="18"/>
                <w:szCs w:val="20"/>
              </w:rPr>
              <w:br/>
              <w:t>Total number of officials employed by municipal entities (Regulation 14(4)(a) and (c)</w:t>
            </w:r>
          </w:p>
        </w:tc>
        <w:tc>
          <w:tcPr>
            <w:tcW w:w="690" w:type="pct"/>
            <w:hideMark/>
          </w:tcPr>
          <w:p w:rsidR="00E83F96" w:rsidRPr="0023023B" w:rsidRDefault="00E83F96" w:rsidP="0023023B">
            <w:pPr>
              <w:spacing w:line="276" w:lineRule="auto"/>
              <w:contextualSpacing/>
              <w:jc w:val="both"/>
              <w:rPr>
                <w:rFonts w:cs="Arial"/>
                <w:sz w:val="18"/>
                <w:szCs w:val="20"/>
              </w:rPr>
            </w:pPr>
            <w:r w:rsidRPr="0023023B">
              <w:rPr>
                <w:rFonts w:cs="Arial"/>
                <w:sz w:val="18"/>
                <w:szCs w:val="20"/>
              </w:rPr>
              <w:t>Consolidated: Total of A and B</w:t>
            </w:r>
          </w:p>
        </w:tc>
        <w:tc>
          <w:tcPr>
            <w:tcW w:w="752" w:type="pct"/>
            <w:hideMark/>
          </w:tcPr>
          <w:p w:rsidR="00E83F96" w:rsidRPr="0023023B" w:rsidRDefault="00E83F96" w:rsidP="0023023B">
            <w:pPr>
              <w:spacing w:line="276" w:lineRule="auto"/>
              <w:contextualSpacing/>
              <w:jc w:val="both"/>
              <w:rPr>
                <w:rFonts w:cs="Arial"/>
                <w:sz w:val="18"/>
                <w:szCs w:val="20"/>
              </w:rPr>
            </w:pPr>
            <w:r w:rsidRPr="0023023B">
              <w:rPr>
                <w:rFonts w:cs="Arial"/>
                <w:sz w:val="18"/>
                <w:szCs w:val="20"/>
              </w:rPr>
              <w:t>Consolidated: Competency assessments completed for A and B (Regulation 14(4)(b) and (d))</w:t>
            </w:r>
          </w:p>
        </w:tc>
        <w:tc>
          <w:tcPr>
            <w:tcW w:w="778" w:type="pct"/>
            <w:hideMark/>
          </w:tcPr>
          <w:p w:rsidR="00E83F96" w:rsidRPr="0023023B" w:rsidRDefault="00E83F96" w:rsidP="0023023B">
            <w:pPr>
              <w:spacing w:line="276" w:lineRule="auto"/>
              <w:contextualSpacing/>
              <w:jc w:val="both"/>
              <w:rPr>
                <w:rFonts w:cs="Arial"/>
                <w:sz w:val="18"/>
                <w:szCs w:val="20"/>
              </w:rPr>
            </w:pPr>
            <w:r w:rsidRPr="0023023B">
              <w:rPr>
                <w:rFonts w:cs="Arial"/>
                <w:sz w:val="18"/>
                <w:szCs w:val="20"/>
              </w:rPr>
              <w:t>Consolidated: Total number of officials whose performance agreements comply with Regulation 16 (Regulation 14(4)(f))</w:t>
            </w:r>
          </w:p>
        </w:tc>
        <w:tc>
          <w:tcPr>
            <w:tcW w:w="759" w:type="pct"/>
            <w:hideMark/>
          </w:tcPr>
          <w:p w:rsidR="00E83F96" w:rsidRPr="0023023B" w:rsidRDefault="00E83F96" w:rsidP="0023023B">
            <w:pPr>
              <w:spacing w:line="276" w:lineRule="auto"/>
              <w:contextualSpacing/>
              <w:jc w:val="both"/>
              <w:rPr>
                <w:rFonts w:cs="Arial"/>
                <w:sz w:val="18"/>
                <w:szCs w:val="20"/>
              </w:rPr>
            </w:pPr>
            <w:r w:rsidRPr="0023023B">
              <w:rPr>
                <w:rFonts w:cs="Arial"/>
                <w:sz w:val="18"/>
                <w:szCs w:val="20"/>
              </w:rPr>
              <w:t>Consolidated: Total number of officials that meet prescribed competency levels (Regulation 14(4)(e))</w:t>
            </w:r>
          </w:p>
        </w:tc>
      </w:tr>
      <w:tr w:rsidR="00E83F96" w:rsidRPr="0023023B" w:rsidTr="002B22BA">
        <w:trPr>
          <w:trHeight w:val="453"/>
        </w:trPr>
        <w:tc>
          <w:tcPr>
            <w:tcW w:w="5000" w:type="pct"/>
            <w:gridSpan w:val="7"/>
            <w:shd w:val="clear" w:color="auto" w:fill="92D050"/>
            <w:hideMark/>
          </w:tcPr>
          <w:p w:rsidR="00E83F96" w:rsidRPr="0023023B" w:rsidRDefault="00E83F96" w:rsidP="0023023B">
            <w:pPr>
              <w:spacing w:line="276" w:lineRule="auto"/>
              <w:contextualSpacing/>
              <w:jc w:val="both"/>
              <w:rPr>
                <w:rFonts w:cs="Arial"/>
                <w:b/>
                <w:bCs/>
                <w:sz w:val="18"/>
                <w:szCs w:val="20"/>
              </w:rPr>
            </w:pPr>
            <w:r w:rsidRPr="0023023B">
              <w:rPr>
                <w:rFonts w:cs="Arial"/>
                <w:b/>
                <w:sz w:val="18"/>
                <w:szCs w:val="20"/>
              </w:rPr>
              <w:t>FINANCIAL OFFICIALS</w:t>
            </w:r>
          </w:p>
        </w:tc>
      </w:tr>
      <w:tr w:rsidR="00E83F96" w:rsidRPr="0023023B" w:rsidTr="002B22BA">
        <w:trPr>
          <w:trHeight w:val="288"/>
        </w:trPr>
        <w:tc>
          <w:tcPr>
            <w:tcW w:w="712" w:type="pct"/>
            <w:shd w:val="clear" w:color="auto" w:fill="92D050"/>
            <w:hideMark/>
          </w:tcPr>
          <w:p w:rsidR="00E83F96" w:rsidRPr="0023023B" w:rsidRDefault="00E83F96" w:rsidP="0023023B">
            <w:pPr>
              <w:spacing w:line="276" w:lineRule="auto"/>
              <w:contextualSpacing/>
              <w:jc w:val="both"/>
              <w:rPr>
                <w:rFonts w:cs="Arial"/>
                <w:b/>
                <w:i/>
                <w:iCs/>
                <w:sz w:val="18"/>
                <w:szCs w:val="20"/>
              </w:rPr>
            </w:pPr>
            <w:r w:rsidRPr="0023023B">
              <w:rPr>
                <w:rFonts w:cs="Arial"/>
                <w:b/>
                <w:i/>
                <w:iCs/>
                <w:sz w:val="18"/>
                <w:szCs w:val="20"/>
              </w:rPr>
              <w:t>Accounting officer</w:t>
            </w:r>
          </w:p>
        </w:tc>
        <w:tc>
          <w:tcPr>
            <w:tcW w:w="657"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1</w:t>
            </w:r>
          </w:p>
        </w:tc>
        <w:tc>
          <w:tcPr>
            <w:tcW w:w="651"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690"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1</w:t>
            </w:r>
          </w:p>
        </w:tc>
        <w:tc>
          <w:tcPr>
            <w:tcW w:w="752"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1</w:t>
            </w:r>
          </w:p>
        </w:tc>
        <w:tc>
          <w:tcPr>
            <w:tcW w:w="778"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759"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r>
      <w:tr w:rsidR="00E83F96" w:rsidRPr="0023023B" w:rsidTr="002B22BA">
        <w:trPr>
          <w:trHeight w:val="288"/>
        </w:trPr>
        <w:tc>
          <w:tcPr>
            <w:tcW w:w="712" w:type="pct"/>
            <w:shd w:val="clear" w:color="auto" w:fill="92D050"/>
            <w:hideMark/>
          </w:tcPr>
          <w:p w:rsidR="00E83F96" w:rsidRPr="0023023B" w:rsidRDefault="00E83F96" w:rsidP="0023023B">
            <w:pPr>
              <w:spacing w:line="276" w:lineRule="auto"/>
              <w:contextualSpacing/>
              <w:jc w:val="both"/>
              <w:rPr>
                <w:rFonts w:cs="Arial"/>
                <w:b/>
                <w:i/>
                <w:iCs/>
                <w:sz w:val="18"/>
                <w:szCs w:val="20"/>
              </w:rPr>
            </w:pPr>
            <w:r w:rsidRPr="0023023B">
              <w:rPr>
                <w:rFonts w:cs="Arial"/>
                <w:b/>
                <w:i/>
                <w:iCs/>
                <w:sz w:val="18"/>
                <w:szCs w:val="20"/>
              </w:rPr>
              <w:t>CFO</w:t>
            </w:r>
          </w:p>
        </w:tc>
        <w:tc>
          <w:tcPr>
            <w:tcW w:w="657"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1</w:t>
            </w:r>
          </w:p>
        </w:tc>
        <w:tc>
          <w:tcPr>
            <w:tcW w:w="651"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690"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1</w:t>
            </w:r>
          </w:p>
        </w:tc>
        <w:tc>
          <w:tcPr>
            <w:tcW w:w="752"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1</w:t>
            </w:r>
          </w:p>
        </w:tc>
        <w:tc>
          <w:tcPr>
            <w:tcW w:w="778"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759"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r>
      <w:tr w:rsidR="00E83F96" w:rsidRPr="0023023B" w:rsidTr="002B22BA">
        <w:trPr>
          <w:trHeight w:val="288"/>
        </w:trPr>
        <w:tc>
          <w:tcPr>
            <w:tcW w:w="712" w:type="pct"/>
            <w:shd w:val="clear" w:color="auto" w:fill="92D050"/>
            <w:hideMark/>
          </w:tcPr>
          <w:p w:rsidR="00E83F96" w:rsidRPr="0023023B" w:rsidRDefault="00E83F96" w:rsidP="0023023B">
            <w:pPr>
              <w:spacing w:line="276" w:lineRule="auto"/>
              <w:contextualSpacing/>
              <w:jc w:val="both"/>
              <w:rPr>
                <w:rFonts w:cs="Arial"/>
                <w:b/>
                <w:i/>
                <w:iCs/>
                <w:sz w:val="18"/>
                <w:szCs w:val="20"/>
              </w:rPr>
            </w:pPr>
            <w:r w:rsidRPr="0023023B">
              <w:rPr>
                <w:rFonts w:cs="Arial"/>
                <w:b/>
                <w:i/>
                <w:iCs/>
                <w:sz w:val="18"/>
                <w:szCs w:val="20"/>
              </w:rPr>
              <w:t>Senior managers</w:t>
            </w:r>
          </w:p>
        </w:tc>
        <w:tc>
          <w:tcPr>
            <w:tcW w:w="657"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2</w:t>
            </w:r>
          </w:p>
        </w:tc>
        <w:tc>
          <w:tcPr>
            <w:tcW w:w="651"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690"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2</w:t>
            </w:r>
          </w:p>
        </w:tc>
        <w:tc>
          <w:tcPr>
            <w:tcW w:w="752"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2</w:t>
            </w:r>
          </w:p>
        </w:tc>
        <w:tc>
          <w:tcPr>
            <w:tcW w:w="778"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759"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r>
      <w:tr w:rsidR="00E83F96" w:rsidRPr="0023023B" w:rsidTr="002B22BA">
        <w:trPr>
          <w:trHeight w:val="288"/>
        </w:trPr>
        <w:tc>
          <w:tcPr>
            <w:tcW w:w="712" w:type="pct"/>
            <w:shd w:val="clear" w:color="auto" w:fill="92D050"/>
            <w:hideMark/>
          </w:tcPr>
          <w:p w:rsidR="00E83F96" w:rsidRPr="0023023B" w:rsidRDefault="00E83F96" w:rsidP="0023023B">
            <w:pPr>
              <w:spacing w:line="276" w:lineRule="auto"/>
              <w:contextualSpacing/>
              <w:jc w:val="both"/>
              <w:rPr>
                <w:rFonts w:cs="Arial"/>
                <w:b/>
                <w:i/>
                <w:iCs/>
                <w:sz w:val="18"/>
                <w:szCs w:val="20"/>
              </w:rPr>
            </w:pPr>
            <w:r w:rsidRPr="0023023B">
              <w:rPr>
                <w:rFonts w:cs="Arial"/>
                <w:b/>
                <w:i/>
                <w:iCs/>
                <w:sz w:val="18"/>
                <w:szCs w:val="20"/>
              </w:rPr>
              <w:t>Any other financial officials</w:t>
            </w:r>
          </w:p>
        </w:tc>
        <w:tc>
          <w:tcPr>
            <w:tcW w:w="657"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8</w:t>
            </w:r>
          </w:p>
        </w:tc>
        <w:tc>
          <w:tcPr>
            <w:tcW w:w="651"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690"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8</w:t>
            </w:r>
          </w:p>
        </w:tc>
        <w:tc>
          <w:tcPr>
            <w:tcW w:w="752"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8</w:t>
            </w:r>
          </w:p>
        </w:tc>
        <w:tc>
          <w:tcPr>
            <w:tcW w:w="778"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759"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r>
      <w:tr w:rsidR="00E83F96" w:rsidRPr="0023023B" w:rsidTr="002B22BA">
        <w:trPr>
          <w:trHeight w:val="288"/>
        </w:trPr>
        <w:tc>
          <w:tcPr>
            <w:tcW w:w="5000" w:type="pct"/>
            <w:gridSpan w:val="7"/>
            <w:shd w:val="clear" w:color="auto" w:fill="92D050"/>
            <w:hideMark/>
          </w:tcPr>
          <w:p w:rsidR="00E83F96" w:rsidRPr="0023023B" w:rsidRDefault="00E83F96" w:rsidP="0023023B">
            <w:pPr>
              <w:spacing w:line="276" w:lineRule="auto"/>
              <w:contextualSpacing/>
              <w:jc w:val="both"/>
              <w:rPr>
                <w:rFonts w:cs="Arial"/>
                <w:b/>
                <w:bCs/>
                <w:sz w:val="18"/>
                <w:szCs w:val="20"/>
              </w:rPr>
            </w:pPr>
            <w:r w:rsidRPr="0023023B">
              <w:rPr>
                <w:rFonts w:cs="Arial"/>
                <w:b/>
                <w:sz w:val="18"/>
                <w:szCs w:val="20"/>
              </w:rPr>
              <w:t>SUPPLY CHAIN MANAGEMENT OFFICIALS</w:t>
            </w:r>
          </w:p>
        </w:tc>
      </w:tr>
      <w:tr w:rsidR="00E83F96" w:rsidRPr="0023023B" w:rsidTr="002B22BA">
        <w:trPr>
          <w:trHeight w:val="288"/>
        </w:trPr>
        <w:tc>
          <w:tcPr>
            <w:tcW w:w="712" w:type="pct"/>
            <w:shd w:val="clear" w:color="auto" w:fill="92D050"/>
            <w:hideMark/>
          </w:tcPr>
          <w:p w:rsidR="00E83F96" w:rsidRPr="0023023B" w:rsidRDefault="00E83F96" w:rsidP="0023023B">
            <w:pPr>
              <w:spacing w:line="276" w:lineRule="auto"/>
              <w:contextualSpacing/>
              <w:jc w:val="both"/>
              <w:rPr>
                <w:rFonts w:cs="Arial"/>
                <w:b/>
                <w:i/>
                <w:iCs/>
                <w:sz w:val="18"/>
                <w:szCs w:val="20"/>
              </w:rPr>
            </w:pPr>
            <w:r w:rsidRPr="0023023B">
              <w:rPr>
                <w:rFonts w:cs="Arial"/>
                <w:b/>
                <w:i/>
                <w:iCs/>
                <w:sz w:val="18"/>
                <w:szCs w:val="20"/>
              </w:rPr>
              <w:t>Heads of supply chain management units</w:t>
            </w:r>
          </w:p>
        </w:tc>
        <w:tc>
          <w:tcPr>
            <w:tcW w:w="657"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651"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690"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752"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778"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759"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r>
      <w:tr w:rsidR="00E83F96" w:rsidRPr="0023023B" w:rsidTr="002B22BA">
        <w:trPr>
          <w:trHeight w:val="564"/>
        </w:trPr>
        <w:tc>
          <w:tcPr>
            <w:tcW w:w="712" w:type="pct"/>
            <w:shd w:val="clear" w:color="auto" w:fill="92D050"/>
            <w:hideMark/>
          </w:tcPr>
          <w:p w:rsidR="00E83F96" w:rsidRPr="0023023B" w:rsidRDefault="00E83F96" w:rsidP="0023023B">
            <w:pPr>
              <w:spacing w:line="276" w:lineRule="auto"/>
              <w:contextualSpacing/>
              <w:jc w:val="both"/>
              <w:rPr>
                <w:rFonts w:cs="Arial"/>
                <w:b/>
                <w:i/>
                <w:iCs/>
                <w:sz w:val="18"/>
                <w:szCs w:val="20"/>
              </w:rPr>
            </w:pPr>
            <w:r w:rsidRPr="0023023B">
              <w:rPr>
                <w:rFonts w:cs="Arial"/>
                <w:b/>
                <w:i/>
                <w:iCs/>
                <w:sz w:val="18"/>
                <w:szCs w:val="20"/>
              </w:rPr>
              <w:t>Supply chain management senior managers</w:t>
            </w:r>
          </w:p>
        </w:tc>
        <w:tc>
          <w:tcPr>
            <w:tcW w:w="657"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651"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690"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752"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778"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c>
          <w:tcPr>
            <w:tcW w:w="759" w:type="pct"/>
            <w:hideMark/>
          </w:tcPr>
          <w:p w:rsidR="00E83F96" w:rsidRPr="0023023B" w:rsidRDefault="00E83F96" w:rsidP="0023023B">
            <w:pPr>
              <w:spacing w:line="276" w:lineRule="auto"/>
              <w:contextualSpacing/>
              <w:jc w:val="right"/>
              <w:rPr>
                <w:rFonts w:cs="Arial"/>
                <w:sz w:val="18"/>
                <w:szCs w:val="20"/>
              </w:rPr>
            </w:pPr>
            <w:r w:rsidRPr="0023023B">
              <w:rPr>
                <w:rFonts w:cs="Arial"/>
                <w:sz w:val="18"/>
                <w:szCs w:val="20"/>
              </w:rPr>
              <w:t>0</w:t>
            </w:r>
          </w:p>
        </w:tc>
      </w:tr>
      <w:tr w:rsidR="00E83F96" w:rsidRPr="0023023B" w:rsidTr="002B22BA">
        <w:trPr>
          <w:trHeight w:val="288"/>
        </w:trPr>
        <w:tc>
          <w:tcPr>
            <w:tcW w:w="712" w:type="pct"/>
            <w:shd w:val="clear" w:color="auto" w:fill="92D050"/>
            <w:hideMark/>
          </w:tcPr>
          <w:p w:rsidR="00E83F96" w:rsidRPr="0023023B" w:rsidRDefault="00E83F96" w:rsidP="0023023B">
            <w:pPr>
              <w:spacing w:line="276" w:lineRule="auto"/>
              <w:contextualSpacing/>
              <w:jc w:val="both"/>
              <w:rPr>
                <w:rFonts w:cs="Arial"/>
                <w:b/>
                <w:sz w:val="18"/>
                <w:szCs w:val="20"/>
              </w:rPr>
            </w:pPr>
            <w:r w:rsidRPr="0023023B">
              <w:rPr>
                <w:rFonts w:cs="Arial"/>
                <w:b/>
                <w:sz w:val="18"/>
                <w:szCs w:val="20"/>
              </w:rPr>
              <w:t>TOTAL</w:t>
            </w:r>
          </w:p>
        </w:tc>
        <w:tc>
          <w:tcPr>
            <w:tcW w:w="657" w:type="pct"/>
            <w:shd w:val="clear" w:color="auto" w:fill="92D050"/>
            <w:noWrap/>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12</w:t>
            </w:r>
          </w:p>
        </w:tc>
        <w:tc>
          <w:tcPr>
            <w:tcW w:w="651" w:type="pct"/>
            <w:shd w:val="clear" w:color="auto" w:fill="92D050"/>
            <w:noWrap/>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0</w:t>
            </w:r>
          </w:p>
        </w:tc>
        <w:tc>
          <w:tcPr>
            <w:tcW w:w="690" w:type="pct"/>
            <w:shd w:val="clear" w:color="auto" w:fill="92D050"/>
            <w:noWrap/>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12</w:t>
            </w:r>
          </w:p>
        </w:tc>
        <w:tc>
          <w:tcPr>
            <w:tcW w:w="752" w:type="pct"/>
            <w:shd w:val="clear" w:color="auto" w:fill="92D050"/>
            <w:noWrap/>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12</w:t>
            </w:r>
          </w:p>
        </w:tc>
        <w:tc>
          <w:tcPr>
            <w:tcW w:w="778" w:type="pct"/>
            <w:shd w:val="clear" w:color="auto" w:fill="92D050"/>
            <w:noWrap/>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0</w:t>
            </w:r>
          </w:p>
        </w:tc>
        <w:tc>
          <w:tcPr>
            <w:tcW w:w="759" w:type="pct"/>
            <w:shd w:val="clear" w:color="auto" w:fill="92D050"/>
            <w:noWrap/>
            <w:hideMark/>
          </w:tcPr>
          <w:p w:rsidR="00E83F96" w:rsidRPr="0023023B" w:rsidRDefault="00E83F96" w:rsidP="0023023B">
            <w:pPr>
              <w:spacing w:line="276" w:lineRule="auto"/>
              <w:contextualSpacing/>
              <w:jc w:val="right"/>
              <w:rPr>
                <w:rFonts w:cs="Arial"/>
                <w:bCs/>
                <w:sz w:val="18"/>
                <w:szCs w:val="20"/>
              </w:rPr>
            </w:pPr>
            <w:r w:rsidRPr="0023023B">
              <w:rPr>
                <w:rFonts w:cs="Arial"/>
                <w:bCs/>
                <w:sz w:val="18"/>
                <w:szCs w:val="20"/>
              </w:rPr>
              <w:t>0</w:t>
            </w:r>
          </w:p>
        </w:tc>
      </w:tr>
    </w:tbl>
    <w:p w:rsidR="00E83F96" w:rsidRDefault="00E83F96" w:rsidP="0023023B"/>
    <w:tbl>
      <w:tblPr>
        <w:tblStyle w:val="TableGrid"/>
        <w:tblW w:w="5000" w:type="pct"/>
        <w:tblLook w:val="04A0" w:firstRow="1" w:lastRow="0" w:firstColumn="1" w:lastColumn="0" w:noHBand="0" w:noVBand="1"/>
      </w:tblPr>
      <w:tblGrid>
        <w:gridCol w:w="1390"/>
        <w:gridCol w:w="1633"/>
        <w:gridCol w:w="807"/>
        <w:gridCol w:w="2303"/>
        <w:gridCol w:w="1548"/>
        <w:gridCol w:w="1636"/>
        <w:gridCol w:w="1139"/>
      </w:tblGrid>
      <w:tr w:rsidR="00E83F96" w:rsidRPr="00F16C03" w:rsidTr="0023023B">
        <w:trPr>
          <w:trHeight w:val="315"/>
        </w:trPr>
        <w:tc>
          <w:tcPr>
            <w:tcW w:w="5000" w:type="pct"/>
            <w:gridSpan w:val="7"/>
            <w:shd w:val="clear" w:color="auto" w:fill="FFC000"/>
            <w:noWrap/>
            <w:hideMark/>
          </w:tcPr>
          <w:p w:rsidR="00E83F96" w:rsidRPr="00F16C03" w:rsidRDefault="00E83F96" w:rsidP="0023023B">
            <w:pPr>
              <w:spacing w:line="276" w:lineRule="auto"/>
              <w:contextualSpacing/>
              <w:jc w:val="both"/>
              <w:rPr>
                <w:rFonts w:cs="Arial"/>
                <w:b/>
                <w:sz w:val="20"/>
                <w:szCs w:val="20"/>
              </w:rPr>
            </w:pPr>
            <w:r w:rsidRPr="00F16C03">
              <w:rPr>
                <w:rFonts w:cs="Arial"/>
                <w:b/>
                <w:sz w:val="20"/>
                <w:szCs w:val="20"/>
              </w:rPr>
              <w:t>Skills Development Expenditure</w:t>
            </w:r>
          </w:p>
        </w:tc>
      </w:tr>
      <w:tr w:rsidR="00E83F96" w:rsidRPr="00F16C03" w:rsidTr="0023023B">
        <w:trPr>
          <w:trHeight w:val="300"/>
        </w:trPr>
        <w:tc>
          <w:tcPr>
            <w:tcW w:w="667" w:type="pct"/>
            <w:vMerge w:val="restart"/>
            <w:shd w:val="clear" w:color="auto" w:fill="FFC000"/>
            <w:hideMark/>
          </w:tcPr>
          <w:p w:rsidR="00E83F96" w:rsidRPr="00F16C03" w:rsidRDefault="00E83F96" w:rsidP="0023023B">
            <w:pPr>
              <w:spacing w:line="276" w:lineRule="auto"/>
              <w:contextualSpacing/>
              <w:jc w:val="both"/>
              <w:rPr>
                <w:rFonts w:cs="Arial"/>
                <w:b/>
                <w:sz w:val="20"/>
                <w:szCs w:val="20"/>
              </w:rPr>
            </w:pPr>
            <w:r w:rsidRPr="00F16C03">
              <w:rPr>
                <w:rFonts w:cs="Arial"/>
                <w:b/>
                <w:sz w:val="20"/>
                <w:szCs w:val="20"/>
              </w:rPr>
              <w:t>Description</w:t>
            </w:r>
          </w:p>
        </w:tc>
        <w:tc>
          <w:tcPr>
            <w:tcW w:w="4333" w:type="pct"/>
            <w:gridSpan w:val="6"/>
            <w:shd w:val="clear" w:color="auto" w:fill="auto"/>
            <w:noWrap/>
            <w:hideMark/>
          </w:tcPr>
          <w:p w:rsidR="00E83F96" w:rsidRPr="0023023B" w:rsidRDefault="00E83F96" w:rsidP="00243649">
            <w:pPr>
              <w:spacing w:line="276" w:lineRule="auto"/>
              <w:contextualSpacing/>
              <w:jc w:val="both"/>
              <w:rPr>
                <w:rFonts w:cs="Arial"/>
                <w:bCs/>
                <w:sz w:val="20"/>
                <w:szCs w:val="20"/>
              </w:rPr>
            </w:pPr>
            <w:r w:rsidRPr="0023023B">
              <w:rPr>
                <w:rFonts w:cs="Arial"/>
                <w:bCs/>
                <w:sz w:val="20"/>
                <w:szCs w:val="20"/>
              </w:rPr>
              <w:t>Original Budget and Actual Expendit</w:t>
            </w:r>
            <w:r w:rsidR="0023023B">
              <w:rPr>
                <w:rFonts w:cs="Arial"/>
                <w:bCs/>
                <w:sz w:val="20"/>
                <w:szCs w:val="20"/>
              </w:rPr>
              <w:t xml:space="preserve">ure on skills development </w:t>
            </w:r>
            <w:r w:rsidR="00243649">
              <w:rPr>
                <w:rFonts w:cs="Arial"/>
                <w:bCs/>
                <w:sz w:val="20"/>
                <w:szCs w:val="20"/>
              </w:rPr>
              <w:t>for the 2016/2017 financial year</w:t>
            </w:r>
          </w:p>
        </w:tc>
      </w:tr>
      <w:tr w:rsidR="00E83F96" w:rsidRPr="00F16C03" w:rsidTr="00457CD5">
        <w:trPr>
          <w:trHeight w:val="649"/>
        </w:trPr>
        <w:tc>
          <w:tcPr>
            <w:tcW w:w="667" w:type="pct"/>
            <w:vMerge/>
            <w:shd w:val="clear" w:color="auto" w:fill="FFC000"/>
            <w:hideMark/>
          </w:tcPr>
          <w:p w:rsidR="00E83F96" w:rsidRPr="00F16C03" w:rsidRDefault="00E83F96" w:rsidP="0023023B">
            <w:pPr>
              <w:spacing w:line="276" w:lineRule="auto"/>
              <w:contextualSpacing/>
              <w:jc w:val="both"/>
              <w:rPr>
                <w:rFonts w:cs="Arial"/>
                <w:b/>
                <w:sz w:val="20"/>
                <w:szCs w:val="20"/>
              </w:rPr>
            </w:pPr>
          </w:p>
        </w:tc>
        <w:tc>
          <w:tcPr>
            <w:tcW w:w="1170" w:type="pct"/>
            <w:gridSpan w:val="2"/>
            <w:hideMark/>
          </w:tcPr>
          <w:p w:rsidR="00E83F96" w:rsidRPr="00F16C03" w:rsidRDefault="00E83F96" w:rsidP="0023023B">
            <w:pPr>
              <w:spacing w:line="276" w:lineRule="auto"/>
              <w:contextualSpacing/>
              <w:jc w:val="both"/>
              <w:rPr>
                <w:rFonts w:cs="Arial"/>
                <w:bCs/>
                <w:sz w:val="20"/>
                <w:szCs w:val="20"/>
              </w:rPr>
            </w:pPr>
            <w:proofErr w:type="spellStart"/>
            <w:r w:rsidRPr="00F16C03">
              <w:rPr>
                <w:rFonts w:cs="Arial"/>
                <w:bCs/>
                <w:sz w:val="20"/>
                <w:szCs w:val="20"/>
              </w:rPr>
              <w:t>Learnerships</w:t>
            </w:r>
            <w:proofErr w:type="spellEnd"/>
          </w:p>
        </w:tc>
        <w:tc>
          <w:tcPr>
            <w:tcW w:w="1845" w:type="pct"/>
            <w:gridSpan w:val="2"/>
            <w:hideMark/>
          </w:tcPr>
          <w:p w:rsidR="00E83F96" w:rsidRPr="00F16C03" w:rsidRDefault="00E83F96" w:rsidP="0023023B">
            <w:pPr>
              <w:spacing w:line="276" w:lineRule="auto"/>
              <w:contextualSpacing/>
              <w:jc w:val="both"/>
              <w:rPr>
                <w:rFonts w:cs="Arial"/>
                <w:bCs/>
                <w:sz w:val="20"/>
                <w:szCs w:val="20"/>
              </w:rPr>
            </w:pPr>
            <w:r w:rsidRPr="00F16C03">
              <w:rPr>
                <w:rFonts w:cs="Arial"/>
                <w:bCs/>
                <w:sz w:val="20"/>
                <w:szCs w:val="20"/>
              </w:rPr>
              <w:t xml:space="preserve">Skills </w:t>
            </w:r>
            <w:r w:rsidR="0023023B">
              <w:rPr>
                <w:rFonts w:cs="Arial"/>
                <w:bCs/>
                <w:sz w:val="20"/>
                <w:szCs w:val="20"/>
              </w:rPr>
              <w:t>programmes &amp; other short course</w:t>
            </w:r>
          </w:p>
        </w:tc>
        <w:tc>
          <w:tcPr>
            <w:tcW w:w="1318" w:type="pct"/>
            <w:gridSpan w:val="2"/>
            <w:hideMark/>
          </w:tcPr>
          <w:p w:rsidR="00E83F96" w:rsidRPr="00F16C03" w:rsidRDefault="00E83F96" w:rsidP="0023023B">
            <w:pPr>
              <w:spacing w:line="276" w:lineRule="auto"/>
              <w:contextualSpacing/>
              <w:jc w:val="both"/>
              <w:rPr>
                <w:rFonts w:cs="Arial"/>
                <w:bCs/>
                <w:sz w:val="20"/>
                <w:szCs w:val="20"/>
              </w:rPr>
            </w:pPr>
            <w:r w:rsidRPr="00F16C03">
              <w:rPr>
                <w:rFonts w:cs="Arial"/>
                <w:bCs/>
                <w:sz w:val="20"/>
                <w:szCs w:val="20"/>
              </w:rPr>
              <w:t xml:space="preserve">Total </w:t>
            </w:r>
          </w:p>
        </w:tc>
      </w:tr>
      <w:tr w:rsidR="00E83F96" w:rsidRPr="00F16C03" w:rsidTr="00457CD5">
        <w:trPr>
          <w:trHeight w:val="552"/>
        </w:trPr>
        <w:tc>
          <w:tcPr>
            <w:tcW w:w="667" w:type="pct"/>
            <w:vMerge/>
            <w:shd w:val="clear" w:color="auto" w:fill="FFC000"/>
            <w:hideMark/>
          </w:tcPr>
          <w:p w:rsidR="00E83F96" w:rsidRPr="00F16C03" w:rsidRDefault="00E83F96" w:rsidP="0023023B">
            <w:pPr>
              <w:spacing w:line="276" w:lineRule="auto"/>
              <w:contextualSpacing/>
              <w:jc w:val="both"/>
              <w:rPr>
                <w:rFonts w:cs="Arial"/>
                <w:b/>
                <w:sz w:val="20"/>
                <w:szCs w:val="20"/>
              </w:rPr>
            </w:pPr>
          </w:p>
        </w:tc>
        <w:tc>
          <w:tcPr>
            <w:tcW w:w="783" w:type="pct"/>
            <w:hideMark/>
          </w:tcPr>
          <w:p w:rsidR="00E83F96" w:rsidRPr="00F16C03" w:rsidRDefault="00E83F96" w:rsidP="0023023B">
            <w:pPr>
              <w:spacing w:line="276" w:lineRule="auto"/>
              <w:contextualSpacing/>
              <w:jc w:val="both"/>
              <w:rPr>
                <w:rFonts w:cs="Arial"/>
                <w:bCs/>
                <w:sz w:val="20"/>
                <w:szCs w:val="20"/>
              </w:rPr>
            </w:pPr>
            <w:r w:rsidRPr="00F16C03">
              <w:rPr>
                <w:rFonts w:cs="Arial"/>
                <w:bCs/>
                <w:sz w:val="20"/>
                <w:szCs w:val="20"/>
              </w:rPr>
              <w:t>Original Budget</w:t>
            </w:r>
          </w:p>
        </w:tc>
        <w:tc>
          <w:tcPr>
            <w:tcW w:w="388" w:type="pct"/>
            <w:hideMark/>
          </w:tcPr>
          <w:p w:rsidR="00E83F96" w:rsidRPr="00F16C03" w:rsidRDefault="00E83F96" w:rsidP="0023023B">
            <w:pPr>
              <w:spacing w:line="276" w:lineRule="auto"/>
              <w:contextualSpacing/>
              <w:jc w:val="both"/>
              <w:rPr>
                <w:rFonts w:cs="Arial"/>
                <w:bCs/>
                <w:sz w:val="20"/>
                <w:szCs w:val="20"/>
              </w:rPr>
            </w:pPr>
            <w:r w:rsidRPr="00F16C03">
              <w:rPr>
                <w:rFonts w:cs="Arial"/>
                <w:bCs/>
                <w:sz w:val="20"/>
                <w:szCs w:val="20"/>
              </w:rPr>
              <w:t>Actual</w:t>
            </w:r>
          </w:p>
        </w:tc>
        <w:tc>
          <w:tcPr>
            <w:tcW w:w="1103" w:type="pct"/>
            <w:hideMark/>
          </w:tcPr>
          <w:p w:rsidR="00E83F96" w:rsidRPr="00F16C03" w:rsidRDefault="00E83F96" w:rsidP="0023023B">
            <w:pPr>
              <w:spacing w:line="276" w:lineRule="auto"/>
              <w:contextualSpacing/>
              <w:jc w:val="both"/>
              <w:rPr>
                <w:rFonts w:cs="Arial"/>
                <w:bCs/>
                <w:sz w:val="20"/>
                <w:szCs w:val="20"/>
              </w:rPr>
            </w:pPr>
            <w:r w:rsidRPr="00F16C03">
              <w:rPr>
                <w:rFonts w:cs="Arial"/>
                <w:bCs/>
                <w:sz w:val="20"/>
                <w:szCs w:val="20"/>
              </w:rPr>
              <w:t>Original Budget</w:t>
            </w:r>
          </w:p>
        </w:tc>
        <w:tc>
          <w:tcPr>
            <w:tcW w:w="741" w:type="pct"/>
            <w:hideMark/>
          </w:tcPr>
          <w:p w:rsidR="00E83F96" w:rsidRPr="00F16C03" w:rsidRDefault="00E83F96" w:rsidP="0023023B">
            <w:pPr>
              <w:spacing w:line="276" w:lineRule="auto"/>
              <w:contextualSpacing/>
              <w:jc w:val="both"/>
              <w:rPr>
                <w:rFonts w:cs="Arial"/>
                <w:bCs/>
                <w:sz w:val="20"/>
                <w:szCs w:val="20"/>
              </w:rPr>
            </w:pPr>
            <w:r w:rsidRPr="00F16C03">
              <w:rPr>
                <w:rFonts w:cs="Arial"/>
                <w:bCs/>
                <w:sz w:val="20"/>
                <w:szCs w:val="20"/>
              </w:rPr>
              <w:t>Actual</w:t>
            </w:r>
          </w:p>
        </w:tc>
        <w:tc>
          <w:tcPr>
            <w:tcW w:w="784" w:type="pct"/>
            <w:hideMark/>
          </w:tcPr>
          <w:p w:rsidR="00E83F96" w:rsidRPr="00F16C03" w:rsidRDefault="00E83F96" w:rsidP="0023023B">
            <w:pPr>
              <w:spacing w:line="276" w:lineRule="auto"/>
              <w:contextualSpacing/>
              <w:jc w:val="both"/>
              <w:rPr>
                <w:rFonts w:cs="Arial"/>
                <w:bCs/>
                <w:sz w:val="20"/>
                <w:szCs w:val="20"/>
              </w:rPr>
            </w:pPr>
            <w:r w:rsidRPr="00F16C03">
              <w:rPr>
                <w:rFonts w:cs="Arial"/>
                <w:bCs/>
                <w:sz w:val="20"/>
                <w:szCs w:val="20"/>
              </w:rPr>
              <w:t>Original Budget</w:t>
            </w:r>
          </w:p>
        </w:tc>
        <w:tc>
          <w:tcPr>
            <w:tcW w:w="533" w:type="pct"/>
            <w:hideMark/>
          </w:tcPr>
          <w:p w:rsidR="00E83F96" w:rsidRPr="00F16C03" w:rsidRDefault="00E83F96" w:rsidP="0023023B">
            <w:pPr>
              <w:spacing w:line="276" w:lineRule="auto"/>
              <w:contextualSpacing/>
              <w:jc w:val="both"/>
              <w:rPr>
                <w:rFonts w:cs="Arial"/>
                <w:bCs/>
                <w:sz w:val="20"/>
                <w:szCs w:val="20"/>
              </w:rPr>
            </w:pPr>
            <w:r w:rsidRPr="00F16C03">
              <w:rPr>
                <w:rFonts w:cs="Arial"/>
                <w:bCs/>
                <w:sz w:val="20"/>
                <w:szCs w:val="20"/>
              </w:rPr>
              <w:t>Actual</w:t>
            </w:r>
          </w:p>
        </w:tc>
      </w:tr>
      <w:tr w:rsidR="00E83F96" w:rsidRPr="00F16C03" w:rsidTr="00457CD5">
        <w:trPr>
          <w:trHeight w:val="700"/>
        </w:trPr>
        <w:tc>
          <w:tcPr>
            <w:tcW w:w="667" w:type="pct"/>
            <w:shd w:val="clear" w:color="auto" w:fill="FFC000"/>
            <w:hideMark/>
          </w:tcPr>
          <w:p w:rsidR="00E83F96" w:rsidRPr="00F16C03" w:rsidRDefault="00E83F96" w:rsidP="0023023B">
            <w:pPr>
              <w:spacing w:line="276" w:lineRule="auto"/>
              <w:contextualSpacing/>
              <w:jc w:val="both"/>
              <w:rPr>
                <w:rFonts w:cs="Arial"/>
                <w:b/>
                <w:sz w:val="20"/>
                <w:szCs w:val="20"/>
              </w:rPr>
            </w:pPr>
            <w:r w:rsidRPr="00F16C03">
              <w:rPr>
                <w:rFonts w:cs="Arial"/>
                <w:b/>
                <w:sz w:val="20"/>
                <w:szCs w:val="20"/>
              </w:rPr>
              <w:t>Total Budget</w:t>
            </w:r>
          </w:p>
        </w:tc>
        <w:tc>
          <w:tcPr>
            <w:tcW w:w="783" w:type="pct"/>
            <w:hideMark/>
          </w:tcPr>
          <w:p w:rsidR="00E83F96" w:rsidRPr="00F16C03" w:rsidRDefault="00E83F96" w:rsidP="0023023B">
            <w:pPr>
              <w:spacing w:line="276" w:lineRule="auto"/>
              <w:contextualSpacing/>
              <w:jc w:val="both"/>
              <w:rPr>
                <w:rFonts w:cs="Arial"/>
                <w:sz w:val="20"/>
                <w:szCs w:val="20"/>
              </w:rPr>
            </w:pPr>
            <w:r w:rsidRPr="00F16C03">
              <w:rPr>
                <w:rFonts w:cs="Arial"/>
                <w:sz w:val="20"/>
                <w:szCs w:val="20"/>
              </w:rPr>
              <w:t> </w:t>
            </w:r>
          </w:p>
        </w:tc>
        <w:tc>
          <w:tcPr>
            <w:tcW w:w="388" w:type="pct"/>
            <w:hideMark/>
          </w:tcPr>
          <w:p w:rsidR="00E83F96" w:rsidRPr="00F16C03" w:rsidRDefault="00E83F96" w:rsidP="0023023B">
            <w:pPr>
              <w:spacing w:line="276" w:lineRule="auto"/>
              <w:contextualSpacing/>
              <w:jc w:val="both"/>
              <w:rPr>
                <w:rFonts w:cs="Arial"/>
                <w:sz w:val="20"/>
                <w:szCs w:val="20"/>
              </w:rPr>
            </w:pPr>
            <w:r w:rsidRPr="00F16C03">
              <w:rPr>
                <w:rFonts w:cs="Arial"/>
                <w:sz w:val="20"/>
                <w:szCs w:val="20"/>
              </w:rPr>
              <w:t> </w:t>
            </w:r>
          </w:p>
        </w:tc>
        <w:tc>
          <w:tcPr>
            <w:tcW w:w="1103" w:type="pct"/>
            <w:hideMark/>
          </w:tcPr>
          <w:p w:rsidR="00E83F96" w:rsidRPr="00F16C03" w:rsidRDefault="00E83F96" w:rsidP="0023023B">
            <w:pPr>
              <w:spacing w:line="276" w:lineRule="auto"/>
              <w:contextualSpacing/>
              <w:jc w:val="right"/>
              <w:rPr>
                <w:rFonts w:cs="Arial"/>
                <w:sz w:val="20"/>
                <w:szCs w:val="20"/>
              </w:rPr>
            </w:pPr>
            <w:r w:rsidRPr="00F16C03">
              <w:rPr>
                <w:rFonts w:cs="Arial"/>
                <w:sz w:val="20"/>
                <w:szCs w:val="20"/>
              </w:rPr>
              <w:t>R 335 000</w:t>
            </w:r>
          </w:p>
        </w:tc>
        <w:tc>
          <w:tcPr>
            <w:tcW w:w="741" w:type="pct"/>
            <w:hideMark/>
          </w:tcPr>
          <w:p w:rsidR="00E83F96" w:rsidRPr="00F16C03" w:rsidRDefault="00E83F96" w:rsidP="0023023B">
            <w:pPr>
              <w:spacing w:line="276" w:lineRule="auto"/>
              <w:contextualSpacing/>
              <w:jc w:val="right"/>
              <w:rPr>
                <w:rFonts w:cs="Arial"/>
                <w:sz w:val="20"/>
                <w:szCs w:val="20"/>
              </w:rPr>
            </w:pPr>
            <w:r w:rsidRPr="00F16C03">
              <w:rPr>
                <w:rFonts w:cs="Arial"/>
                <w:sz w:val="20"/>
                <w:szCs w:val="20"/>
              </w:rPr>
              <w:t>R 298 507</w:t>
            </w:r>
          </w:p>
        </w:tc>
        <w:tc>
          <w:tcPr>
            <w:tcW w:w="784" w:type="pct"/>
            <w:noWrap/>
            <w:hideMark/>
          </w:tcPr>
          <w:p w:rsidR="00E83F96" w:rsidRPr="00F16C03" w:rsidRDefault="00E83F96" w:rsidP="0023023B">
            <w:pPr>
              <w:spacing w:line="276" w:lineRule="auto"/>
              <w:contextualSpacing/>
              <w:jc w:val="right"/>
              <w:rPr>
                <w:rFonts w:cs="Arial"/>
                <w:sz w:val="20"/>
                <w:szCs w:val="20"/>
              </w:rPr>
            </w:pPr>
            <w:r w:rsidRPr="00F16C03">
              <w:rPr>
                <w:rFonts w:cs="Arial"/>
                <w:sz w:val="20"/>
                <w:szCs w:val="20"/>
              </w:rPr>
              <w:t>R 335 000</w:t>
            </w:r>
          </w:p>
        </w:tc>
        <w:tc>
          <w:tcPr>
            <w:tcW w:w="533" w:type="pct"/>
            <w:noWrap/>
            <w:hideMark/>
          </w:tcPr>
          <w:p w:rsidR="00E83F96" w:rsidRPr="00F16C03" w:rsidRDefault="00E83F96" w:rsidP="0023023B">
            <w:pPr>
              <w:spacing w:line="276" w:lineRule="auto"/>
              <w:contextualSpacing/>
              <w:jc w:val="right"/>
              <w:rPr>
                <w:rFonts w:cs="Arial"/>
                <w:sz w:val="20"/>
                <w:szCs w:val="20"/>
              </w:rPr>
            </w:pPr>
            <w:r w:rsidRPr="00F16C03">
              <w:rPr>
                <w:rFonts w:cs="Arial"/>
                <w:sz w:val="20"/>
                <w:szCs w:val="20"/>
              </w:rPr>
              <w:t>R 298 507</w:t>
            </w:r>
          </w:p>
        </w:tc>
      </w:tr>
    </w:tbl>
    <w:p w:rsidR="00E83F96" w:rsidRDefault="00E83F96" w:rsidP="0023023B"/>
    <w:p w:rsidR="00457CD5" w:rsidRDefault="00457CD5" w:rsidP="0023023B"/>
    <w:p w:rsidR="00E83F96" w:rsidRDefault="00E83F96" w:rsidP="0023023B">
      <w:pPr>
        <w:jc w:val="center"/>
      </w:pPr>
      <w:r w:rsidRPr="00E83F96">
        <w:rPr>
          <w:noProof/>
          <w:lang w:eastAsia="en-ZA"/>
        </w:rPr>
        <w:drawing>
          <wp:inline distT="0" distB="0" distL="0" distR="0">
            <wp:extent cx="5219700" cy="2286000"/>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E83F96" w:rsidRDefault="00E83F96" w:rsidP="0023023B">
      <w:pPr>
        <w:spacing w:after="0"/>
      </w:pPr>
    </w:p>
    <w:p w:rsidR="00E83F96" w:rsidRPr="00661D78" w:rsidRDefault="00E83F96" w:rsidP="0023023B">
      <w:pPr>
        <w:spacing w:after="0"/>
        <w:contextualSpacing/>
        <w:jc w:val="both"/>
        <w:rPr>
          <w:rFonts w:cs="Arial"/>
          <w:i/>
        </w:rPr>
      </w:pPr>
      <w:r w:rsidRPr="00661D78">
        <w:rPr>
          <w:rFonts w:cs="Arial"/>
          <w:bCs/>
        </w:rPr>
        <w:t>All the senior managers and financial employees comply with the Minimum Competency Regulations whereby all have been trained in terms of the minimum requirements. The municipality is still resolving the issue regarding the certificates of some of the employees who were trained, but who did not receive their certificates from the training provider. The municipality applied for funding from the LGSETA to redo the unit standards for which the service provider did not present the certificates.</w:t>
      </w:r>
    </w:p>
    <w:p w:rsidR="00E83F96" w:rsidRDefault="00E83F96" w:rsidP="0023023B">
      <w:pPr>
        <w:spacing w:after="0"/>
      </w:pPr>
    </w:p>
    <w:p w:rsidR="00E83F96" w:rsidRDefault="00E83F96" w:rsidP="00243649">
      <w:pPr>
        <w:pStyle w:val="Heading2"/>
        <w:shd w:val="clear" w:color="auto" w:fill="C2D69B" w:themeFill="accent3" w:themeFillTint="99"/>
      </w:pPr>
      <w:bookmarkStart w:id="61" w:name="_Toc491700396"/>
      <w:r>
        <w:t>COMPONENT D: MANAGING THE WORKFORCE EXPENDITURE</w:t>
      </w:r>
      <w:bookmarkEnd w:id="61"/>
    </w:p>
    <w:p w:rsidR="00E83F96" w:rsidRDefault="00E83F96" w:rsidP="0023023B">
      <w:pPr>
        <w:spacing w:after="0"/>
      </w:pPr>
    </w:p>
    <w:p w:rsidR="00E83F96" w:rsidRDefault="00E83F96" w:rsidP="00C075A8">
      <w:pPr>
        <w:pStyle w:val="Heading3"/>
        <w:numPr>
          <w:ilvl w:val="1"/>
          <w:numId w:val="36"/>
        </w:numPr>
      </w:pPr>
      <w:bookmarkStart w:id="62" w:name="_Toc491700397"/>
      <w:r>
        <w:t>EMPLOYEE EXPEDITURE</w:t>
      </w:r>
      <w:bookmarkEnd w:id="62"/>
    </w:p>
    <w:p w:rsidR="00E83F96" w:rsidRDefault="00E83F96" w:rsidP="0023023B">
      <w:pPr>
        <w:spacing w:after="0"/>
      </w:pPr>
    </w:p>
    <w:p w:rsidR="00E83F96" w:rsidRPr="00661D78" w:rsidRDefault="00E83F96" w:rsidP="0023023B">
      <w:pPr>
        <w:spacing w:after="0"/>
        <w:contextualSpacing/>
        <w:jc w:val="both"/>
        <w:rPr>
          <w:rFonts w:cs="Arial"/>
          <w:i/>
        </w:rPr>
      </w:pPr>
      <w:r w:rsidRPr="00661D78">
        <w:rPr>
          <w:rFonts w:cs="Arial"/>
        </w:rPr>
        <w:t xml:space="preserve">The municipality have a salary budget </w:t>
      </w:r>
      <w:r w:rsidR="007F3883">
        <w:rPr>
          <w:rFonts w:cs="Arial"/>
          <w:shd w:val="clear" w:color="auto" w:fill="FF0000"/>
        </w:rPr>
        <w:t>of R31 766 000 which represents 3.7</w:t>
      </w:r>
      <w:r w:rsidRPr="00457CD5">
        <w:rPr>
          <w:rFonts w:cs="Arial"/>
          <w:shd w:val="clear" w:color="auto" w:fill="FF0000"/>
        </w:rPr>
        <w:t>%</w:t>
      </w:r>
      <w:r w:rsidRPr="00661D78">
        <w:rPr>
          <w:rFonts w:cs="Arial"/>
        </w:rPr>
        <w:t xml:space="preserve"> of the budget. No vacancies have been filled to allow the municipality to implement its work study. Temporary staff have been appointed from the municipality’s unemployed database to fill these vacancies on a monthly basis.</w:t>
      </w:r>
    </w:p>
    <w:p w:rsidR="00E83F96" w:rsidRDefault="00E83F96" w:rsidP="0023023B">
      <w:pPr>
        <w:spacing w:after="0"/>
      </w:pPr>
    </w:p>
    <w:p w:rsidR="00E83F96" w:rsidRDefault="00E83F96" w:rsidP="0023023B">
      <w:pPr>
        <w:jc w:val="center"/>
      </w:pPr>
      <w:r w:rsidRPr="00243649">
        <w:rPr>
          <w:noProof/>
          <w:sz w:val="20"/>
          <w:lang w:eastAsia="en-ZA"/>
        </w:rPr>
        <w:lastRenderedPageBreak/>
        <w:drawing>
          <wp:inline distT="0" distB="0" distL="0" distR="0">
            <wp:extent cx="6887222" cy="3996000"/>
            <wp:effectExtent l="0" t="0" r="0" b="5080"/>
            <wp:docPr id="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887222" cy="3996000"/>
                    </a:xfrm>
                    <a:prstGeom prst="rect">
                      <a:avLst/>
                    </a:prstGeom>
                    <a:noFill/>
                    <a:ln>
                      <a:noFill/>
                    </a:ln>
                  </pic:spPr>
                </pic:pic>
              </a:graphicData>
            </a:graphic>
          </wp:inline>
        </w:drawing>
      </w:r>
    </w:p>
    <w:p w:rsidR="00E83F96" w:rsidRDefault="00E83F96" w:rsidP="0023023B"/>
    <w:p w:rsidR="00F16C03" w:rsidRPr="00661D78" w:rsidRDefault="00F16C03" w:rsidP="0023023B">
      <w:pPr>
        <w:contextualSpacing/>
        <w:jc w:val="both"/>
        <w:rPr>
          <w:rFonts w:cs="Arial"/>
        </w:rPr>
      </w:pPr>
      <w:r w:rsidRPr="00661D78">
        <w:rPr>
          <w:rFonts w:cs="Arial"/>
        </w:rPr>
        <w:t xml:space="preserve">During the 2016/2017 financial year there were no one whose salary was increased due their position being upgraded. All employees received the wage increase as determined by the South African Local Government Bargaining Council (SALGBC). </w:t>
      </w:r>
    </w:p>
    <w:p w:rsidR="00F16C03" w:rsidRPr="00661D78" w:rsidRDefault="00F16C03" w:rsidP="0023023B">
      <w:pPr>
        <w:contextualSpacing/>
        <w:jc w:val="both"/>
        <w:rPr>
          <w:rFonts w:cs="Arial"/>
        </w:rPr>
      </w:pPr>
    </w:p>
    <w:p w:rsidR="00F16C03" w:rsidRPr="00661D78" w:rsidRDefault="00F16C03" w:rsidP="0023023B">
      <w:pPr>
        <w:contextualSpacing/>
        <w:jc w:val="both"/>
        <w:rPr>
          <w:rFonts w:cs="Arial"/>
        </w:rPr>
      </w:pPr>
      <w:r w:rsidRPr="00661D78">
        <w:rPr>
          <w:rFonts w:cs="Arial"/>
        </w:rPr>
        <w:t>All the employees were paid in terms of the TASK Wage Curve as applicable to a Category 2 municipality. There are only six employees who earn more then what was determined by the job evaluation that was done in 2010. These six employees only receive the cost-of-living increase as negotiated by SALGBC.</w:t>
      </w:r>
    </w:p>
    <w:p w:rsidR="00E83F96" w:rsidRDefault="00E83F96" w:rsidP="0023023B"/>
    <w:tbl>
      <w:tblPr>
        <w:tblStyle w:val="TableGrid"/>
        <w:tblW w:w="5000" w:type="pct"/>
        <w:tblLook w:val="04A0" w:firstRow="1" w:lastRow="0" w:firstColumn="1" w:lastColumn="0" w:noHBand="0" w:noVBand="1"/>
      </w:tblPr>
      <w:tblGrid>
        <w:gridCol w:w="2576"/>
        <w:gridCol w:w="1640"/>
        <w:gridCol w:w="1541"/>
        <w:gridCol w:w="1725"/>
        <w:gridCol w:w="2974"/>
      </w:tblGrid>
      <w:tr w:rsidR="00F16C03" w:rsidRPr="00243649" w:rsidTr="00457CD5">
        <w:trPr>
          <w:trHeight w:val="420"/>
        </w:trPr>
        <w:tc>
          <w:tcPr>
            <w:tcW w:w="5000" w:type="pct"/>
            <w:gridSpan w:val="5"/>
            <w:shd w:val="clear" w:color="auto" w:fill="FFC000"/>
            <w:hideMark/>
          </w:tcPr>
          <w:p w:rsidR="00F16C03" w:rsidRPr="00243649" w:rsidRDefault="00F16C03" w:rsidP="0023023B">
            <w:pPr>
              <w:spacing w:line="276" w:lineRule="auto"/>
              <w:contextualSpacing/>
              <w:jc w:val="center"/>
              <w:rPr>
                <w:rFonts w:cs="Arial"/>
                <w:b/>
                <w:sz w:val="18"/>
                <w:szCs w:val="20"/>
              </w:rPr>
            </w:pPr>
            <w:r w:rsidRPr="00243649">
              <w:rPr>
                <w:rFonts w:cs="Arial"/>
                <w:b/>
                <w:sz w:val="18"/>
                <w:szCs w:val="20"/>
              </w:rPr>
              <w:t>Employees Whose Salary Levels Exceed The Grade Determined By Job Evaluation</w:t>
            </w:r>
          </w:p>
        </w:tc>
      </w:tr>
      <w:tr w:rsidR="00F16C03" w:rsidRPr="00243649" w:rsidTr="00457CD5">
        <w:trPr>
          <w:trHeight w:val="288"/>
        </w:trPr>
        <w:tc>
          <w:tcPr>
            <w:tcW w:w="1232" w:type="pct"/>
            <w:shd w:val="clear" w:color="auto" w:fill="FFC000"/>
            <w:hideMark/>
          </w:tcPr>
          <w:p w:rsidR="00F16C03" w:rsidRPr="00243649" w:rsidRDefault="00F16C03" w:rsidP="0023023B">
            <w:pPr>
              <w:spacing w:line="276" w:lineRule="auto"/>
              <w:contextualSpacing/>
              <w:jc w:val="both"/>
              <w:rPr>
                <w:rFonts w:cs="Arial"/>
                <w:b/>
                <w:sz w:val="18"/>
                <w:szCs w:val="20"/>
              </w:rPr>
            </w:pPr>
            <w:r w:rsidRPr="00243649">
              <w:rPr>
                <w:rFonts w:cs="Arial"/>
                <w:b/>
                <w:sz w:val="18"/>
                <w:szCs w:val="20"/>
              </w:rPr>
              <w:t>Occupation</w:t>
            </w:r>
          </w:p>
        </w:tc>
        <w:tc>
          <w:tcPr>
            <w:tcW w:w="784" w:type="pct"/>
            <w:shd w:val="clear" w:color="auto" w:fill="FFC000"/>
            <w:hideMark/>
          </w:tcPr>
          <w:p w:rsidR="00F16C03" w:rsidRPr="00243649" w:rsidRDefault="00F16C03" w:rsidP="0023023B">
            <w:pPr>
              <w:spacing w:line="276" w:lineRule="auto"/>
              <w:contextualSpacing/>
              <w:rPr>
                <w:rFonts w:cs="Arial"/>
                <w:bCs/>
                <w:sz w:val="18"/>
                <w:szCs w:val="20"/>
              </w:rPr>
            </w:pPr>
            <w:r w:rsidRPr="00243649">
              <w:rPr>
                <w:rFonts w:cs="Arial"/>
                <w:bCs/>
                <w:sz w:val="18"/>
                <w:szCs w:val="20"/>
              </w:rPr>
              <w:t>Number of employees</w:t>
            </w:r>
          </w:p>
        </w:tc>
        <w:tc>
          <w:tcPr>
            <w:tcW w:w="737" w:type="pct"/>
            <w:shd w:val="clear" w:color="auto" w:fill="FFC000"/>
            <w:hideMark/>
          </w:tcPr>
          <w:p w:rsidR="00F16C03" w:rsidRPr="00243649" w:rsidRDefault="00F16C03" w:rsidP="0023023B">
            <w:pPr>
              <w:spacing w:line="276" w:lineRule="auto"/>
              <w:contextualSpacing/>
              <w:rPr>
                <w:rFonts w:cs="Arial"/>
                <w:bCs/>
                <w:sz w:val="18"/>
                <w:szCs w:val="20"/>
              </w:rPr>
            </w:pPr>
            <w:r w:rsidRPr="00243649">
              <w:rPr>
                <w:rFonts w:cs="Arial"/>
                <w:bCs/>
                <w:sz w:val="18"/>
                <w:szCs w:val="20"/>
              </w:rPr>
              <w:t>Job evaluation level</w:t>
            </w:r>
          </w:p>
        </w:tc>
        <w:tc>
          <w:tcPr>
            <w:tcW w:w="825" w:type="pct"/>
            <w:shd w:val="clear" w:color="auto" w:fill="FFC000"/>
            <w:hideMark/>
          </w:tcPr>
          <w:p w:rsidR="00F16C03" w:rsidRPr="00243649" w:rsidRDefault="00F16C03" w:rsidP="0023023B">
            <w:pPr>
              <w:spacing w:line="276" w:lineRule="auto"/>
              <w:contextualSpacing/>
              <w:jc w:val="both"/>
              <w:rPr>
                <w:rFonts w:cs="Arial"/>
                <w:bCs/>
                <w:sz w:val="18"/>
                <w:szCs w:val="20"/>
              </w:rPr>
            </w:pPr>
            <w:r w:rsidRPr="00243649">
              <w:rPr>
                <w:rFonts w:cs="Arial"/>
                <w:bCs/>
                <w:sz w:val="18"/>
                <w:szCs w:val="20"/>
              </w:rPr>
              <w:t>Remuneration level</w:t>
            </w:r>
          </w:p>
        </w:tc>
        <w:tc>
          <w:tcPr>
            <w:tcW w:w="1422" w:type="pct"/>
            <w:shd w:val="clear" w:color="auto" w:fill="FFC000"/>
            <w:hideMark/>
          </w:tcPr>
          <w:p w:rsidR="00F16C03" w:rsidRPr="00243649" w:rsidRDefault="00F16C03" w:rsidP="0023023B">
            <w:pPr>
              <w:spacing w:line="276" w:lineRule="auto"/>
              <w:contextualSpacing/>
              <w:rPr>
                <w:rFonts w:cs="Arial"/>
                <w:bCs/>
                <w:sz w:val="18"/>
                <w:szCs w:val="20"/>
              </w:rPr>
            </w:pPr>
            <w:r w:rsidRPr="00243649">
              <w:rPr>
                <w:rFonts w:cs="Arial"/>
                <w:bCs/>
                <w:sz w:val="18"/>
                <w:szCs w:val="20"/>
              </w:rPr>
              <w:t>Reason for deviation</w:t>
            </w:r>
          </w:p>
        </w:tc>
      </w:tr>
      <w:tr w:rsidR="00F16C03" w:rsidRPr="00243649" w:rsidTr="00457CD5">
        <w:trPr>
          <w:trHeight w:val="1104"/>
        </w:trPr>
        <w:tc>
          <w:tcPr>
            <w:tcW w:w="1232" w:type="pct"/>
            <w:shd w:val="clear" w:color="auto" w:fill="FFC000"/>
            <w:hideMark/>
          </w:tcPr>
          <w:p w:rsidR="00F16C03" w:rsidRPr="00243649" w:rsidRDefault="00F16C03" w:rsidP="0023023B">
            <w:pPr>
              <w:spacing w:line="276" w:lineRule="auto"/>
              <w:contextualSpacing/>
              <w:rPr>
                <w:rFonts w:cs="Arial"/>
                <w:b/>
                <w:sz w:val="18"/>
                <w:szCs w:val="20"/>
              </w:rPr>
            </w:pPr>
            <w:r w:rsidRPr="00243649">
              <w:rPr>
                <w:rFonts w:cs="Arial"/>
                <w:b/>
                <w:sz w:val="18"/>
                <w:szCs w:val="20"/>
              </w:rPr>
              <w:t>Senior Environmental Health Practitioner</w:t>
            </w:r>
          </w:p>
        </w:tc>
        <w:tc>
          <w:tcPr>
            <w:tcW w:w="784" w:type="pct"/>
            <w:noWrap/>
            <w:hideMark/>
          </w:tcPr>
          <w:p w:rsidR="00F16C03" w:rsidRPr="00243649" w:rsidRDefault="00F16C03" w:rsidP="0023023B">
            <w:pPr>
              <w:spacing w:line="276" w:lineRule="auto"/>
              <w:contextualSpacing/>
              <w:jc w:val="right"/>
              <w:rPr>
                <w:rFonts w:cs="Arial"/>
                <w:sz w:val="18"/>
                <w:szCs w:val="20"/>
              </w:rPr>
            </w:pPr>
            <w:r w:rsidRPr="00243649">
              <w:rPr>
                <w:rFonts w:cs="Arial"/>
                <w:sz w:val="18"/>
                <w:szCs w:val="20"/>
              </w:rPr>
              <w:t>2</w:t>
            </w:r>
          </w:p>
        </w:tc>
        <w:tc>
          <w:tcPr>
            <w:tcW w:w="737" w:type="pct"/>
            <w:noWrap/>
            <w:hideMark/>
          </w:tcPr>
          <w:p w:rsidR="00F16C03" w:rsidRPr="00243649" w:rsidRDefault="00F16C03" w:rsidP="0023023B">
            <w:pPr>
              <w:spacing w:line="276" w:lineRule="auto"/>
              <w:contextualSpacing/>
              <w:jc w:val="right"/>
              <w:rPr>
                <w:rFonts w:cs="Arial"/>
                <w:sz w:val="18"/>
                <w:szCs w:val="20"/>
              </w:rPr>
            </w:pPr>
            <w:r w:rsidRPr="00243649">
              <w:rPr>
                <w:rFonts w:cs="Arial"/>
                <w:sz w:val="18"/>
                <w:szCs w:val="20"/>
              </w:rPr>
              <w:t>12</w:t>
            </w:r>
          </w:p>
        </w:tc>
        <w:tc>
          <w:tcPr>
            <w:tcW w:w="825" w:type="pct"/>
            <w:noWrap/>
            <w:hideMark/>
          </w:tcPr>
          <w:p w:rsidR="00F16C03" w:rsidRPr="00243649" w:rsidRDefault="00F16C03" w:rsidP="0023023B">
            <w:pPr>
              <w:spacing w:line="276" w:lineRule="auto"/>
              <w:contextualSpacing/>
              <w:jc w:val="right"/>
              <w:rPr>
                <w:rFonts w:cs="Arial"/>
                <w:sz w:val="18"/>
                <w:szCs w:val="20"/>
              </w:rPr>
            </w:pPr>
            <w:r w:rsidRPr="00243649">
              <w:rPr>
                <w:rFonts w:cs="Arial"/>
                <w:sz w:val="18"/>
                <w:szCs w:val="20"/>
              </w:rPr>
              <w:t>13</w:t>
            </w:r>
          </w:p>
        </w:tc>
        <w:tc>
          <w:tcPr>
            <w:tcW w:w="1422" w:type="pct"/>
            <w:hideMark/>
          </w:tcPr>
          <w:p w:rsidR="00F16C03" w:rsidRPr="00243649" w:rsidRDefault="00F16C03" w:rsidP="0023023B">
            <w:pPr>
              <w:spacing w:line="276" w:lineRule="auto"/>
              <w:contextualSpacing/>
              <w:rPr>
                <w:rFonts w:cs="Arial"/>
                <w:sz w:val="18"/>
                <w:szCs w:val="20"/>
              </w:rPr>
            </w:pPr>
            <w:r w:rsidRPr="00243649">
              <w:rPr>
                <w:rFonts w:cs="Arial"/>
                <w:sz w:val="18"/>
                <w:szCs w:val="20"/>
              </w:rPr>
              <w:t>Employees earned more than the outcome after job evaluation</w:t>
            </w:r>
          </w:p>
        </w:tc>
      </w:tr>
      <w:tr w:rsidR="00F16C03" w:rsidRPr="00243649" w:rsidTr="00457CD5">
        <w:trPr>
          <w:trHeight w:val="828"/>
        </w:trPr>
        <w:tc>
          <w:tcPr>
            <w:tcW w:w="1232" w:type="pct"/>
            <w:shd w:val="clear" w:color="auto" w:fill="FFC000"/>
            <w:hideMark/>
          </w:tcPr>
          <w:p w:rsidR="00F16C03" w:rsidRPr="00243649" w:rsidRDefault="00F16C03" w:rsidP="0023023B">
            <w:pPr>
              <w:spacing w:line="276" w:lineRule="auto"/>
              <w:contextualSpacing/>
              <w:rPr>
                <w:rFonts w:cs="Arial"/>
                <w:b/>
                <w:sz w:val="18"/>
                <w:szCs w:val="20"/>
              </w:rPr>
            </w:pPr>
            <w:r w:rsidRPr="00243649">
              <w:rPr>
                <w:rFonts w:cs="Arial"/>
                <w:b/>
                <w:sz w:val="18"/>
                <w:szCs w:val="20"/>
              </w:rPr>
              <w:t>Chief Administration Officer (PMS)</w:t>
            </w:r>
          </w:p>
        </w:tc>
        <w:tc>
          <w:tcPr>
            <w:tcW w:w="784" w:type="pct"/>
            <w:noWrap/>
            <w:hideMark/>
          </w:tcPr>
          <w:p w:rsidR="00F16C03" w:rsidRPr="00243649" w:rsidRDefault="00F16C03" w:rsidP="0023023B">
            <w:pPr>
              <w:spacing w:line="276" w:lineRule="auto"/>
              <w:contextualSpacing/>
              <w:jc w:val="right"/>
              <w:rPr>
                <w:rFonts w:cs="Arial"/>
                <w:sz w:val="18"/>
                <w:szCs w:val="20"/>
              </w:rPr>
            </w:pPr>
            <w:r w:rsidRPr="00243649">
              <w:rPr>
                <w:rFonts w:cs="Arial"/>
                <w:sz w:val="18"/>
                <w:szCs w:val="20"/>
              </w:rPr>
              <w:t>1</w:t>
            </w:r>
          </w:p>
        </w:tc>
        <w:tc>
          <w:tcPr>
            <w:tcW w:w="737" w:type="pct"/>
            <w:noWrap/>
            <w:hideMark/>
          </w:tcPr>
          <w:p w:rsidR="00F16C03" w:rsidRPr="00243649" w:rsidRDefault="00F16C03" w:rsidP="0023023B">
            <w:pPr>
              <w:spacing w:line="276" w:lineRule="auto"/>
              <w:contextualSpacing/>
              <w:jc w:val="right"/>
              <w:rPr>
                <w:rFonts w:cs="Arial"/>
                <w:sz w:val="18"/>
                <w:szCs w:val="20"/>
              </w:rPr>
            </w:pPr>
            <w:r w:rsidRPr="00243649">
              <w:rPr>
                <w:rFonts w:cs="Arial"/>
                <w:sz w:val="18"/>
                <w:szCs w:val="20"/>
              </w:rPr>
              <w:t>12</w:t>
            </w:r>
          </w:p>
        </w:tc>
        <w:tc>
          <w:tcPr>
            <w:tcW w:w="825" w:type="pct"/>
            <w:noWrap/>
            <w:hideMark/>
          </w:tcPr>
          <w:p w:rsidR="00F16C03" w:rsidRPr="00243649" w:rsidRDefault="00F16C03" w:rsidP="0023023B">
            <w:pPr>
              <w:spacing w:line="276" w:lineRule="auto"/>
              <w:contextualSpacing/>
              <w:jc w:val="right"/>
              <w:rPr>
                <w:rFonts w:cs="Arial"/>
                <w:sz w:val="18"/>
                <w:szCs w:val="20"/>
              </w:rPr>
            </w:pPr>
            <w:r w:rsidRPr="00243649">
              <w:rPr>
                <w:rFonts w:cs="Arial"/>
                <w:sz w:val="18"/>
                <w:szCs w:val="20"/>
              </w:rPr>
              <w:t>13</w:t>
            </w:r>
          </w:p>
        </w:tc>
        <w:tc>
          <w:tcPr>
            <w:tcW w:w="1422" w:type="pct"/>
            <w:hideMark/>
          </w:tcPr>
          <w:p w:rsidR="00F16C03" w:rsidRPr="00243649" w:rsidRDefault="00F16C03" w:rsidP="0023023B">
            <w:pPr>
              <w:spacing w:line="276" w:lineRule="auto"/>
              <w:contextualSpacing/>
              <w:rPr>
                <w:rFonts w:cs="Arial"/>
                <w:sz w:val="18"/>
                <w:szCs w:val="20"/>
              </w:rPr>
            </w:pPr>
            <w:r w:rsidRPr="00243649">
              <w:rPr>
                <w:rFonts w:cs="Arial"/>
                <w:sz w:val="18"/>
                <w:szCs w:val="20"/>
              </w:rPr>
              <w:t>Employees earned more than the outcome after job evaluation</w:t>
            </w:r>
          </w:p>
        </w:tc>
      </w:tr>
      <w:tr w:rsidR="00F16C03" w:rsidRPr="00243649" w:rsidTr="00457CD5">
        <w:trPr>
          <w:trHeight w:val="552"/>
        </w:trPr>
        <w:tc>
          <w:tcPr>
            <w:tcW w:w="1232" w:type="pct"/>
            <w:shd w:val="clear" w:color="auto" w:fill="FFC000"/>
            <w:hideMark/>
          </w:tcPr>
          <w:p w:rsidR="00F16C03" w:rsidRPr="00243649" w:rsidRDefault="00F16C03" w:rsidP="0023023B">
            <w:pPr>
              <w:spacing w:line="276" w:lineRule="auto"/>
              <w:contextualSpacing/>
              <w:rPr>
                <w:rFonts w:cs="Arial"/>
                <w:b/>
                <w:sz w:val="18"/>
                <w:szCs w:val="20"/>
              </w:rPr>
            </w:pPr>
            <w:r w:rsidRPr="00243649">
              <w:rPr>
                <w:rFonts w:cs="Arial"/>
                <w:b/>
                <w:sz w:val="18"/>
                <w:szCs w:val="20"/>
              </w:rPr>
              <w:t>Radio Control Officer</w:t>
            </w:r>
          </w:p>
        </w:tc>
        <w:tc>
          <w:tcPr>
            <w:tcW w:w="784" w:type="pct"/>
            <w:noWrap/>
            <w:hideMark/>
          </w:tcPr>
          <w:p w:rsidR="00F16C03" w:rsidRPr="00243649" w:rsidRDefault="00F16C03" w:rsidP="0023023B">
            <w:pPr>
              <w:spacing w:line="276" w:lineRule="auto"/>
              <w:contextualSpacing/>
              <w:jc w:val="right"/>
              <w:rPr>
                <w:rFonts w:cs="Arial"/>
                <w:sz w:val="18"/>
                <w:szCs w:val="20"/>
              </w:rPr>
            </w:pPr>
            <w:r w:rsidRPr="00243649">
              <w:rPr>
                <w:rFonts w:cs="Arial"/>
                <w:sz w:val="18"/>
                <w:szCs w:val="20"/>
              </w:rPr>
              <w:t>3</w:t>
            </w:r>
          </w:p>
        </w:tc>
        <w:tc>
          <w:tcPr>
            <w:tcW w:w="737" w:type="pct"/>
            <w:noWrap/>
            <w:hideMark/>
          </w:tcPr>
          <w:p w:rsidR="00F16C03" w:rsidRPr="00243649" w:rsidRDefault="00F16C03" w:rsidP="0023023B">
            <w:pPr>
              <w:spacing w:line="276" w:lineRule="auto"/>
              <w:contextualSpacing/>
              <w:jc w:val="right"/>
              <w:rPr>
                <w:rFonts w:cs="Arial"/>
                <w:sz w:val="18"/>
                <w:szCs w:val="20"/>
              </w:rPr>
            </w:pPr>
            <w:r w:rsidRPr="00243649">
              <w:rPr>
                <w:rFonts w:cs="Arial"/>
                <w:sz w:val="18"/>
                <w:szCs w:val="20"/>
              </w:rPr>
              <w:t>5</w:t>
            </w:r>
          </w:p>
        </w:tc>
        <w:tc>
          <w:tcPr>
            <w:tcW w:w="825" w:type="pct"/>
            <w:noWrap/>
            <w:hideMark/>
          </w:tcPr>
          <w:p w:rsidR="00F16C03" w:rsidRPr="00243649" w:rsidRDefault="00F16C03" w:rsidP="0023023B">
            <w:pPr>
              <w:spacing w:line="276" w:lineRule="auto"/>
              <w:contextualSpacing/>
              <w:jc w:val="right"/>
              <w:rPr>
                <w:rFonts w:cs="Arial"/>
                <w:sz w:val="18"/>
                <w:szCs w:val="20"/>
              </w:rPr>
            </w:pPr>
            <w:r w:rsidRPr="00243649">
              <w:rPr>
                <w:rFonts w:cs="Arial"/>
                <w:sz w:val="18"/>
                <w:szCs w:val="20"/>
              </w:rPr>
              <w:t>6</w:t>
            </w:r>
          </w:p>
        </w:tc>
        <w:tc>
          <w:tcPr>
            <w:tcW w:w="1422" w:type="pct"/>
            <w:hideMark/>
          </w:tcPr>
          <w:p w:rsidR="00F16C03" w:rsidRPr="00243649" w:rsidRDefault="00F16C03" w:rsidP="0023023B">
            <w:pPr>
              <w:spacing w:line="276" w:lineRule="auto"/>
              <w:contextualSpacing/>
              <w:rPr>
                <w:rFonts w:cs="Arial"/>
                <w:sz w:val="18"/>
                <w:szCs w:val="20"/>
              </w:rPr>
            </w:pPr>
            <w:r w:rsidRPr="00243649">
              <w:rPr>
                <w:rFonts w:cs="Arial"/>
                <w:sz w:val="18"/>
                <w:szCs w:val="20"/>
              </w:rPr>
              <w:t>Employees earned more than the outcome after job evaluation</w:t>
            </w:r>
          </w:p>
        </w:tc>
      </w:tr>
    </w:tbl>
    <w:p w:rsidR="00E83F96" w:rsidRDefault="00E83F96" w:rsidP="00243649">
      <w:pPr>
        <w:spacing w:after="0" w:line="240" w:lineRule="auto"/>
      </w:pPr>
    </w:p>
    <w:p w:rsidR="00F16C03" w:rsidRPr="00661D78" w:rsidRDefault="00F16C03" w:rsidP="00243649">
      <w:pPr>
        <w:spacing w:after="0" w:line="240" w:lineRule="auto"/>
        <w:contextualSpacing/>
        <w:jc w:val="both"/>
        <w:rPr>
          <w:rFonts w:cs="Arial"/>
        </w:rPr>
      </w:pPr>
      <w:r w:rsidRPr="00661D78">
        <w:rPr>
          <w:rFonts w:cs="Arial"/>
        </w:rPr>
        <w:t>There were no appointments made in positions that do not exist on the organog</w:t>
      </w:r>
      <w:r w:rsidR="00457CD5">
        <w:rPr>
          <w:rFonts w:cs="Arial"/>
        </w:rPr>
        <w:t>ram. All the positions are on</w:t>
      </w:r>
      <w:r w:rsidRPr="00661D78">
        <w:rPr>
          <w:rFonts w:cs="Arial"/>
        </w:rPr>
        <w:t xml:space="preserve"> the approved organogram.</w:t>
      </w:r>
    </w:p>
    <w:p w:rsidR="00F16C03" w:rsidRDefault="00F16C03" w:rsidP="00243649">
      <w:pPr>
        <w:spacing w:after="0" w:line="240" w:lineRule="auto"/>
      </w:pPr>
    </w:p>
    <w:p w:rsidR="00243649" w:rsidRDefault="00243649" w:rsidP="00243649">
      <w:pPr>
        <w:spacing w:after="0" w:line="240" w:lineRule="auto"/>
      </w:pPr>
    </w:p>
    <w:p w:rsidR="00243649" w:rsidRDefault="00243649" w:rsidP="00243649">
      <w:pPr>
        <w:spacing w:after="0" w:line="240" w:lineRule="auto"/>
      </w:pPr>
    </w:p>
    <w:p w:rsidR="00243649" w:rsidRDefault="00243649" w:rsidP="00243649">
      <w:pPr>
        <w:spacing w:after="0" w:line="240" w:lineRule="auto"/>
      </w:pPr>
    </w:p>
    <w:p w:rsidR="00243649" w:rsidRDefault="00243649" w:rsidP="00243649">
      <w:pPr>
        <w:spacing w:after="0" w:line="240" w:lineRule="auto"/>
      </w:pPr>
    </w:p>
    <w:p w:rsidR="00243649" w:rsidRDefault="00243649" w:rsidP="00243649">
      <w:pPr>
        <w:spacing w:after="0" w:line="240" w:lineRule="auto"/>
      </w:pPr>
    </w:p>
    <w:p w:rsidR="00F16C03" w:rsidRDefault="00F16C03" w:rsidP="00C075A8">
      <w:pPr>
        <w:pStyle w:val="Heading3"/>
        <w:numPr>
          <w:ilvl w:val="1"/>
          <w:numId w:val="36"/>
        </w:numPr>
      </w:pPr>
      <w:bookmarkStart w:id="63" w:name="_Toc491700398"/>
      <w:r>
        <w:t>DISCLOSURE OF FINANCIAL INTERESTS</w:t>
      </w:r>
      <w:bookmarkEnd w:id="63"/>
    </w:p>
    <w:p w:rsidR="00F16C03" w:rsidRDefault="00F16C03" w:rsidP="0023023B"/>
    <w:p w:rsidR="00F16C03" w:rsidRPr="00661D78" w:rsidRDefault="00F16C03" w:rsidP="0023023B">
      <w:pPr>
        <w:contextualSpacing/>
        <w:jc w:val="both"/>
        <w:rPr>
          <w:rFonts w:cs="Arial"/>
        </w:rPr>
      </w:pPr>
      <w:r w:rsidRPr="00661D78">
        <w:rPr>
          <w:rFonts w:cs="Arial"/>
        </w:rPr>
        <w:t xml:space="preserve">All employees and Councillors disclosed their financial interests as determined by the Municipal Systems Act, Act 32 of 2000. </w:t>
      </w:r>
    </w:p>
    <w:p w:rsidR="00F16C03" w:rsidRDefault="00F16C03">
      <w:pPr>
        <w:sectPr w:rsidR="00F16C03" w:rsidSect="00C01D14">
          <w:pgSz w:w="11906" w:h="16838"/>
          <w:pgMar w:top="720" w:right="720" w:bottom="720" w:left="720" w:header="708" w:footer="708" w:gutter="0"/>
          <w:cols w:space="708"/>
          <w:docGrid w:linePitch="360"/>
        </w:sectPr>
      </w:pPr>
    </w:p>
    <w:p w:rsidR="00F16C03" w:rsidRPr="00457CD5" w:rsidRDefault="00F16C03" w:rsidP="00457CD5">
      <w:pPr>
        <w:pStyle w:val="Heading1"/>
        <w:jc w:val="left"/>
        <w:rPr>
          <w:sz w:val="24"/>
          <w:szCs w:val="24"/>
        </w:rPr>
      </w:pPr>
      <w:bookmarkStart w:id="64" w:name="_Toc491700399"/>
      <w:r w:rsidRPr="00457CD5">
        <w:rPr>
          <w:sz w:val="24"/>
          <w:szCs w:val="24"/>
        </w:rPr>
        <w:lastRenderedPageBreak/>
        <w:t>APPENDICES</w:t>
      </w:r>
      <w:bookmarkEnd w:id="64"/>
    </w:p>
    <w:p w:rsidR="00F16C03" w:rsidRDefault="00F16C03" w:rsidP="00F16C03">
      <w:pPr>
        <w:spacing w:after="0" w:line="240" w:lineRule="auto"/>
      </w:pPr>
    </w:p>
    <w:p w:rsidR="00F16C03" w:rsidRDefault="00F16C03" w:rsidP="00D43493">
      <w:pPr>
        <w:pStyle w:val="Heading2"/>
        <w:shd w:val="clear" w:color="auto" w:fill="D6E3BC" w:themeFill="accent3" w:themeFillTint="66"/>
      </w:pPr>
      <w:bookmarkStart w:id="65" w:name="_Toc491700400"/>
      <w:r>
        <w:t>APPENDIX A: COUNCILLORS COMMITTEE ALLOCATION AND COUNCIL ATTENDANCE</w:t>
      </w:r>
      <w:bookmarkEnd w:id="65"/>
    </w:p>
    <w:p w:rsidR="00F16C03" w:rsidRDefault="00F16C03" w:rsidP="00F16C03">
      <w:pPr>
        <w:spacing w:after="0" w:line="240" w:lineRule="auto"/>
      </w:pPr>
    </w:p>
    <w:tbl>
      <w:tblPr>
        <w:tblStyle w:val="TableGrid"/>
        <w:tblW w:w="0" w:type="auto"/>
        <w:tblLook w:val="01E0" w:firstRow="1" w:lastRow="1" w:firstColumn="1" w:lastColumn="1" w:noHBand="0" w:noVBand="0"/>
      </w:tblPr>
      <w:tblGrid>
        <w:gridCol w:w="2291"/>
        <w:gridCol w:w="3160"/>
        <w:gridCol w:w="2717"/>
        <w:gridCol w:w="2288"/>
      </w:tblGrid>
      <w:tr w:rsidR="00F16C03" w:rsidRPr="00EA02AC" w:rsidTr="00457CD5">
        <w:tc>
          <w:tcPr>
            <w:tcW w:w="2341" w:type="dxa"/>
            <w:shd w:val="clear" w:color="auto" w:fill="92D050"/>
          </w:tcPr>
          <w:p w:rsidR="00F16C03" w:rsidRPr="00EA02AC" w:rsidRDefault="00F16C03" w:rsidP="00F16C03">
            <w:pPr>
              <w:jc w:val="center"/>
              <w:rPr>
                <w:rFonts w:cs="Arial"/>
                <w:sz w:val="18"/>
                <w:lang w:val="en-US"/>
              </w:rPr>
            </w:pPr>
            <w:r w:rsidRPr="00EA02AC">
              <w:rPr>
                <w:rFonts w:cs="Arial"/>
                <w:sz w:val="18"/>
                <w:lang w:val="en-US"/>
              </w:rPr>
              <w:t>Municipality/Council</w:t>
            </w:r>
          </w:p>
        </w:tc>
        <w:tc>
          <w:tcPr>
            <w:tcW w:w="3347" w:type="dxa"/>
            <w:shd w:val="clear" w:color="auto" w:fill="92D050"/>
          </w:tcPr>
          <w:p w:rsidR="00F16C03" w:rsidRPr="00EA02AC" w:rsidRDefault="00F16C03" w:rsidP="00F16C03">
            <w:pPr>
              <w:jc w:val="center"/>
              <w:rPr>
                <w:rFonts w:cs="Arial"/>
                <w:sz w:val="18"/>
                <w:lang w:val="en-US"/>
              </w:rPr>
            </w:pPr>
            <w:r w:rsidRPr="00EA02AC">
              <w:rPr>
                <w:rFonts w:cs="Arial"/>
                <w:sz w:val="18"/>
                <w:lang w:val="en-US"/>
              </w:rPr>
              <w:t>Council Member</w:t>
            </w:r>
          </w:p>
        </w:tc>
        <w:tc>
          <w:tcPr>
            <w:tcW w:w="2880" w:type="dxa"/>
            <w:shd w:val="clear" w:color="auto" w:fill="92D050"/>
          </w:tcPr>
          <w:p w:rsidR="00F16C03" w:rsidRPr="00EA02AC" w:rsidRDefault="00F16C03" w:rsidP="00F16C03">
            <w:pPr>
              <w:jc w:val="center"/>
              <w:rPr>
                <w:rFonts w:cs="Arial"/>
                <w:sz w:val="18"/>
                <w:lang w:val="en-US"/>
              </w:rPr>
            </w:pPr>
            <w:r w:rsidRPr="00EA02AC">
              <w:rPr>
                <w:rFonts w:cs="Arial"/>
                <w:sz w:val="18"/>
                <w:lang w:val="en-US"/>
              </w:rPr>
              <w:t>Full Time/Part Time + Committee</w:t>
            </w:r>
          </w:p>
        </w:tc>
        <w:tc>
          <w:tcPr>
            <w:tcW w:w="2420" w:type="dxa"/>
            <w:shd w:val="clear" w:color="auto" w:fill="92D050"/>
          </w:tcPr>
          <w:p w:rsidR="00F16C03" w:rsidRPr="00EA02AC" w:rsidRDefault="00F16C03" w:rsidP="00F16C03">
            <w:pPr>
              <w:jc w:val="center"/>
              <w:rPr>
                <w:rFonts w:cs="Arial"/>
                <w:sz w:val="18"/>
                <w:lang w:val="en-US"/>
              </w:rPr>
            </w:pPr>
            <w:r w:rsidRPr="00EA02AC">
              <w:rPr>
                <w:rFonts w:cs="Arial"/>
                <w:sz w:val="18"/>
                <w:lang w:val="en-US"/>
              </w:rPr>
              <w:t>Attendance</w:t>
            </w:r>
          </w:p>
        </w:tc>
      </w:tr>
      <w:tr w:rsidR="00F16C03" w:rsidRPr="00EA02AC" w:rsidTr="00F16C03">
        <w:tc>
          <w:tcPr>
            <w:tcW w:w="2341"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Namakwa</w:t>
            </w:r>
          </w:p>
          <w:p w:rsidR="00F16C03" w:rsidRPr="00EA02AC" w:rsidRDefault="00F16C03" w:rsidP="00F16C03">
            <w:pPr>
              <w:jc w:val="center"/>
              <w:rPr>
                <w:rFonts w:cs="Arial"/>
                <w:sz w:val="18"/>
                <w:lang w:val="en-US"/>
              </w:rPr>
            </w:pPr>
            <w:proofErr w:type="spellStart"/>
            <w:r w:rsidRPr="00EA02AC">
              <w:rPr>
                <w:rFonts w:cs="Arial"/>
                <w:sz w:val="18"/>
                <w:lang w:val="en-US"/>
              </w:rPr>
              <w:t>Distriksmunisipaliteit</w:t>
            </w:r>
            <w:proofErr w:type="spellEnd"/>
          </w:p>
        </w:tc>
        <w:tc>
          <w:tcPr>
            <w:tcW w:w="3347"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MNR BENTLEY VASS</w:t>
            </w:r>
          </w:p>
        </w:tc>
        <w:tc>
          <w:tcPr>
            <w:tcW w:w="2880" w:type="dxa"/>
          </w:tcPr>
          <w:p w:rsidR="00F16C03" w:rsidRPr="00EA02AC" w:rsidRDefault="00F16C03" w:rsidP="00F16C03">
            <w:pPr>
              <w:jc w:val="both"/>
              <w:rPr>
                <w:rFonts w:cs="Arial"/>
                <w:sz w:val="18"/>
                <w:lang w:val="en-US"/>
              </w:rPr>
            </w:pPr>
            <w:r w:rsidRPr="00EA02AC">
              <w:rPr>
                <w:rFonts w:cs="Arial"/>
                <w:sz w:val="18"/>
                <w:lang w:val="en-US"/>
              </w:rPr>
              <w:t>Full-Time</w:t>
            </w:r>
          </w:p>
          <w:p w:rsidR="00F16C03" w:rsidRPr="00EA02AC" w:rsidRDefault="00F16C03" w:rsidP="00F16C03">
            <w:pPr>
              <w:jc w:val="both"/>
              <w:rPr>
                <w:rFonts w:cs="Arial"/>
                <w:sz w:val="18"/>
                <w:lang w:val="en-US"/>
              </w:rPr>
            </w:pPr>
            <w:r w:rsidRPr="00EA02AC">
              <w:rPr>
                <w:rFonts w:cs="Arial"/>
                <w:sz w:val="18"/>
                <w:lang w:val="en-US"/>
              </w:rPr>
              <w:t>Executive Mayor</w:t>
            </w:r>
          </w:p>
          <w:p w:rsidR="00F16C03" w:rsidRPr="00EA02AC" w:rsidRDefault="00F16C03" w:rsidP="00F16C03">
            <w:pPr>
              <w:jc w:val="both"/>
              <w:rPr>
                <w:rFonts w:cs="Arial"/>
                <w:sz w:val="18"/>
                <w:lang w:val="en-US"/>
              </w:rPr>
            </w:pPr>
            <w:r w:rsidRPr="00EA02AC">
              <w:rPr>
                <w:rFonts w:cs="Arial"/>
                <w:sz w:val="18"/>
                <w:lang w:val="en-US"/>
              </w:rPr>
              <w:t xml:space="preserve">Budget en Treasury </w:t>
            </w:r>
          </w:p>
        </w:tc>
        <w:tc>
          <w:tcPr>
            <w:tcW w:w="2420" w:type="dxa"/>
          </w:tcPr>
          <w:p w:rsidR="00F16C03" w:rsidRPr="00EA02AC" w:rsidRDefault="00F16C03" w:rsidP="00F16C03">
            <w:pPr>
              <w:jc w:val="both"/>
              <w:rPr>
                <w:rFonts w:cs="Arial"/>
                <w:sz w:val="18"/>
                <w:lang w:val="en-US"/>
              </w:rPr>
            </w:pPr>
            <w:r w:rsidRPr="00EA02AC">
              <w:rPr>
                <w:rFonts w:cs="Arial"/>
                <w:sz w:val="18"/>
                <w:lang w:val="en-US"/>
              </w:rPr>
              <w:t>24 November 2016</w:t>
            </w:r>
          </w:p>
          <w:p w:rsidR="00F16C03" w:rsidRPr="00EA02AC" w:rsidRDefault="00F16C03" w:rsidP="00F16C03">
            <w:pPr>
              <w:jc w:val="both"/>
              <w:rPr>
                <w:rFonts w:cs="Arial"/>
                <w:sz w:val="18"/>
                <w:lang w:val="en-US"/>
              </w:rPr>
            </w:pPr>
            <w:r w:rsidRPr="00EA02AC">
              <w:rPr>
                <w:rFonts w:cs="Arial"/>
                <w:sz w:val="18"/>
                <w:lang w:val="en-US"/>
              </w:rPr>
              <w:t xml:space="preserve">31 </w:t>
            </w:r>
            <w:proofErr w:type="spellStart"/>
            <w:r w:rsidRPr="00EA02AC">
              <w:rPr>
                <w:rFonts w:cs="Arial"/>
                <w:sz w:val="18"/>
                <w:lang w:val="en-US"/>
              </w:rPr>
              <w:t>Maart</w:t>
            </w:r>
            <w:proofErr w:type="spellEnd"/>
            <w:r w:rsidRPr="00EA02AC">
              <w:rPr>
                <w:rFonts w:cs="Arial"/>
                <w:sz w:val="18"/>
                <w:lang w:val="en-US"/>
              </w:rPr>
              <w:t xml:space="preserve"> 2017</w:t>
            </w:r>
          </w:p>
          <w:p w:rsidR="00F16C03" w:rsidRPr="00EA02AC" w:rsidRDefault="00F16C03" w:rsidP="00F16C03">
            <w:pPr>
              <w:jc w:val="both"/>
              <w:rPr>
                <w:rFonts w:cs="Arial"/>
                <w:sz w:val="18"/>
                <w:lang w:val="en-US"/>
              </w:rPr>
            </w:pPr>
            <w:r w:rsidRPr="00EA02AC">
              <w:rPr>
                <w:rFonts w:cs="Arial"/>
                <w:sz w:val="18"/>
                <w:lang w:val="en-US"/>
              </w:rPr>
              <w:t>75%</w:t>
            </w:r>
          </w:p>
        </w:tc>
      </w:tr>
      <w:tr w:rsidR="00F16C03" w:rsidRPr="00EA02AC" w:rsidTr="00F16C03">
        <w:tc>
          <w:tcPr>
            <w:tcW w:w="2341"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 xml:space="preserve">Namakwa </w:t>
            </w:r>
          </w:p>
          <w:p w:rsidR="00F16C03" w:rsidRPr="00EA02AC" w:rsidRDefault="00F16C03" w:rsidP="00F16C03">
            <w:pPr>
              <w:jc w:val="center"/>
              <w:rPr>
                <w:rFonts w:cs="Arial"/>
                <w:sz w:val="18"/>
                <w:lang w:val="en-US"/>
              </w:rPr>
            </w:pPr>
            <w:proofErr w:type="spellStart"/>
            <w:r w:rsidRPr="00EA02AC">
              <w:rPr>
                <w:rFonts w:cs="Arial"/>
                <w:sz w:val="18"/>
                <w:lang w:val="en-US"/>
              </w:rPr>
              <w:t>Distriksmunisipaliteit</w:t>
            </w:r>
            <w:proofErr w:type="spellEnd"/>
          </w:p>
        </w:tc>
        <w:tc>
          <w:tcPr>
            <w:tcW w:w="3347"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(ME) MAGDALENA GROENEWALD</w:t>
            </w:r>
          </w:p>
        </w:tc>
        <w:tc>
          <w:tcPr>
            <w:tcW w:w="2880" w:type="dxa"/>
          </w:tcPr>
          <w:p w:rsidR="00F16C03" w:rsidRPr="00EA02AC" w:rsidRDefault="00F16C03" w:rsidP="00F16C03">
            <w:pPr>
              <w:jc w:val="both"/>
              <w:rPr>
                <w:rFonts w:cs="Arial"/>
                <w:sz w:val="18"/>
                <w:lang w:val="en-US"/>
              </w:rPr>
            </w:pPr>
            <w:r w:rsidRPr="00EA02AC">
              <w:rPr>
                <w:rFonts w:cs="Arial"/>
                <w:sz w:val="18"/>
                <w:lang w:val="en-US"/>
              </w:rPr>
              <w:t>Full-Time</w:t>
            </w:r>
          </w:p>
          <w:p w:rsidR="00F16C03" w:rsidRPr="00EA02AC" w:rsidRDefault="00F16C03" w:rsidP="00F16C03">
            <w:pPr>
              <w:jc w:val="both"/>
              <w:rPr>
                <w:rFonts w:cs="Arial"/>
                <w:sz w:val="18"/>
                <w:lang w:val="en-US"/>
              </w:rPr>
            </w:pPr>
            <w:r w:rsidRPr="00EA02AC">
              <w:rPr>
                <w:rFonts w:cs="Arial"/>
                <w:sz w:val="18"/>
                <w:lang w:val="en-US"/>
              </w:rPr>
              <w:t>Speaker</w:t>
            </w:r>
          </w:p>
        </w:tc>
        <w:tc>
          <w:tcPr>
            <w:tcW w:w="2420" w:type="dxa"/>
          </w:tcPr>
          <w:p w:rsidR="00F16C03" w:rsidRPr="00EA02AC" w:rsidRDefault="00F16C03" w:rsidP="00F16C03">
            <w:pPr>
              <w:jc w:val="both"/>
              <w:rPr>
                <w:rFonts w:cs="Arial"/>
                <w:sz w:val="18"/>
                <w:lang w:val="en-US"/>
              </w:rPr>
            </w:pPr>
            <w:r w:rsidRPr="00EA02AC">
              <w:rPr>
                <w:rFonts w:cs="Arial"/>
                <w:sz w:val="18"/>
                <w:lang w:val="en-US"/>
              </w:rPr>
              <w:t>24 November 2016</w:t>
            </w:r>
          </w:p>
          <w:p w:rsidR="00F16C03" w:rsidRPr="00EA02AC" w:rsidRDefault="00F16C03" w:rsidP="00F16C03">
            <w:pPr>
              <w:jc w:val="both"/>
              <w:rPr>
                <w:rFonts w:cs="Arial"/>
                <w:sz w:val="18"/>
                <w:lang w:val="en-US"/>
              </w:rPr>
            </w:pPr>
            <w:r w:rsidRPr="00EA02AC">
              <w:rPr>
                <w:rFonts w:cs="Arial"/>
                <w:sz w:val="18"/>
                <w:lang w:val="en-US"/>
              </w:rPr>
              <w:t xml:space="preserve">31 </w:t>
            </w:r>
            <w:proofErr w:type="spellStart"/>
            <w:r w:rsidRPr="00EA02AC">
              <w:rPr>
                <w:rFonts w:cs="Arial"/>
                <w:sz w:val="18"/>
                <w:lang w:val="en-US"/>
              </w:rPr>
              <w:t>Maart</w:t>
            </w:r>
            <w:proofErr w:type="spellEnd"/>
            <w:r w:rsidRPr="00EA02AC">
              <w:rPr>
                <w:rFonts w:cs="Arial"/>
                <w:sz w:val="18"/>
                <w:lang w:val="en-US"/>
              </w:rPr>
              <w:t xml:space="preserve"> 2017</w:t>
            </w:r>
          </w:p>
          <w:p w:rsidR="00F16C03" w:rsidRPr="00EA02AC" w:rsidRDefault="00F16C03" w:rsidP="00F16C03">
            <w:pPr>
              <w:jc w:val="both"/>
              <w:rPr>
                <w:rFonts w:cs="Arial"/>
                <w:sz w:val="18"/>
                <w:lang w:val="en-US"/>
              </w:rPr>
            </w:pPr>
            <w:r w:rsidRPr="00EA02AC">
              <w:rPr>
                <w:rFonts w:cs="Arial"/>
                <w:sz w:val="18"/>
                <w:lang w:val="en-US"/>
              </w:rPr>
              <w:t>25 Mei 2017</w:t>
            </w:r>
          </w:p>
          <w:p w:rsidR="00F16C03" w:rsidRPr="00EA02AC" w:rsidRDefault="00F16C03" w:rsidP="00F16C03">
            <w:pPr>
              <w:jc w:val="both"/>
              <w:rPr>
                <w:rFonts w:cs="Arial"/>
                <w:sz w:val="18"/>
                <w:lang w:val="en-US"/>
              </w:rPr>
            </w:pPr>
            <w:r w:rsidRPr="00EA02AC">
              <w:rPr>
                <w:rFonts w:cs="Arial"/>
                <w:sz w:val="18"/>
                <w:lang w:val="en-US"/>
              </w:rPr>
              <w:t>100%</w:t>
            </w:r>
          </w:p>
        </w:tc>
      </w:tr>
      <w:tr w:rsidR="00F16C03" w:rsidRPr="00EA02AC" w:rsidTr="00F16C03">
        <w:tc>
          <w:tcPr>
            <w:tcW w:w="2341"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 xml:space="preserve">Namakwa </w:t>
            </w:r>
          </w:p>
          <w:p w:rsidR="00F16C03" w:rsidRPr="00EA02AC" w:rsidRDefault="00F16C03" w:rsidP="00F16C03">
            <w:pPr>
              <w:jc w:val="center"/>
              <w:rPr>
                <w:rFonts w:cs="Arial"/>
                <w:sz w:val="18"/>
                <w:lang w:val="en-US"/>
              </w:rPr>
            </w:pPr>
            <w:proofErr w:type="spellStart"/>
            <w:r w:rsidRPr="00EA02AC">
              <w:rPr>
                <w:rFonts w:cs="Arial"/>
                <w:sz w:val="18"/>
                <w:lang w:val="en-US"/>
              </w:rPr>
              <w:t>Distriksmunisipaliteit</w:t>
            </w:r>
            <w:proofErr w:type="spellEnd"/>
          </w:p>
        </w:tc>
        <w:tc>
          <w:tcPr>
            <w:tcW w:w="3347"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(ME) HELEN J JACK</w:t>
            </w:r>
          </w:p>
        </w:tc>
        <w:tc>
          <w:tcPr>
            <w:tcW w:w="2880" w:type="dxa"/>
          </w:tcPr>
          <w:p w:rsidR="00F16C03" w:rsidRPr="00EA02AC" w:rsidRDefault="00F16C03" w:rsidP="00F16C03">
            <w:pPr>
              <w:jc w:val="both"/>
              <w:rPr>
                <w:rFonts w:cs="Arial"/>
                <w:sz w:val="18"/>
                <w:lang w:val="en-US"/>
              </w:rPr>
            </w:pPr>
            <w:r w:rsidRPr="00EA02AC">
              <w:rPr>
                <w:rFonts w:cs="Arial"/>
                <w:sz w:val="18"/>
                <w:lang w:val="en-US"/>
              </w:rPr>
              <w:t>Part-Time</w:t>
            </w:r>
          </w:p>
        </w:tc>
        <w:tc>
          <w:tcPr>
            <w:tcW w:w="2420" w:type="dxa"/>
          </w:tcPr>
          <w:p w:rsidR="00F16C03" w:rsidRPr="00EA02AC" w:rsidRDefault="00F16C03" w:rsidP="00F16C03">
            <w:pPr>
              <w:jc w:val="both"/>
              <w:rPr>
                <w:rFonts w:cs="Arial"/>
                <w:sz w:val="18"/>
                <w:lang w:val="en-US"/>
              </w:rPr>
            </w:pPr>
            <w:r w:rsidRPr="00EA02AC">
              <w:rPr>
                <w:rFonts w:cs="Arial"/>
                <w:sz w:val="18"/>
                <w:lang w:val="en-US"/>
              </w:rPr>
              <w:t>24 November 2016</w:t>
            </w:r>
          </w:p>
          <w:p w:rsidR="00F16C03" w:rsidRPr="00EA02AC" w:rsidRDefault="00F16C03" w:rsidP="00F16C03">
            <w:pPr>
              <w:jc w:val="both"/>
              <w:rPr>
                <w:rFonts w:cs="Arial"/>
                <w:sz w:val="18"/>
                <w:lang w:val="en-US"/>
              </w:rPr>
            </w:pPr>
            <w:r w:rsidRPr="00EA02AC">
              <w:rPr>
                <w:rFonts w:cs="Arial"/>
                <w:sz w:val="18"/>
                <w:lang w:val="en-US"/>
              </w:rPr>
              <w:t xml:space="preserve">31 </w:t>
            </w:r>
            <w:proofErr w:type="spellStart"/>
            <w:r w:rsidRPr="00EA02AC">
              <w:rPr>
                <w:rFonts w:cs="Arial"/>
                <w:sz w:val="18"/>
                <w:lang w:val="en-US"/>
              </w:rPr>
              <w:t>Maart</w:t>
            </w:r>
            <w:proofErr w:type="spellEnd"/>
            <w:r w:rsidRPr="00EA02AC">
              <w:rPr>
                <w:rFonts w:cs="Arial"/>
                <w:sz w:val="18"/>
                <w:lang w:val="en-US"/>
              </w:rPr>
              <w:t xml:space="preserve"> 2017</w:t>
            </w:r>
          </w:p>
          <w:p w:rsidR="00F16C03" w:rsidRPr="00EA02AC" w:rsidRDefault="00F16C03" w:rsidP="00F16C03">
            <w:pPr>
              <w:jc w:val="both"/>
              <w:rPr>
                <w:rFonts w:cs="Arial"/>
                <w:sz w:val="18"/>
                <w:lang w:val="en-US"/>
              </w:rPr>
            </w:pPr>
            <w:r w:rsidRPr="00EA02AC">
              <w:rPr>
                <w:rFonts w:cs="Arial"/>
                <w:sz w:val="18"/>
                <w:lang w:val="en-US"/>
              </w:rPr>
              <w:t>25 Mei 2017</w:t>
            </w:r>
          </w:p>
          <w:p w:rsidR="00F16C03" w:rsidRPr="00EA02AC" w:rsidRDefault="00F16C03" w:rsidP="00F16C03">
            <w:pPr>
              <w:jc w:val="both"/>
              <w:rPr>
                <w:rFonts w:cs="Arial"/>
                <w:sz w:val="18"/>
                <w:lang w:val="en-US"/>
              </w:rPr>
            </w:pPr>
            <w:r w:rsidRPr="00EA02AC">
              <w:rPr>
                <w:rFonts w:cs="Arial"/>
                <w:sz w:val="18"/>
                <w:lang w:val="en-US"/>
              </w:rPr>
              <w:t>100%</w:t>
            </w:r>
          </w:p>
        </w:tc>
      </w:tr>
      <w:tr w:rsidR="00F16C03" w:rsidRPr="00EA02AC" w:rsidTr="00F16C03">
        <w:tc>
          <w:tcPr>
            <w:tcW w:w="2341"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Namakwa</w:t>
            </w:r>
          </w:p>
          <w:p w:rsidR="00F16C03" w:rsidRPr="00EA02AC" w:rsidRDefault="00F16C03" w:rsidP="00F16C03">
            <w:pPr>
              <w:jc w:val="center"/>
              <w:rPr>
                <w:rFonts w:cs="Arial"/>
                <w:sz w:val="18"/>
                <w:lang w:val="en-US"/>
              </w:rPr>
            </w:pPr>
            <w:proofErr w:type="spellStart"/>
            <w:r w:rsidRPr="00EA02AC">
              <w:rPr>
                <w:rFonts w:cs="Arial"/>
                <w:sz w:val="18"/>
                <w:lang w:val="en-US"/>
              </w:rPr>
              <w:t>Distriksmunisipaliteit</w:t>
            </w:r>
            <w:proofErr w:type="spellEnd"/>
          </w:p>
        </w:tc>
        <w:tc>
          <w:tcPr>
            <w:tcW w:w="3347"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MNR CYRIL R WARNE</w:t>
            </w:r>
          </w:p>
        </w:tc>
        <w:tc>
          <w:tcPr>
            <w:tcW w:w="2880" w:type="dxa"/>
          </w:tcPr>
          <w:p w:rsidR="00F16C03" w:rsidRPr="00EA02AC" w:rsidRDefault="00F16C03" w:rsidP="00F16C03">
            <w:pPr>
              <w:jc w:val="both"/>
              <w:rPr>
                <w:rFonts w:cs="Arial"/>
                <w:sz w:val="18"/>
                <w:lang w:val="en-US"/>
              </w:rPr>
            </w:pPr>
            <w:r w:rsidRPr="00EA02AC">
              <w:rPr>
                <w:rFonts w:cs="Arial"/>
                <w:sz w:val="18"/>
                <w:lang w:val="en-US"/>
              </w:rPr>
              <w:t>Part-Time</w:t>
            </w:r>
          </w:p>
          <w:p w:rsidR="00F16C03" w:rsidRPr="00EA02AC" w:rsidRDefault="00F16C03" w:rsidP="00F16C03">
            <w:pPr>
              <w:jc w:val="both"/>
              <w:rPr>
                <w:rFonts w:cs="Arial"/>
                <w:sz w:val="18"/>
                <w:lang w:val="en-US"/>
              </w:rPr>
            </w:pPr>
            <w:r w:rsidRPr="00EA02AC">
              <w:rPr>
                <w:rFonts w:cs="Arial"/>
                <w:sz w:val="18"/>
                <w:lang w:val="en-US"/>
              </w:rPr>
              <w:t xml:space="preserve">Corporate </w:t>
            </w:r>
          </w:p>
        </w:tc>
        <w:tc>
          <w:tcPr>
            <w:tcW w:w="2420" w:type="dxa"/>
          </w:tcPr>
          <w:p w:rsidR="00F16C03" w:rsidRPr="00EA02AC" w:rsidRDefault="00F16C03" w:rsidP="00F16C03">
            <w:pPr>
              <w:jc w:val="both"/>
              <w:rPr>
                <w:rFonts w:cs="Arial"/>
                <w:sz w:val="18"/>
                <w:lang w:val="en-US"/>
              </w:rPr>
            </w:pPr>
            <w:r w:rsidRPr="00EA02AC">
              <w:rPr>
                <w:rFonts w:cs="Arial"/>
                <w:sz w:val="18"/>
                <w:lang w:val="en-US"/>
              </w:rPr>
              <w:t>24 November 2016</w:t>
            </w:r>
          </w:p>
          <w:p w:rsidR="00F16C03" w:rsidRPr="00EA02AC" w:rsidRDefault="00F16C03" w:rsidP="00F16C03">
            <w:pPr>
              <w:jc w:val="both"/>
              <w:rPr>
                <w:rFonts w:cs="Arial"/>
                <w:sz w:val="18"/>
                <w:lang w:val="en-US"/>
              </w:rPr>
            </w:pPr>
            <w:r w:rsidRPr="00EA02AC">
              <w:rPr>
                <w:rFonts w:cs="Arial"/>
                <w:sz w:val="18"/>
                <w:lang w:val="en-US"/>
              </w:rPr>
              <w:t xml:space="preserve">31 </w:t>
            </w:r>
            <w:proofErr w:type="spellStart"/>
            <w:r w:rsidRPr="00EA02AC">
              <w:rPr>
                <w:rFonts w:cs="Arial"/>
                <w:sz w:val="18"/>
                <w:lang w:val="en-US"/>
              </w:rPr>
              <w:t>Maart</w:t>
            </w:r>
            <w:proofErr w:type="spellEnd"/>
            <w:r w:rsidRPr="00EA02AC">
              <w:rPr>
                <w:rFonts w:cs="Arial"/>
                <w:sz w:val="18"/>
                <w:lang w:val="en-US"/>
              </w:rPr>
              <w:t xml:space="preserve"> 2017</w:t>
            </w:r>
          </w:p>
          <w:p w:rsidR="00F16C03" w:rsidRPr="00EA02AC" w:rsidRDefault="00F16C03" w:rsidP="00F16C03">
            <w:pPr>
              <w:jc w:val="both"/>
              <w:rPr>
                <w:rFonts w:cs="Arial"/>
                <w:sz w:val="18"/>
                <w:lang w:val="en-US"/>
              </w:rPr>
            </w:pPr>
            <w:r w:rsidRPr="00EA02AC">
              <w:rPr>
                <w:rFonts w:cs="Arial"/>
                <w:sz w:val="18"/>
                <w:lang w:val="en-US"/>
              </w:rPr>
              <w:t>25 Mei 2017</w:t>
            </w:r>
          </w:p>
          <w:p w:rsidR="00F16C03" w:rsidRPr="00EA02AC" w:rsidRDefault="00F16C03" w:rsidP="00F16C03">
            <w:pPr>
              <w:jc w:val="both"/>
              <w:rPr>
                <w:rFonts w:cs="Arial"/>
                <w:sz w:val="18"/>
                <w:lang w:val="en-US"/>
              </w:rPr>
            </w:pPr>
            <w:r w:rsidRPr="00EA02AC">
              <w:rPr>
                <w:rFonts w:cs="Arial"/>
                <w:sz w:val="18"/>
                <w:lang w:val="en-US"/>
              </w:rPr>
              <w:t>100%</w:t>
            </w:r>
          </w:p>
        </w:tc>
      </w:tr>
      <w:tr w:rsidR="00F16C03" w:rsidRPr="00EA02AC" w:rsidTr="00F16C03">
        <w:tc>
          <w:tcPr>
            <w:tcW w:w="2341"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 xml:space="preserve">Namakwa </w:t>
            </w:r>
          </w:p>
          <w:p w:rsidR="00F16C03" w:rsidRPr="00EA02AC" w:rsidRDefault="00F16C03" w:rsidP="00F16C03">
            <w:pPr>
              <w:jc w:val="center"/>
              <w:rPr>
                <w:rFonts w:cs="Arial"/>
                <w:sz w:val="18"/>
                <w:lang w:val="en-US"/>
              </w:rPr>
            </w:pPr>
            <w:proofErr w:type="spellStart"/>
            <w:r w:rsidRPr="00EA02AC">
              <w:rPr>
                <w:rFonts w:cs="Arial"/>
                <w:sz w:val="18"/>
                <w:lang w:val="en-US"/>
              </w:rPr>
              <w:t>Distriksmunisipaliteit</w:t>
            </w:r>
            <w:proofErr w:type="spellEnd"/>
          </w:p>
        </w:tc>
        <w:tc>
          <w:tcPr>
            <w:tcW w:w="3347"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MNR CHANDRÉ K KLAASE</w:t>
            </w:r>
          </w:p>
        </w:tc>
        <w:tc>
          <w:tcPr>
            <w:tcW w:w="2880" w:type="dxa"/>
          </w:tcPr>
          <w:p w:rsidR="00F16C03" w:rsidRPr="00EA02AC" w:rsidRDefault="00F16C03" w:rsidP="00F16C03">
            <w:pPr>
              <w:jc w:val="both"/>
              <w:rPr>
                <w:rFonts w:cs="Arial"/>
                <w:sz w:val="18"/>
                <w:lang w:val="en-US"/>
              </w:rPr>
            </w:pPr>
            <w:r w:rsidRPr="00EA02AC">
              <w:rPr>
                <w:rFonts w:cs="Arial"/>
                <w:sz w:val="18"/>
                <w:lang w:val="en-US"/>
              </w:rPr>
              <w:t>Part-Time</w:t>
            </w:r>
          </w:p>
        </w:tc>
        <w:tc>
          <w:tcPr>
            <w:tcW w:w="2420" w:type="dxa"/>
          </w:tcPr>
          <w:p w:rsidR="00F16C03" w:rsidRPr="00EA02AC" w:rsidRDefault="00F16C03" w:rsidP="00F16C03">
            <w:pPr>
              <w:jc w:val="both"/>
              <w:rPr>
                <w:rFonts w:cs="Arial"/>
                <w:sz w:val="18"/>
                <w:lang w:val="en-US"/>
              </w:rPr>
            </w:pPr>
            <w:r w:rsidRPr="00EA02AC">
              <w:rPr>
                <w:rFonts w:cs="Arial"/>
                <w:sz w:val="18"/>
                <w:lang w:val="en-US"/>
              </w:rPr>
              <w:t>24 November 2016</w:t>
            </w:r>
          </w:p>
          <w:p w:rsidR="00F16C03" w:rsidRPr="00EA02AC" w:rsidRDefault="00F16C03" w:rsidP="00F16C03">
            <w:pPr>
              <w:jc w:val="both"/>
              <w:rPr>
                <w:rFonts w:cs="Arial"/>
                <w:sz w:val="18"/>
                <w:lang w:val="en-US"/>
              </w:rPr>
            </w:pPr>
            <w:r w:rsidRPr="00EA02AC">
              <w:rPr>
                <w:rFonts w:cs="Arial"/>
                <w:sz w:val="18"/>
                <w:lang w:val="en-US"/>
              </w:rPr>
              <w:t xml:space="preserve">31 </w:t>
            </w:r>
            <w:proofErr w:type="spellStart"/>
            <w:r w:rsidRPr="00EA02AC">
              <w:rPr>
                <w:rFonts w:cs="Arial"/>
                <w:sz w:val="18"/>
                <w:lang w:val="en-US"/>
              </w:rPr>
              <w:t>Maart</w:t>
            </w:r>
            <w:proofErr w:type="spellEnd"/>
            <w:r w:rsidRPr="00EA02AC">
              <w:rPr>
                <w:rFonts w:cs="Arial"/>
                <w:sz w:val="18"/>
                <w:lang w:val="en-US"/>
              </w:rPr>
              <w:t xml:space="preserve"> 2017</w:t>
            </w:r>
          </w:p>
          <w:p w:rsidR="00F16C03" w:rsidRPr="00EA02AC" w:rsidRDefault="00F16C03" w:rsidP="00F16C03">
            <w:pPr>
              <w:jc w:val="both"/>
              <w:rPr>
                <w:rFonts w:cs="Arial"/>
                <w:sz w:val="18"/>
                <w:lang w:val="en-US"/>
              </w:rPr>
            </w:pPr>
            <w:r w:rsidRPr="00EA02AC">
              <w:rPr>
                <w:rFonts w:cs="Arial"/>
                <w:sz w:val="18"/>
                <w:lang w:val="en-US"/>
              </w:rPr>
              <w:t>25 Mei 2017</w:t>
            </w:r>
          </w:p>
          <w:p w:rsidR="00F16C03" w:rsidRPr="00EA02AC" w:rsidRDefault="00F16C03" w:rsidP="00F16C03">
            <w:pPr>
              <w:jc w:val="both"/>
              <w:rPr>
                <w:rFonts w:cs="Arial"/>
                <w:sz w:val="18"/>
                <w:lang w:val="en-US"/>
              </w:rPr>
            </w:pPr>
            <w:r w:rsidRPr="00EA02AC">
              <w:rPr>
                <w:rFonts w:cs="Arial"/>
                <w:sz w:val="18"/>
                <w:lang w:val="en-US"/>
              </w:rPr>
              <w:t>100%</w:t>
            </w:r>
          </w:p>
        </w:tc>
      </w:tr>
      <w:tr w:rsidR="00F16C03" w:rsidRPr="00EA02AC" w:rsidTr="00F16C03">
        <w:tc>
          <w:tcPr>
            <w:tcW w:w="2341"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 xml:space="preserve">Namakwa </w:t>
            </w:r>
          </w:p>
          <w:p w:rsidR="00F16C03" w:rsidRPr="00EA02AC" w:rsidRDefault="00F16C03" w:rsidP="00F16C03">
            <w:pPr>
              <w:jc w:val="center"/>
              <w:rPr>
                <w:rFonts w:cs="Arial"/>
                <w:sz w:val="18"/>
                <w:lang w:val="en-US"/>
              </w:rPr>
            </w:pPr>
            <w:proofErr w:type="spellStart"/>
            <w:r w:rsidRPr="00EA02AC">
              <w:rPr>
                <w:rFonts w:cs="Arial"/>
                <w:sz w:val="18"/>
                <w:lang w:val="en-US"/>
              </w:rPr>
              <w:t>Distriksmunisipaliteit</w:t>
            </w:r>
            <w:proofErr w:type="spellEnd"/>
          </w:p>
        </w:tc>
        <w:tc>
          <w:tcPr>
            <w:tcW w:w="3347"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(ME) ANNA M BEUKES</w:t>
            </w:r>
          </w:p>
          <w:p w:rsidR="00F16C03" w:rsidRPr="00EA02AC" w:rsidRDefault="00F16C03" w:rsidP="00F16C03">
            <w:pPr>
              <w:jc w:val="center"/>
              <w:rPr>
                <w:rFonts w:cs="Arial"/>
                <w:sz w:val="18"/>
                <w:lang w:val="en-US"/>
              </w:rPr>
            </w:pPr>
          </w:p>
        </w:tc>
        <w:tc>
          <w:tcPr>
            <w:tcW w:w="2880" w:type="dxa"/>
          </w:tcPr>
          <w:p w:rsidR="00F16C03" w:rsidRPr="00EA02AC" w:rsidRDefault="00F16C03" w:rsidP="00F16C03">
            <w:pPr>
              <w:jc w:val="both"/>
              <w:rPr>
                <w:rFonts w:cs="Arial"/>
                <w:sz w:val="18"/>
                <w:lang w:val="en-US"/>
              </w:rPr>
            </w:pPr>
            <w:r w:rsidRPr="00EA02AC">
              <w:rPr>
                <w:rFonts w:cs="Arial"/>
                <w:sz w:val="18"/>
                <w:lang w:val="en-US"/>
              </w:rPr>
              <w:t>Part-Time</w:t>
            </w:r>
          </w:p>
          <w:p w:rsidR="00F16C03" w:rsidRPr="00EA02AC" w:rsidRDefault="00F16C03" w:rsidP="00F16C03">
            <w:pPr>
              <w:jc w:val="both"/>
              <w:rPr>
                <w:rFonts w:cs="Arial"/>
                <w:sz w:val="18"/>
                <w:lang w:val="en-US"/>
              </w:rPr>
            </w:pPr>
            <w:r w:rsidRPr="00EA02AC">
              <w:rPr>
                <w:rFonts w:cs="Arial"/>
                <w:sz w:val="18"/>
                <w:lang w:val="en-US"/>
              </w:rPr>
              <w:t xml:space="preserve">Budget en Treasury </w:t>
            </w:r>
          </w:p>
        </w:tc>
        <w:tc>
          <w:tcPr>
            <w:tcW w:w="2420" w:type="dxa"/>
          </w:tcPr>
          <w:p w:rsidR="00F16C03" w:rsidRPr="00EA02AC" w:rsidRDefault="00F16C03" w:rsidP="00F16C03">
            <w:pPr>
              <w:jc w:val="both"/>
              <w:rPr>
                <w:rFonts w:cs="Arial"/>
                <w:sz w:val="18"/>
                <w:lang w:val="en-US"/>
              </w:rPr>
            </w:pPr>
            <w:r w:rsidRPr="00EA02AC">
              <w:rPr>
                <w:rFonts w:cs="Arial"/>
                <w:sz w:val="18"/>
                <w:lang w:val="en-US"/>
              </w:rPr>
              <w:t>24 November 2016</w:t>
            </w:r>
          </w:p>
          <w:p w:rsidR="00F16C03" w:rsidRPr="00EA02AC" w:rsidRDefault="00F16C03" w:rsidP="00F16C03">
            <w:pPr>
              <w:jc w:val="both"/>
              <w:rPr>
                <w:rFonts w:cs="Arial"/>
                <w:sz w:val="18"/>
                <w:lang w:val="en-US"/>
              </w:rPr>
            </w:pPr>
            <w:r w:rsidRPr="00EA02AC">
              <w:rPr>
                <w:rFonts w:cs="Arial"/>
                <w:sz w:val="18"/>
                <w:lang w:val="en-US"/>
              </w:rPr>
              <w:t xml:space="preserve">31 </w:t>
            </w:r>
            <w:proofErr w:type="spellStart"/>
            <w:r w:rsidRPr="00EA02AC">
              <w:rPr>
                <w:rFonts w:cs="Arial"/>
                <w:sz w:val="18"/>
                <w:lang w:val="en-US"/>
              </w:rPr>
              <w:t>Maart</w:t>
            </w:r>
            <w:proofErr w:type="spellEnd"/>
            <w:r w:rsidRPr="00EA02AC">
              <w:rPr>
                <w:rFonts w:cs="Arial"/>
                <w:sz w:val="18"/>
                <w:lang w:val="en-US"/>
              </w:rPr>
              <w:t xml:space="preserve"> 2017</w:t>
            </w:r>
          </w:p>
          <w:p w:rsidR="00F16C03" w:rsidRPr="00EA02AC" w:rsidRDefault="00F16C03" w:rsidP="00F16C03">
            <w:pPr>
              <w:jc w:val="both"/>
              <w:rPr>
                <w:rFonts w:cs="Arial"/>
                <w:sz w:val="18"/>
                <w:lang w:val="en-US"/>
              </w:rPr>
            </w:pPr>
            <w:r w:rsidRPr="00EA02AC">
              <w:rPr>
                <w:rFonts w:cs="Arial"/>
                <w:sz w:val="18"/>
                <w:lang w:val="en-US"/>
              </w:rPr>
              <w:t>25 Mei 2017</w:t>
            </w:r>
          </w:p>
          <w:p w:rsidR="00F16C03" w:rsidRPr="00EA02AC" w:rsidRDefault="00F16C03" w:rsidP="00F16C03">
            <w:pPr>
              <w:jc w:val="both"/>
              <w:rPr>
                <w:rFonts w:cs="Arial"/>
                <w:sz w:val="18"/>
                <w:lang w:val="en-US"/>
              </w:rPr>
            </w:pPr>
            <w:r w:rsidRPr="00EA02AC">
              <w:rPr>
                <w:rFonts w:cs="Arial"/>
                <w:sz w:val="18"/>
                <w:lang w:val="en-US"/>
              </w:rPr>
              <w:t>100%</w:t>
            </w:r>
          </w:p>
        </w:tc>
      </w:tr>
      <w:tr w:rsidR="00F16C03" w:rsidRPr="00EA02AC" w:rsidTr="00F16C03">
        <w:tc>
          <w:tcPr>
            <w:tcW w:w="2341"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proofErr w:type="spellStart"/>
            <w:r w:rsidRPr="00EA02AC">
              <w:rPr>
                <w:rFonts w:cs="Arial"/>
                <w:sz w:val="18"/>
                <w:lang w:val="en-US"/>
              </w:rPr>
              <w:t>Hantam</w:t>
            </w:r>
            <w:proofErr w:type="spellEnd"/>
          </w:p>
          <w:p w:rsidR="00F16C03" w:rsidRPr="00EA02AC" w:rsidRDefault="00F16C03" w:rsidP="00F16C03">
            <w:pPr>
              <w:jc w:val="center"/>
              <w:rPr>
                <w:rFonts w:cs="Arial"/>
                <w:sz w:val="18"/>
                <w:lang w:val="en-US"/>
              </w:rPr>
            </w:pPr>
            <w:r w:rsidRPr="00EA02AC">
              <w:rPr>
                <w:rFonts w:cs="Arial"/>
                <w:sz w:val="18"/>
                <w:lang w:val="en-US"/>
              </w:rPr>
              <w:t xml:space="preserve"> </w:t>
            </w:r>
            <w:proofErr w:type="spellStart"/>
            <w:r w:rsidRPr="00EA02AC">
              <w:rPr>
                <w:rFonts w:cs="Arial"/>
                <w:sz w:val="18"/>
                <w:lang w:val="en-US"/>
              </w:rPr>
              <w:t>Munisipaliteit</w:t>
            </w:r>
            <w:proofErr w:type="spellEnd"/>
          </w:p>
        </w:tc>
        <w:tc>
          <w:tcPr>
            <w:tcW w:w="3347"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(ME) GERALDINE GOUS</w:t>
            </w:r>
          </w:p>
        </w:tc>
        <w:tc>
          <w:tcPr>
            <w:tcW w:w="2880" w:type="dxa"/>
          </w:tcPr>
          <w:p w:rsidR="00F16C03" w:rsidRPr="00EA02AC" w:rsidRDefault="00F16C03" w:rsidP="00F16C03">
            <w:pPr>
              <w:rPr>
                <w:rFonts w:cs="Arial"/>
                <w:sz w:val="18"/>
                <w:lang w:val="en-US"/>
              </w:rPr>
            </w:pPr>
            <w:r w:rsidRPr="00EA02AC">
              <w:rPr>
                <w:rFonts w:cs="Arial"/>
                <w:sz w:val="18"/>
                <w:lang w:val="en-US"/>
              </w:rPr>
              <w:t>Part-Time</w:t>
            </w:r>
          </w:p>
          <w:p w:rsidR="00F16C03" w:rsidRPr="00EA02AC" w:rsidRDefault="00F16C03" w:rsidP="00F16C03">
            <w:pPr>
              <w:rPr>
                <w:rFonts w:cs="Arial"/>
                <w:sz w:val="18"/>
                <w:lang w:val="en-US"/>
              </w:rPr>
            </w:pPr>
            <w:r w:rsidRPr="00EA02AC">
              <w:rPr>
                <w:rFonts w:cs="Arial"/>
                <w:sz w:val="18"/>
                <w:lang w:val="en-US"/>
              </w:rPr>
              <w:t>MPAC</w:t>
            </w:r>
          </w:p>
          <w:p w:rsidR="00F16C03" w:rsidRPr="00EA02AC" w:rsidRDefault="00F16C03" w:rsidP="00F16C03">
            <w:pPr>
              <w:rPr>
                <w:rFonts w:cs="Arial"/>
                <w:sz w:val="18"/>
              </w:rPr>
            </w:pPr>
            <w:r w:rsidRPr="00EA02AC">
              <w:rPr>
                <w:rFonts w:cs="Arial"/>
                <w:sz w:val="18"/>
                <w:lang w:val="en-US"/>
              </w:rPr>
              <w:t xml:space="preserve">Economic Development </w:t>
            </w:r>
          </w:p>
        </w:tc>
        <w:tc>
          <w:tcPr>
            <w:tcW w:w="2420" w:type="dxa"/>
          </w:tcPr>
          <w:p w:rsidR="00F16C03" w:rsidRPr="00EA02AC" w:rsidRDefault="00F16C03" w:rsidP="00F16C03">
            <w:pPr>
              <w:jc w:val="both"/>
              <w:rPr>
                <w:rFonts w:cs="Arial"/>
                <w:sz w:val="18"/>
                <w:lang w:val="en-US"/>
              </w:rPr>
            </w:pPr>
            <w:r w:rsidRPr="00EA02AC">
              <w:rPr>
                <w:rFonts w:cs="Arial"/>
                <w:sz w:val="18"/>
                <w:lang w:val="en-US"/>
              </w:rPr>
              <w:t xml:space="preserve">31 </w:t>
            </w:r>
            <w:proofErr w:type="spellStart"/>
            <w:r w:rsidRPr="00EA02AC">
              <w:rPr>
                <w:rFonts w:cs="Arial"/>
                <w:sz w:val="18"/>
                <w:lang w:val="en-US"/>
              </w:rPr>
              <w:t>Maart</w:t>
            </w:r>
            <w:proofErr w:type="spellEnd"/>
            <w:r w:rsidRPr="00EA02AC">
              <w:rPr>
                <w:rFonts w:cs="Arial"/>
                <w:sz w:val="18"/>
                <w:lang w:val="en-US"/>
              </w:rPr>
              <w:t xml:space="preserve"> 2017</w:t>
            </w:r>
          </w:p>
          <w:p w:rsidR="00F16C03" w:rsidRPr="00EA02AC" w:rsidRDefault="00F16C03" w:rsidP="00F16C03">
            <w:pPr>
              <w:jc w:val="both"/>
              <w:rPr>
                <w:rFonts w:cs="Arial"/>
                <w:sz w:val="18"/>
                <w:lang w:val="en-US"/>
              </w:rPr>
            </w:pPr>
            <w:r w:rsidRPr="00EA02AC">
              <w:rPr>
                <w:rFonts w:cs="Arial"/>
                <w:sz w:val="18"/>
                <w:lang w:val="en-US"/>
              </w:rPr>
              <w:t>25 Mei 2017</w:t>
            </w:r>
          </w:p>
          <w:p w:rsidR="00F16C03" w:rsidRPr="00EA02AC" w:rsidRDefault="00F16C03" w:rsidP="00F16C03">
            <w:pPr>
              <w:jc w:val="both"/>
              <w:rPr>
                <w:rFonts w:cs="Arial"/>
                <w:sz w:val="18"/>
                <w:lang w:val="en-US"/>
              </w:rPr>
            </w:pPr>
            <w:r w:rsidRPr="00EA02AC">
              <w:rPr>
                <w:rFonts w:cs="Arial"/>
                <w:sz w:val="18"/>
                <w:lang w:val="en-US"/>
              </w:rPr>
              <w:t>75%</w:t>
            </w:r>
          </w:p>
        </w:tc>
      </w:tr>
      <w:tr w:rsidR="00F16C03" w:rsidRPr="00EA02AC" w:rsidTr="00F16C03">
        <w:tc>
          <w:tcPr>
            <w:tcW w:w="2341"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proofErr w:type="spellStart"/>
            <w:r w:rsidRPr="00EA02AC">
              <w:rPr>
                <w:rFonts w:cs="Arial"/>
                <w:sz w:val="18"/>
                <w:lang w:val="en-US"/>
              </w:rPr>
              <w:t>Khai</w:t>
            </w:r>
            <w:proofErr w:type="spellEnd"/>
            <w:r w:rsidRPr="00EA02AC">
              <w:rPr>
                <w:rFonts w:cs="Arial"/>
                <w:sz w:val="18"/>
                <w:lang w:val="en-US"/>
              </w:rPr>
              <w:t>-Ma</w:t>
            </w:r>
          </w:p>
          <w:p w:rsidR="00F16C03" w:rsidRPr="00EA02AC" w:rsidRDefault="00F16C03" w:rsidP="00F16C03">
            <w:pPr>
              <w:jc w:val="center"/>
              <w:rPr>
                <w:rFonts w:cs="Arial"/>
                <w:sz w:val="18"/>
                <w:lang w:val="en-US"/>
              </w:rPr>
            </w:pPr>
            <w:r w:rsidRPr="00EA02AC">
              <w:rPr>
                <w:rFonts w:cs="Arial"/>
                <w:sz w:val="18"/>
                <w:lang w:val="en-US"/>
              </w:rPr>
              <w:t xml:space="preserve"> </w:t>
            </w:r>
            <w:proofErr w:type="spellStart"/>
            <w:r w:rsidRPr="00EA02AC">
              <w:rPr>
                <w:rFonts w:cs="Arial"/>
                <w:sz w:val="18"/>
                <w:lang w:val="en-US"/>
              </w:rPr>
              <w:t>Munisipaliteit</w:t>
            </w:r>
            <w:proofErr w:type="spellEnd"/>
          </w:p>
        </w:tc>
        <w:tc>
          <w:tcPr>
            <w:tcW w:w="3347"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(ME) ADEL S ROOI</w:t>
            </w:r>
          </w:p>
        </w:tc>
        <w:tc>
          <w:tcPr>
            <w:tcW w:w="2880" w:type="dxa"/>
          </w:tcPr>
          <w:p w:rsidR="00F16C03" w:rsidRPr="00EA02AC" w:rsidRDefault="00F16C03" w:rsidP="00F16C03">
            <w:pPr>
              <w:rPr>
                <w:rFonts w:cs="Arial"/>
                <w:sz w:val="18"/>
                <w:lang w:val="en-US"/>
              </w:rPr>
            </w:pPr>
            <w:r w:rsidRPr="00EA02AC">
              <w:rPr>
                <w:rFonts w:cs="Arial"/>
                <w:sz w:val="18"/>
                <w:lang w:val="en-US"/>
              </w:rPr>
              <w:t>Part-Time</w:t>
            </w:r>
          </w:p>
          <w:p w:rsidR="00F16C03" w:rsidRPr="00EA02AC" w:rsidRDefault="00F16C03" w:rsidP="00F16C03">
            <w:pPr>
              <w:rPr>
                <w:rFonts w:cs="Arial"/>
                <w:sz w:val="18"/>
              </w:rPr>
            </w:pPr>
            <w:r w:rsidRPr="00EA02AC">
              <w:rPr>
                <w:rFonts w:cs="Arial"/>
                <w:sz w:val="18"/>
              </w:rPr>
              <w:t>Executive Mayoral Committee</w:t>
            </w:r>
          </w:p>
          <w:p w:rsidR="00F16C03" w:rsidRPr="00EA02AC" w:rsidRDefault="00F16C03" w:rsidP="00F16C03">
            <w:pPr>
              <w:rPr>
                <w:rFonts w:cs="Arial"/>
                <w:sz w:val="18"/>
              </w:rPr>
            </w:pPr>
            <w:r w:rsidRPr="00EA02AC">
              <w:rPr>
                <w:rFonts w:cs="Arial"/>
                <w:sz w:val="18"/>
              </w:rPr>
              <w:t xml:space="preserve">Social Development </w:t>
            </w:r>
          </w:p>
        </w:tc>
        <w:tc>
          <w:tcPr>
            <w:tcW w:w="2420" w:type="dxa"/>
          </w:tcPr>
          <w:p w:rsidR="00F16C03" w:rsidRPr="00EA02AC" w:rsidRDefault="00F16C03" w:rsidP="00F16C03">
            <w:pPr>
              <w:jc w:val="both"/>
              <w:rPr>
                <w:rFonts w:cs="Arial"/>
                <w:sz w:val="18"/>
                <w:lang w:val="en-US"/>
              </w:rPr>
            </w:pPr>
            <w:r w:rsidRPr="00EA02AC">
              <w:rPr>
                <w:rFonts w:cs="Arial"/>
                <w:sz w:val="18"/>
                <w:lang w:val="en-US"/>
              </w:rPr>
              <w:t>24 November 2016</w:t>
            </w:r>
          </w:p>
          <w:p w:rsidR="00F16C03" w:rsidRPr="00EA02AC" w:rsidRDefault="00F16C03" w:rsidP="00F16C03">
            <w:pPr>
              <w:jc w:val="both"/>
              <w:rPr>
                <w:rFonts w:cs="Arial"/>
                <w:sz w:val="18"/>
                <w:lang w:val="en-US"/>
              </w:rPr>
            </w:pPr>
            <w:r w:rsidRPr="00EA02AC">
              <w:rPr>
                <w:rFonts w:cs="Arial"/>
                <w:sz w:val="18"/>
                <w:lang w:val="en-US"/>
              </w:rPr>
              <w:t xml:space="preserve">31 </w:t>
            </w:r>
            <w:proofErr w:type="spellStart"/>
            <w:r w:rsidRPr="00EA02AC">
              <w:rPr>
                <w:rFonts w:cs="Arial"/>
                <w:sz w:val="18"/>
                <w:lang w:val="en-US"/>
              </w:rPr>
              <w:t>Maart</w:t>
            </w:r>
            <w:proofErr w:type="spellEnd"/>
            <w:r w:rsidRPr="00EA02AC">
              <w:rPr>
                <w:rFonts w:cs="Arial"/>
                <w:sz w:val="18"/>
                <w:lang w:val="en-US"/>
              </w:rPr>
              <w:t xml:space="preserve"> 2017</w:t>
            </w:r>
          </w:p>
          <w:p w:rsidR="00F16C03" w:rsidRPr="00EA02AC" w:rsidRDefault="00F16C03" w:rsidP="00F16C03">
            <w:pPr>
              <w:jc w:val="both"/>
              <w:rPr>
                <w:rFonts w:cs="Arial"/>
                <w:sz w:val="18"/>
                <w:lang w:val="en-US"/>
              </w:rPr>
            </w:pPr>
          </w:p>
          <w:p w:rsidR="00F16C03" w:rsidRPr="00EA02AC" w:rsidRDefault="00F16C03" w:rsidP="00F16C03">
            <w:pPr>
              <w:jc w:val="both"/>
              <w:rPr>
                <w:rFonts w:cs="Arial"/>
                <w:sz w:val="18"/>
                <w:lang w:val="en-US"/>
              </w:rPr>
            </w:pPr>
            <w:r w:rsidRPr="00EA02AC">
              <w:rPr>
                <w:rFonts w:cs="Arial"/>
                <w:sz w:val="18"/>
                <w:lang w:val="en-US"/>
              </w:rPr>
              <w:t>75%</w:t>
            </w:r>
          </w:p>
        </w:tc>
      </w:tr>
      <w:tr w:rsidR="00F16C03" w:rsidRPr="00EA02AC" w:rsidTr="00F16C03">
        <w:tc>
          <w:tcPr>
            <w:tcW w:w="2341"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proofErr w:type="spellStart"/>
            <w:r w:rsidRPr="00EA02AC">
              <w:rPr>
                <w:rFonts w:cs="Arial"/>
                <w:sz w:val="18"/>
                <w:lang w:val="en-US"/>
              </w:rPr>
              <w:t>Kamiesberg</w:t>
            </w:r>
            <w:proofErr w:type="spellEnd"/>
          </w:p>
          <w:p w:rsidR="00F16C03" w:rsidRPr="00EA02AC" w:rsidRDefault="00F16C03" w:rsidP="00F16C03">
            <w:pPr>
              <w:jc w:val="center"/>
              <w:rPr>
                <w:rFonts w:cs="Arial"/>
                <w:sz w:val="18"/>
                <w:lang w:val="en-US"/>
              </w:rPr>
            </w:pPr>
            <w:r w:rsidRPr="00EA02AC">
              <w:rPr>
                <w:rFonts w:cs="Arial"/>
                <w:sz w:val="18"/>
                <w:lang w:val="en-US"/>
              </w:rPr>
              <w:t xml:space="preserve"> </w:t>
            </w:r>
            <w:proofErr w:type="spellStart"/>
            <w:r w:rsidRPr="00EA02AC">
              <w:rPr>
                <w:rFonts w:cs="Arial"/>
                <w:sz w:val="18"/>
                <w:lang w:val="en-US"/>
              </w:rPr>
              <w:t>Munisipaliteit</w:t>
            </w:r>
            <w:proofErr w:type="spellEnd"/>
          </w:p>
        </w:tc>
        <w:tc>
          <w:tcPr>
            <w:tcW w:w="3347"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(ME) SUSARAH C NERO</w:t>
            </w:r>
          </w:p>
        </w:tc>
        <w:tc>
          <w:tcPr>
            <w:tcW w:w="2880" w:type="dxa"/>
          </w:tcPr>
          <w:p w:rsidR="00F16C03" w:rsidRPr="00EA02AC" w:rsidRDefault="00F16C03" w:rsidP="00F16C03">
            <w:pPr>
              <w:rPr>
                <w:rFonts w:cs="Arial"/>
                <w:sz w:val="18"/>
                <w:lang w:val="en-US"/>
              </w:rPr>
            </w:pPr>
            <w:r w:rsidRPr="00EA02AC">
              <w:rPr>
                <w:rFonts w:cs="Arial"/>
                <w:sz w:val="18"/>
                <w:lang w:val="en-US"/>
              </w:rPr>
              <w:t>Part-Time</w:t>
            </w:r>
          </w:p>
          <w:p w:rsidR="00F16C03" w:rsidRPr="00EA02AC" w:rsidRDefault="00F16C03" w:rsidP="00F16C03">
            <w:pPr>
              <w:rPr>
                <w:rFonts w:cs="Arial"/>
                <w:sz w:val="18"/>
              </w:rPr>
            </w:pPr>
            <w:r w:rsidRPr="00EA02AC">
              <w:rPr>
                <w:rFonts w:cs="Arial"/>
                <w:sz w:val="18"/>
                <w:lang w:val="en-US"/>
              </w:rPr>
              <w:t>MPAC</w:t>
            </w:r>
          </w:p>
        </w:tc>
        <w:tc>
          <w:tcPr>
            <w:tcW w:w="2420" w:type="dxa"/>
          </w:tcPr>
          <w:p w:rsidR="00F16C03" w:rsidRPr="00EA02AC" w:rsidRDefault="00F16C03" w:rsidP="00F16C03">
            <w:pPr>
              <w:jc w:val="both"/>
              <w:rPr>
                <w:rFonts w:cs="Arial"/>
                <w:sz w:val="18"/>
                <w:lang w:val="en-US"/>
              </w:rPr>
            </w:pPr>
            <w:r w:rsidRPr="00EA02AC">
              <w:rPr>
                <w:rFonts w:cs="Arial"/>
                <w:sz w:val="18"/>
                <w:lang w:val="en-US"/>
              </w:rPr>
              <w:t>24 November 2016</w:t>
            </w:r>
          </w:p>
          <w:p w:rsidR="00F16C03" w:rsidRPr="00EA02AC" w:rsidRDefault="00F16C03" w:rsidP="00F16C03">
            <w:pPr>
              <w:jc w:val="both"/>
              <w:rPr>
                <w:rFonts w:cs="Arial"/>
                <w:sz w:val="18"/>
                <w:lang w:val="en-US"/>
              </w:rPr>
            </w:pPr>
            <w:r w:rsidRPr="00EA02AC">
              <w:rPr>
                <w:rFonts w:cs="Arial"/>
                <w:sz w:val="18"/>
                <w:lang w:val="en-US"/>
              </w:rPr>
              <w:t xml:space="preserve">31 </w:t>
            </w:r>
            <w:proofErr w:type="spellStart"/>
            <w:r w:rsidRPr="00EA02AC">
              <w:rPr>
                <w:rFonts w:cs="Arial"/>
                <w:sz w:val="18"/>
                <w:lang w:val="en-US"/>
              </w:rPr>
              <w:t>Maart</w:t>
            </w:r>
            <w:proofErr w:type="spellEnd"/>
            <w:r w:rsidRPr="00EA02AC">
              <w:rPr>
                <w:rFonts w:cs="Arial"/>
                <w:sz w:val="18"/>
                <w:lang w:val="en-US"/>
              </w:rPr>
              <w:t xml:space="preserve"> 2017</w:t>
            </w:r>
          </w:p>
          <w:p w:rsidR="00F16C03" w:rsidRPr="00EA02AC" w:rsidRDefault="00F16C03" w:rsidP="00F16C03">
            <w:pPr>
              <w:jc w:val="both"/>
              <w:rPr>
                <w:rFonts w:cs="Arial"/>
                <w:sz w:val="18"/>
                <w:lang w:val="en-US"/>
              </w:rPr>
            </w:pPr>
            <w:r w:rsidRPr="00EA02AC">
              <w:rPr>
                <w:rFonts w:cs="Arial"/>
                <w:sz w:val="18"/>
                <w:lang w:val="en-US"/>
              </w:rPr>
              <w:t>25 Mei 2017</w:t>
            </w:r>
          </w:p>
          <w:p w:rsidR="00F16C03" w:rsidRPr="00EA02AC" w:rsidRDefault="00F16C03" w:rsidP="00F16C03">
            <w:pPr>
              <w:spacing w:line="360" w:lineRule="auto"/>
              <w:jc w:val="both"/>
              <w:rPr>
                <w:rFonts w:cs="Arial"/>
                <w:sz w:val="18"/>
                <w:lang w:val="en-US"/>
              </w:rPr>
            </w:pPr>
            <w:r w:rsidRPr="00EA02AC">
              <w:rPr>
                <w:rFonts w:cs="Arial"/>
                <w:sz w:val="18"/>
                <w:lang w:val="en-US"/>
              </w:rPr>
              <w:t>100%</w:t>
            </w:r>
          </w:p>
        </w:tc>
      </w:tr>
      <w:tr w:rsidR="00F16C03" w:rsidRPr="00EA02AC" w:rsidTr="00F16C03">
        <w:tc>
          <w:tcPr>
            <w:tcW w:w="2341"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proofErr w:type="spellStart"/>
            <w:r w:rsidRPr="00EA02AC">
              <w:rPr>
                <w:rFonts w:cs="Arial"/>
                <w:sz w:val="18"/>
                <w:lang w:val="en-US"/>
              </w:rPr>
              <w:t>Nama</w:t>
            </w:r>
            <w:proofErr w:type="spellEnd"/>
            <w:r w:rsidRPr="00EA02AC">
              <w:rPr>
                <w:rFonts w:cs="Arial"/>
                <w:sz w:val="18"/>
                <w:lang w:val="en-US"/>
              </w:rPr>
              <w:t xml:space="preserve"> </w:t>
            </w:r>
            <w:proofErr w:type="spellStart"/>
            <w:r w:rsidRPr="00EA02AC">
              <w:rPr>
                <w:rFonts w:cs="Arial"/>
                <w:sz w:val="18"/>
                <w:lang w:val="en-US"/>
              </w:rPr>
              <w:t>Khoi</w:t>
            </w:r>
            <w:proofErr w:type="spellEnd"/>
          </w:p>
          <w:p w:rsidR="00F16C03" w:rsidRPr="00EA02AC" w:rsidRDefault="00F16C03" w:rsidP="00F16C03">
            <w:pPr>
              <w:jc w:val="center"/>
              <w:rPr>
                <w:rFonts w:cs="Arial"/>
                <w:sz w:val="18"/>
                <w:lang w:val="en-US"/>
              </w:rPr>
            </w:pPr>
            <w:r w:rsidRPr="00EA02AC">
              <w:rPr>
                <w:rFonts w:cs="Arial"/>
                <w:sz w:val="18"/>
                <w:lang w:val="en-US"/>
              </w:rPr>
              <w:t xml:space="preserve"> </w:t>
            </w:r>
            <w:proofErr w:type="spellStart"/>
            <w:r w:rsidRPr="00EA02AC">
              <w:rPr>
                <w:rFonts w:cs="Arial"/>
                <w:sz w:val="18"/>
                <w:lang w:val="en-US"/>
              </w:rPr>
              <w:t>Munisipaliteit</w:t>
            </w:r>
            <w:proofErr w:type="spellEnd"/>
          </w:p>
        </w:tc>
        <w:tc>
          <w:tcPr>
            <w:tcW w:w="3347"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(ME) GILLIAN Y PIETERS</w:t>
            </w:r>
          </w:p>
        </w:tc>
        <w:tc>
          <w:tcPr>
            <w:tcW w:w="2880" w:type="dxa"/>
          </w:tcPr>
          <w:p w:rsidR="00F16C03" w:rsidRPr="00EA02AC" w:rsidRDefault="00F16C03" w:rsidP="00F16C03">
            <w:pPr>
              <w:rPr>
                <w:rFonts w:cs="Arial"/>
                <w:sz w:val="18"/>
                <w:lang w:val="en-US"/>
              </w:rPr>
            </w:pPr>
            <w:r w:rsidRPr="00EA02AC">
              <w:rPr>
                <w:rFonts w:cs="Arial"/>
                <w:sz w:val="18"/>
                <w:lang w:val="en-US"/>
              </w:rPr>
              <w:t>Part-Time</w:t>
            </w:r>
          </w:p>
          <w:p w:rsidR="00F16C03" w:rsidRPr="00EA02AC" w:rsidRDefault="00F16C03" w:rsidP="00F16C03">
            <w:pPr>
              <w:tabs>
                <w:tab w:val="center" w:pos="1332"/>
              </w:tabs>
              <w:rPr>
                <w:rFonts w:cs="Arial"/>
                <w:sz w:val="18"/>
              </w:rPr>
            </w:pPr>
            <w:r w:rsidRPr="00EA02AC">
              <w:rPr>
                <w:rFonts w:cs="Arial"/>
                <w:sz w:val="18"/>
              </w:rPr>
              <w:t>Executive Mayoral Committee</w:t>
            </w:r>
          </w:p>
          <w:p w:rsidR="00F16C03" w:rsidRPr="00EA02AC" w:rsidRDefault="00F16C03" w:rsidP="00F16C03">
            <w:pPr>
              <w:tabs>
                <w:tab w:val="center" w:pos="1332"/>
              </w:tabs>
              <w:rPr>
                <w:rFonts w:cs="Arial"/>
                <w:sz w:val="18"/>
              </w:rPr>
            </w:pPr>
            <w:r w:rsidRPr="00EA02AC">
              <w:rPr>
                <w:rFonts w:cs="Arial"/>
                <w:sz w:val="18"/>
              </w:rPr>
              <w:t>Economic Development</w:t>
            </w:r>
          </w:p>
        </w:tc>
        <w:tc>
          <w:tcPr>
            <w:tcW w:w="2420" w:type="dxa"/>
          </w:tcPr>
          <w:p w:rsidR="00F16C03" w:rsidRPr="00EA02AC" w:rsidRDefault="00F16C03" w:rsidP="00F16C03">
            <w:pPr>
              <w:jc w:val="both"/>
              <w:rPr>
                <w:rFonts w:cs="Arial"/>
                <w:sz w:val="18"/>
                <w:lang w:val="en-US"/>
              </w:rPr>
            </w:pPr>
            <w:r w:rsidRPr="00EA02AC">
              <w:rPr>
                <w:rFonts w:cs="Arial"/>
                <w:sz w:val="18"/>
                <w:lang w:val="en-US"/>
              </w:rPr>
              <w:t>24 November 2016</w:t>
            </w:r>
          </w:p>
          <w:p w:rsidR="00F16C03" w:rsidRPr="00EA02AC" w:rsidRDefault="00F16C03" w:rsidP="00F16C03">
            <w:pPr>
              <w:jc w:val="both"/>
              <w:rPr>
                <w:rFonts w:cs="Arial"/>
                <w:sz w:val="18"/>
                <w:lang w:val="en-US"/>
              </w:rPr>
            </w:pPr>
            <w:r w:rsidRPr="00EA02AC">
              <w:rPr>
                <w:rFonts w:cs="Arial"/>
                <w:sz w:val="18"/>
                <w:lang w:val="en-US"/>
              </w:rPr>
              <w:t xml:space="preserve">31 </w:t>
            </w:r>
            <w:proofErr w:type="spellStart"/>
            <w:r w:rsidRPr="00EA02AC">
              <w:rPr>
                <w:rFonts w:cs="Arial"/>
                <w:sz w:val="18"/>
                <w:lang w:val="en-US"/>
              </w:rPr>
              <w:t>Maart</w:t>
            </w:r>
            <w:proofErr w:type="spellEnd"/>
            <w:r w:rsidRPr="00EA02AC">
              <w:rPr>
                <w:rFonts w:cs="Arial"/>
                <w:sz w:val="18"/>
                <w:lang w:val="en-US"/>
              </w:rPr>
              <w:t xml:space="preserve"> 2017</w:t>
            </w:r>
          </w:p>
          <w:p w:rsidR="00F16C03" w:rsidRPr="00EA02AC" w:rsidRDefault="00F16C03" w:rsidP="00F16C03">
            <w:pPr>
              <w:jc w:val="both"/>
              <w:rPr>
                <w:rFonts w:cs="Arial"/>
                <w:sz w:val="18"/>
                <w:lang w:val="en-US"/>
              </w:rPr>
            </w:pPr>
            <w:r w:rsidRPr="00EA02AC">
              <w:rPr>
                <w:rFonts w:cs="Arial"/>
                <w:sz w:val="18"/>
                <w:lang w:val="en-US"/>
              </w:rPr>
              <w:t>25 Mei 2017</w:t>
            </w:r>
          </w:p>
          <w:p w:rsidR="00F16C03" w:rsidRPr="00EA02AC" w:rsidRDefault="00F16C03" w:rsidP="00F16C03">
            <w:pPr>
              <w:jc w:val="both"/>
              <w:rPr>
                <w:rFonts w:cs="Arial"/>
                <w:sz w:val="18"/>
                <w:lang w:val="en-US"/>
              </w:rPr>
            </w:pPr>
            <w:r w:rsidRPr="00EA02AC">
              <w:rPr>
                <w:rFonts w:cs="Arial"/>
                <w:sz w:val="18"/>
                <w:lang w:val="en-US"/>
              </w:rPr>
              <w:t>100%</w:t>
            </w:r>
          </w:p>
        </w:tc>
      </w:tr>
      <w:tr w:rsidR="00F16C03" w:rsidRPr="00EA02AC" w:rsidTr="00F16C03">
        <w:tc>
          <w:tcPr>
            <w:tcW w:w="2341"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proofErr w:type="spellStart"/>
            <w:r w:rsidRPr="00EA02AC">
              <w:rPr>
                <w:rFonts w:cs="Arial"/>
                <w:sz w:val="18"/>
                <w:lang w:val="en-US"/>
              </w:rPr>
              <w:t>Nama</w:t>
            </w:r>
            <w:proofErr w:type="spellEnd"/>
            <w:r w:rsidRPr="00EA02AC">
              <w:rPr>
                <w:rFonts w:cs="Arial"/>
                <w:sz w:val="18"/>
                <w:lang w:val="en-US"/>
              </w:rPr>
              <w:t xml:space="preserve"> </w:t>
            </w:r>
            <w:proofErr w:type="spellStart"/>
            <w:r w:rsidRPr="00EA02AC">
              <w:rPr>
                <w:rFonts w:cs="Arial"/>
                <w:sz w:val="18"/>
                <w:lang w:val="en-US"/>
              </w:rPr>
              <w:t>Khoi</w:t>
            </w:r>
            <w:proofErr w:type="spellEnd"/>
            <w:r w:rsidRPr="00EA02AC">
              <w:rPr>
                <w:rFonts w:cs="Arial"/>
                <w:sz w:val="18"/>
                <w:lang w:val="en-US"/>
              </w:rPr>
              <w:t xml:space="preserve"> </w:t>
            </w:r>
          </w:p>
          <w:p w:rsidR="00F16C03" w:rsidRPr="00EA02AC" w:rsidRDefault="00F16C03" w:rsidP="00F16C03">
            <w:pPr>
              <w:jc w:val="center"/>
              <w:rPr>
                <w:rFonts w:cs="Arial"/>
                <w:sz w:val="18"/>
                <w:lang w:val="en-US"/>
              </w:rPr>
            </w:pPr>
            <w:proofErr w:type="spellStart"/>
            <w:r w:rsidRPr="00EA02AC">
              <w:rPr>
                <w:rFonts w:cs="Arial"/>
                <w:sz w:val="18"/>
                <w:lang w:val="en-US"/>
              </w:rPr>
              <w:t>Munisipaliteit</w:t>
            </w:r>
            <w:proofErr w:type="spellEnd"/>
          </w:p>
        </w:tc>
        <w:tc>
          <w:tcPr>
            <w:tcW w:w="3347"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MNR CHARLES G COETZEE</w:t>
            </w:r>
          </w:p>
          <w:p w:rsidR="00F16C03" w:rsidRPr="00EA02AC" w:rsidRDefault="00F16C03" w:rsidP="00F16C03">
            <w:pPr>
              <w:jc w:val="center"/>
              <w:rPr>
                <w:rFonts w:cs="Arial"/>
                <w:sz w:val="18"/>
                <w:lang w:val="en-US"/>
              </w:rPr>
            </w:pPr>
          </w:p>
        </w:tc>
        <w:tc>
          <w:tcPr>
            <w:tcW w:w="2880" w:type="dxa"/>
          </w:tcPr>
          <w:p w:rsidR="00F16C03" w:rsidRPr="00EA02AC" w:rsidRDefault="00F16C03" w:rsidP="00F16C03">
            <w:pPr>
              <w:rPr>
                <w:rFonts w:cs="Arial"/>
                <w:sz w:val="18"/>
                <w:lang w:val="en-US"/>
              </w:rPr>
            </w:pPr>
            <w:r w:rsidRPr="00EA02AC">
              <w:rPr>
                <w:rFonts w:cs="Arial"/>
                <w:sz w:val="18"/>
                <w:lang w:val="en-US"/>
              </w:rPr>
              <w:t>Part-Time</w:t>
            </w:r>
          </w:p>
          <w:p w:rsidR="00F16C03" w:rsidRPr="00EA02AC" w:rsidRDefault="00F16C03" w:rsidP="00F16C03">
            <w:pPr>
              <w:rPr>
                <w:rFonts w:cs="Arial"/>
                <w:sz w:val="18"/>
                <w:lang w:val="en-US"/>
              </w:rPr>
            </w:pPr>
            <w:r w:rsidRPr="00EA02AC">
              <w:rPr>
                <w:rFonts w:cs="Arial"/>
                <w:sz w:val="18"/>
                <w:lang w:val="en-US"/>
              </w:rPr>
              <w:t xml:space="preserve">Corporate </w:t>
            </w:r>
          </w:p>
          <w:p w:rsidR="00F16C03" w:rsidRPr="00EA02AC" w:rsidRDefault="00F16C03" w:rsidP="00F16C03">
            <w:pPr>
              <w:rPr>
                <w:rFonts w:cs="Arial"/>
                <w:sz w:val="18"/>
              </w:rPr>
            </w:pPr>
            <w:r w:rsidRPr="00EA02AC">
              <w:rPr>
                <w:rFonts w:cs="Arial"/>
                <w:sz w:val="18"/>
                <w:lang w:val="en-US"/>
              </w:rPr>
              <w:t>Budget and Treasury</w:t>
            </w:r>
          </w:p>
        </w:tc>
        <w:tc>
          <w:tcPr>
            <w:tcW w:w="2420" w:type="dxa"/>
          </w:tcPr>
          <w:p w:rsidR="00F16C03" w:rsidRPr="00EA02AC" w:rsidRDefault="00F16C03" w:rsidP="00F16C03">
            <w:pPr>
              <w:jc w:val="both"/>
              <w:rPr>
                <w:rFonts w:cs="Arial"/>
                <w:sz w:val="18"/>
                <w:lang w:val="en-US"/>
              </w:rPr>
            </w:pPr>
            <w:r w:rsidRPr="00EA02AC">
              <w:rPr>
                <w:rFonts w:cs="Arial"/>
                <w:sz w:val="18"/>
                <w:lang w:val="en-US"/>
              </w:rPr>
              <w:t>24 November 2016</w:t>
            </w:r>
          </w:p>
          <w:p w:rsidR="00F16C03" w:rsidRPr="00EA02AC" w:rsidRDefault="00F16C03" w:rsidP="00F16C03">
            <w:pPr>
              <w:jc w:val="both"/>
              <w:rPr>
                <w:rFonts w:cs="Arial"/>
                <w:sz w:val="18"/>
                <w:lang w:val="en-US"/>
              </w:rPr>
            </w:pPr>
            <w:r w:rsidRPr="00EA02AC">
              <w:rPr>
                <w:rFonts w:cs="Arial"/>
                <w:sz w:val="18"/>
                <w:lang w:val="en-US"/>
              </w:rPr>
              <w:t xml:space="preserve">31 </w:t>
            </w:r>
            <w:proofErr w:type="spellStart"/>
            <w:r w:rsidRPr="00EA02AC">
              <w:rPr>
                <w:rFonts w:cs="Arial"/>
                <w:sz w:val="18"/>
                <w:lang w:val="en-US"/>
              </w:rPr>
              <w:t>Maart</w:t>
            </w:r>
            <w:proofErr w:type="spellEnd"/>
            <w:r w:rsidRPr="00EA02AC">
              <w:rPr>
                <w:rFonts w:cs="Arial"/>
                <w:sz w:val="18"/>
                <w:lang w:val="en-US"/>
              </w:rPr>
              <w:t xml:space="preserve"> 2017</w:t>
            </w:r>
          </w:p>
          <w:p w:rsidR="00F16C03" w:rsidRPr="00EA02AC" w:rsidRDefault="00F16C03" w:rsidP="00F16C03">
            <w:pPr>
              <w:jc w:val="both"/>
              <w:rPr>
                <w:rFonts w:cs="Arial"/>
                <w:sz w:val="18"/>
                <w:lang w:val="en-US"/>
              </w:rPr>
            </w:pPr>
            <w:r w:rsidRPr="00EA02AC">
              <w:rPr>
                <w:rFonts w:cs="Arial"/>
                <w:sz w:val="18"/>
                <w:lang w:val="en-US"/>
              </w:rPr>
              <w:t>25 Mei 2017</w:t>
            </w:r>
          </w:p>
          <w:p w:rsidR="00F16C03" w:rsidRPr="00EA02AC" w:rsidRDefault="00F16C03" w:rsidP="00F16C03">
            <w:pPr>
              <w:jc w:val="both"/>
              <w:rPr>
                <w:rFonts w:cs="Arial"/>
                <w:sz w:val="18"/>
                <w:lang w:val="en-US"/>
              </w:rPr>
            </w:pPr>
            <w:r w:rsidRPr="00EA02AC">
              <w:rPr>
                <w:rFonts w:cs="Arial"/>
                <w:sz w:val="18"/>
                <w:lang w:val="en-US"/>
              </w:rPr>
              <w:t>100%</w:t>
            </w:r>
          </w:p>
        </w:tc>
      </w:tr>
      <w:tr w:rsidR="00F16C03" w:rsidRPr="00EA02AC" w:rsidTr="00F16C03">
        <w:tc>
          <w:tcPr>
            <w:tcW w:w="2341"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proofErr w:type="spellStart"/>
            <w:r w:rsidRPr="00EA02AC">
              <w:rPr>
                <w:rFonts w:cs="Arial"/>
                <w:sz w:val="18"/>
                <w:lang w:val="en-US"/>
              </w:rPr>
              <w:t>Nama</w:t>
            </w:r>
            <w:proofErr w:type="spellEnd"/>
            <w:r w:rsidRPr="00EA02AC">
              <w:rPr>
                <w:rFonts w:cs="Arial"/>
                <w:sz w:val="18"/>
                <w:lang w:val="en-US"/>
              </w:rPr>
              <w:t xml:space="preserve"> </w:t>
            </w:r>
            <w:proofErr w:type="spellStart"/>
            <w:r w:rsidRPr="00EA02AC">
              <w:rPr>
                <w:rFonts w:cs="Arial"/>
                <w:sz w:val="18"/>
                <w:lang w:val="en-US"/>
              </w:rPr>
              <w:t>Khoi</w:t>
            </w:r>
            <w:proofErr w:type="spellEnd"/>
          </w:p>
          <w:p w:rsidR="00F16C03" w:rsidRPr="00EA02AC" w:rsidRDefault="00F16C03" w:rsidP="00F16C03">
            <w:pPr>
              <w:jc w:val="center"/>
              <w:rPr>
                <w:rFonts w:cs="Arial"/>
                <w:sz w:val="18"/>
                <w:lang w:val="en-US"/>
              </w:rPr>
            </w:pPr>
            <w:r w:rsidRPr="00EA02AC">
              <w:rPr>
                <w:rFonts w:cs="Arial"/>
                <w:sz w:val="18"/>
                <w:lang w:val="en-US"/>
              </w:rPr>
              <w:t xml:space="preserve"> </w:t>
            </w:r>
            <w:proofErr w:type="spellStart"/>
            <w:r w:rsidRPr="00EA02AC">
              <w:rPr>
                <w:rFonts w:cs="Arial"/>
                <w:sz w:val="18"/>
                <w:lang w:val="en-US"/>
              </w:rPr>
              <w:t>Munisipaliteit</w:t>
            </w:r>
            <w:proofErr w:type="spellEnd"/>
          </w:p>
        </w:tc>
        <w:tc>
          <w:tcPr>
            <w:tcW w:w="3347"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MNR GERT J COETZEE</w:t>
            </w:r>
          </w:p>
        </w:tc>
        <w:tc>
          <w:tcPr>
            <w:tcW w:w="2880" w:type="dxa"/>
          </w:tcPr>
          <w:p w:rsidR="00F16C03" w:rsidRPr="00EA02AC" w:rsidRDefault="00F16C03" w:rsidP="00F16C03">
            <w:pPr>
              <w:rPr>
                <w:rFonts w:cs="Arial"/>
                <w:sz w:val="18"/>
                <w:lang w:val="en-US"/>
              </w:rPr>
            </w:pPr>
            <w:r w:rsidRPr="00EA02AC">
              <w:rPr>
                <w:rFonts w:cs="Arial"/>
                <w:sz w:val="18"/>
                <w:lang w:val="en-US"/>
              </w:rPr>
              <w:t>Part-Time</w:t>
            </w:r>
          </w:p>
          <w:p w:rsidR="00F16C03" w:rsidRPr="00EA02AC" w:rsidRDefault="00F16C03" w:rsidP="00F16C03">
            <w:pPr>
              <w:rPr>
                <w:rFonts w:cs="Arial"/>
                <w:sz w:val="18"/>
                <w:lang w:val="en-US"/>
              </w:rPr>
            </w:pPr>
            <w:r w:rsidRPr="00EA02AC">
              <w:rPr>
                <w:rFonts w:cs="Arial"/>
                <w:sz w:val="18"/>
                <w:lang w:val="en-US"/>
              </w:rPr>
              <w:t>MPAC</w:t>
            </w:r>
          </w:p>
          <w:p w:rsidR="00F16C03" w:rsidRPr="00EA02AC" w:rsidRDefault="00F16C03" w:rsidP="00F16C03">
            <w:pPr>
              <w:rPr>
                <w:rFonts w:cs="Arial"/>
                <w:sz w:val="18"/>
              </w:rPr>
            </w:pPr>
            <w:r w:rsidRPr="00EA02AC">
              <w:rPr>
                <w:rFonts w:cs="Arial"/>
                <w:sz w:val="18"/>
                <w:lang w:val="en-US"/>
              </w:rPr>
              <w:t>Social Development</w:t>
            </w:r>
          </w:p>
        </w:tc>
        <w:tc>
          <w:tcPr>
            <w:tcW w:w="2420" w:type="dxa"/>
          </w:tcPr>
          <w:p w:rsidR="00F16C03" w:rsidRPr="00EA02AC" w:rsidRDefault="00F16C03" w:rsidP="00F16C03">
            <w:pPr>
              <w:jc w:val="both"/>
              <w:rPr>
                <w:rFonts w:cs="Arial"/>
                <w:sz w:val="18"/>
                <w:lang w:val="en-US"/>
              </w:rPr>
            </w:pPr>
            <w:r w:rsidRPr="00EA02AC">
              <w:rPr>
                <w:rFonts w:cs="Arial"/>
                <w:sz w:val="18"/>
                <w:lang w:val="en-US"/>
              </w:rPr>
              <w:t>24 November 2016</w:t>
            </w:r>
          </w:p>
          <w:p w:rsidR="00F16C03" w:rsidRPr="00EA02AC" w:rsidRDefault="00F16C03" w:rsidP="00F16C03">
            <w:pPr>
              <w:jc w:val="both"/>
              <w:rPr>
                <w:rFonts w:cs="Arial"/>
                <w:sz w:val="18"/>
                <w:lang w:val="en-US"/>
              </w:rPr>
            </w:pPr>
            <w:r w:rsidRPr="00EA02AC">
              <w:rPr>
                <w:rFonts w:cs="Arial"/>
                <w:sz w:val="18"/>
                <w:lang w:val="en-US"/>
              </w:rPr>
              <w:t xml:space="preserve">31 </w:t>
            </w:r>
            <w:proofErr w:type="spellStart"/>
            <w:r w:rsidRPr="00EA02AC">
              <w:rPr>
                <w:rFonts w:cs="Arial"/>
                <w:sz w:val="18"/>
                <w:lang w:val="en-US"/>
              </w:rPr>
              <w:t>Maart</w:t>
            </w:r>
            <w:proofErr w:type="spellEnd"/>
            <w:r w:rsidRPr="00EA02AC">
              <w:rPr>
                <w:rFonts w:cs="Arial"/>
                <w:sz w:val="18"/>
                <w:lang w:val="en-US"/>
              </w:rPr>
              <w:t xml:space="preserve"> 2017</w:t>
            </w:r>
          </w:p>
          <w:p w:rsidR="00F16C03" w:rsidRPr="00EA02AC" w:rsidRDefault="00F16C03" w:rsidP="00F16C03">
            <w:pPr>
              <w:jc w:val="both"/>
              <w:rPr>
                <w:rFonts w:cs="Arial"/>
                <w:sz w:val="18"/>
                <w:lang w:val="en-US"/>
              </w:rPr>
            </w:pPr>
            <w:r w:rsidRPr="00EA02AC">
              <w:rPr>
                <w:rFonts w:cs="Arial"/>
                <w:sz w:val="18"/>
                <w:lang w:val="en-US"/>
              </w:rPr>
              <w:t>25 Mei 2017</w:t>
            </w:r>
          </w:p>
          <w:p w:rsidR="00F16C03" w:rsidRPr="00EA02AC" w:rsidRDefault="00F16C03" w:rsidP="00F16C03">
            <w:pPr>
              <w:jc w:val="both"/>
              <w:rPr>
                <w:rFonts w:cs="Arial"/>
                <w:sz w:val="18"/>
                <w:lang w:val="en-US"/>
              </w:rPr>
            </w:pPr>
            <w:r w:rsidRPr="00EA02AC">
              <w:rPr>
                <w:rFonts w:cs="Arial"/>
                <w:sz w:val="18"/>
                <w:lang w:val="en-US"/>
              </w:rPr>
              <w:t>100%</w:t>
            </w:r>
          </w:p>
        </w:tc>
      </w:tr>
      <w:tr w:rsidR="00F16C03" w:rsidRPr="00EA02AC" w:rsidTr="00F16C03">
        <w:tc>
          <w:tcPr>
            <w:tcW w:w="2341"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proofErr w:type="spellStart"/>
            <w:r w:rsidRPr="00EA02AC">
              <w:rPr>
                <w:rFonts w:cs="Arial"/>
                <w:sz w:val="18"/>
                <w:lang w:val="en-US"/>
              </w:rPr>
              <w:t>Nama</w:t>
            </w:r>
            <w:proofErr w:type="spellEnd"/>
            <w:r w:rsidRPr="00EA02AC">
              <w:rPr>
                <w:rFonts w:cs="Arial"/>
                <w:sz w:val="18"/>
                <w:lang w:val="en-US"/>
              </w:rPr>
              <w:t xml:space="preserve"> </w:t>
            </w:r>
            <w:proofErr w:type="spellStart"/>
            <w:r w:rsidRPr="00EA02AC">
              <w:rPr>
                <w:rFonts w:cs="Arial"/>
                <w:sz w:val="18"/>
                <w:lang w:val="en-US"/>
              </w:rPr>
              <w:t>Khoi</w:t>
            </w:r>
            <w:proofErr w:type="spellEnd"/>
          </w:p>
          <w:p w:rsidR="00F16C03" w:rsidRPr="00EA02AC" w:rsidRDefault="00F16C03" w:rsidP="00F16C03">
            <w:pPr>
              <w:jc w:val="center"/>
              <w:rPr>
                <w:rFonts w:cs="Arial"/>
                <w:sz w:val="18"/>
                <w:lang w:val="en-US"/>
              </w:rPr>
            </w:pPr>
            <w:r w:rsidRPr="00EA02AC">
              <w:rPr>
                <w:rFonts w:cs="Arial"/>
                <w:sz w:val="18"/>
                <w:lang w:val="en-US"/>
              </w:rPr>
              <w:t xml:space="preserve"> </w:t>
            </w:r>
            <w:proofErr w:type="spellStart"/>
            <w:r w:rsidRPr="00EA02AC">
              <w:rPr>
                <w:rFonts w:cs="Arial"/>
                <w:sz w:val="18"/>
                <w:lang w:val="en-US"/>
              </w:rPr>
              <w:t>Munisipaliteit</w:t>
            </w:r>
            <w:proofErr w:type="spellEnd"/>
          </w:p>
        </w:tc>
        <w:tc>
          <w:tcPr>
            <w:tcW w:w="3347"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fr-BE"/>
              </w:rPr>
            </w:pPr>
            <w:r w:rsidRPr="00EA02AC">
              <w:rPr>
                <w:rFonts w:cs="Arial"/>
                <w:sz w:val="18"/>
                <w:lang w:val="fr-BE"/>
              </w:rPr>
              <w:t>(ME) ZUIE P DE JONGH</w:t>
            </w:r>
          </w:p>
        </w:tc>
        <w:tc>
          <w:tcPr>
            <w:tcW w:w="2880" w:type="dxa"/>
          </w:tcPr>
          <w:p w:rsidR="00F16C03" w:rsidRPr="00EA02AC" w:rsidRDefault="00F16C03" w:rsidP="00F16C03">
            <w:pPr>
              <w:rPr>
                <w:rFonts w:cs="Arial"/>
                <w:sz w:val="18"/>
                <w:lang w:val="en-US"/>
              </w:rPr>
            </w:pPr>
            <w:r w:rsidRPr="00EA02AC">
              <w:rPr>
                <w:rFonts w:cs="Arial"/>
                <w:sz w:val="18"/>
                <w:lang w:val="en-US"/>
              </w:rPr>
              <w:t>Part-Time</w:t>
            </w:r>
          </w:p>
          <w:p w:rsidR="00F16C03" w:rsidRPr="00EA02AC" w:rsidRDefault="00F16C03" w:rsidP="00F16C03">
            <w:pPr>
              <w:rPr>
                <w:rFonts w:cs="Arial"/>
                <w:sz w:val="18"/>
              </w:rPr>
            </w:pPr>
            <w:r w:rsidRPr="00EA02AC">
              <w:rPr>
                <w:rFonts w:cs="Arial"/>
                <w:sz w:val="18"/>
                <w:lang w:val="en-US"/>
              </w:rPr>
              <w:t>Economic Development</w:t>
            </w:r>
          </w:p>
        </w:tc>
        <w:tc>
          <w:tcPr>
            <w:tcW w:w="2420" w:type="dxa"/>
          </w:tcPr>
          <w:p w:rsidR="00F16C03" w:rsidRPr="00EA02AC" w:rsidRDefault="00F16C03" w:rsidP="00F16C03">
            <w:pPr>
              <w:jc w:val="both"/>
              <w:rPr>
                <w:rFonts w:cs="Arial"/>
                <w:sz w:val="18"/>
                <w:lang w:val="en-US"/>
              </w:rPr>
            </w:pPr>
            <w:r w:rsidRPr="00EA02AC">
              <w:rPr>
                <w:rFonts w:cs="Arial"/>
                <w:sz w:val="18"/>
                <w:lang w:val="en-US"/>
              </w:rPr>
              <w:t>24 November 2016</w:t>
            </w:r>
          </w:p>
          <w:p w:rsidR="00F16C03" w:rsidRPr="00EA02AC" w:rsidRDefault="00F16C03" w:rsidP="00F16C03">
            <w:pPr>
              <w:jc w:val="both"/>
              <w:rPr>
                <w:rFonts w:cs="Arial"/>
                <w:sz w:val="18"/>
                <w:lang w:val="en-US"/>
              </w:rPr>
            </w:pPr>
            <w:r w:rsidRPr="00EA02AC">
              <w:rPr>
                <w:rFonts w:cs="Arial"/>
                <w:sz w:val="18"/>
                <w:lang w:val="en-US"/>
              </w:rPr>
              <w:t xml:space="preserve">31 </w:t>
            </w:r>
            <w:proofErr w:type="spellStart"/>
            <w:r w:rsidRPr="00EA02AC">
              <w:rPr>
                <w:rFonts w:cs="Arial"/>
                <w:sz w:val="18"/>
                <w:lang w:val="en-US"/>
              </w:rPr>
              <w:t>Maart</w:t>
            </w:r>
            <w:proofErr w:type="spellEnd"/>
            <w:r w:rsidRPr="00EA02AC">
              <w:rPr>
                <w:rFonts w:cs="Arial"/>
                <w:sz w:val="18"/>
                <w:lang w:val="en-US"/>
              </w:rPr>
              <w:t xml:space="preserve"> 2017</w:t>
            </w:r>
          </w:p>
          <w:p w:rsidR="00F16C03" w:rsidRPr="00EA02AC" w:rsidRDefault="00F16C03" w:rsidP="00F16C03">
            <w:pPr>
              <w:jc w:val="both"/>
              <w:rPr>
                <w:rFonts w:cs="Arial"/>
                <w:sz w:val="18"/>
                <w:lang w:val="en-US"/>
              </w:rPr>
            </w:pPr>
            <w:r w:rsidRPr="00EA02AC">
              <w:rPr>
                <w:rFonts w:cs="Arial"/>
                <w:sz w:val="18"/>
                <w:lang w:val="en-US"/>
              </w:rPr>
              <w:t>25 Mei 2017</w:t>
            </w:r>
          </w:p>
          <w:p w:rsidR="00F16C03" w:rsidRPr="00EA02AC" w:rsidRDefault="00F16C03" w:rsidP="00F16C03">
            <w:pPr>
              <w:jc w:val="both"/>
              <w:rPr>
                <w:rFonts w:cs="Arial"/>
                <w:sz w:val="18"/>
                <w:lang w:val="fr-BE"/>
              </w:rPr>
            </w:pPr>
            <w:r w:rsidRPr="00EA02AC">
              <w:rPr>
                <w:rFonts w:cs="Arial"/>
                <w:sz w:val="18"/>
                <w:lang w:val="en-US"/>
              </w:rPr>
              <w:t>100%</w:t>
            </w:r>
          </w:p>
        </w:tc>
      </w:tr>
      <w:tr w:rsidR="00F16C03" w:rsidRPr="00EA02AC" w:rsidTr="00F16C03">
        <w:tc>
          <w:tcPr>
            <w:tcW w:w="2341" w:type="dxa"/>
          </w:tcPr>
          <w:p w:rsidR="00F16C03" w:rsidRPr="00EA02AC" w:rsidRDefault="00F16C03" w:rsidP="00F16C03">
            <w:pPr>
              <w:jc w:val="center"/>
              <w:rPr>
                <w:rFonts w:cs="Arial"/>
                <w:sz w:val="18"/>
                <w:lang w:val="fr-BE"/>
              </w:rPr>
            </w:pPr>
          </w:p>
          <w:p w:rsidR="00F16C03" w:rsidRPr="00EA02AC" w:rsidRDefault="00F16C03" w:rsidP="00F16C03">
            <w:pPr>
              <w:jc w:val="center"/>
              <w:rPr>
                <w:rFonts w:cs="Arial"/>
                <w:sz w:val="18"/>
                <w:lang w:val="en-US"/>
              </w:rPr>
            </w:pPr>
            <w:r w:rsidRPr="00EA02AC">
              <w:rPr>
                <w:rFonts w:cs="Arial"/>
                <w:sz w:val="18"/>
                <w:lang w:val="en-US"/>
              </w:rPr>
              <w:t xml:space="preserve">Karoo </w:t>
            </w:r>
            <w:proofErr w:type="spellStart"/>
            <w:r w:rsidRPr="00EA02AC">
              <w:rPr>
                <w:rFonts w:cs="Arial"/>
                <w:sz w:val="18"/>
                <w:lang w:val="en-US"/>
              </w:rPr>
              <w:t>Hoogland</w:t>
            </w:r>
            <w:proofErr w:type="spellEnd"/>
            <w:r w:rsidRPr="00EA02AC">
              <w:rPr>
                <w:rFonts w:cs="Arial"/>
                <w:sz w:val="18"/>
                <w:lang w:val="en-US"/>
              </w:rPr>
              <w:t xml:space="preserve"> </w:t>
            </w:r>
            <w:proofErr w:type="spellStart"/>
            <w:r w:rsidRPr="00EA02AC">
              <w:rPr>
                <w:rFonts w:cs="Arial"/>
                <w:sz w:val="18"/>
                <w:lang w:val="en-US"/>
              </w:rPr>
              <w:t>Munisipaliteit</w:t>
            </w:r>
            <w:proofErr w:type="spellEnd"/>
          </w:p>
        </w:tc>
        <w:tc>
          <w:tcPr>
            <w:tcW w:w="3347"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MNR JEREMIA E DAVIDS</w:t>
            </w:r>
          </w:p>
        </w:tc>
        <w:tc>
          <w:tcPr>
            <w:tcW w:w="2880" w:type="dxa"/>
          </w:tcPr>
          <w:p w:rsidR="00F16C03" w:rsidRPr="00EA02AC" w:rsidRDefault="00F16C03" w:rsidP="00F16C03">
            <w:pPr>
              <w:rPr>
                <w:rFonts w:cs="Arial"/>
                <w:sz w:val="18"/>
                <w:lang w:val="en-US"/>
              </w:rPr>
            </w:pPr>
            <w:r w:rsidRPr="00EA02AC">
              <w:rPr>
                <w:rFonts w:cs="Arial"/>
                <w:sz w:val="18"/>
                <w:lang w:val="en-US"/>
              </w:rPr>
              <w:t>Part-Time</w:t>
            </w:r>
          </w:p>
          <w:p w:rsidR="00F16C03" w:rsidRPr="00EA02AC" w:rsidRDefault="00F16C03" w:rsidP="00F16C03">
            <w:pPr>
              <w:rPr>
                <w:rFonts w:cs="Arial"/>
                <w:sz w:val="18"/>
              </w:rPr>
            </w:pPr>
            <w:r w:rsidRPr="00EA02AC">
              <w:rPr>
                <w:rFonts w:cs="Arial"/>
                <w:sz w:val="18"/>
              </w:rPr>
              <w:t>Budget and Treasury</w:t>
            </w:r>
          </w:p>
          <w:p w:rsidR="00F16C03" w:rsidRPr="00EA02AC" w:rsidRDefault="00F16C03" w:rsidP="00F16C03">
            <w:pPr>
              <w:rPr>
                <w:rFonts w:cs="Arial"/>
                <w:sz w:val="18"/>
              </w:rPr>
            </w:pPr>
            <w:r w:rsidRPr="00EA02AC">
              <w:rPr>
                <w:rFonts w:cs="Arial"/>
                <w:sz w:val="18"/>
              </w:rPr>
              <w:t>Social Development</w:t>
            </w:r>
          </w:p>
        </w:tc>
        <w:tc>
          <w:tcPr>
            <w:tcW w:w="2420" w:type="dxa"/>
          </w:tcPr>
          <w:p w:rsidR="00F16C03" w:rsidRPr="00EA02AC" w:rsidRDefault="00F16C03" w:rsidP="00F16C03">
            <w:pPr>
              <w:jc w:val="both"/>
              <w:rPr>
                <w:rFonts w:cs="Arial"/>
                <w:sz w:val="18"/>
                <w:lang w:val="en-US"/>
              </w:rPr>
            </w:pPr>
            <w:r w:rsidRPr="00EA02AC">
              <w:rPr>
                <w:rFonts w:cs="Arial"/>
                <w:sz w:val="18"/>
                <w:lang w:val="en-US"/>
              </w:rPr>
              <w:t>24 November 2016</w:t>
            </w:r>
          </w:p>
          <w:p w:rsidR="00F16C03" w:rsidRPr="00EA02AC" w:rsidRDefault="00F16C03" w:rsidP="00F16C03">
            <w:pPr>
              <w:jc w:val="both"/>
              <w:rPr>
                <w:rFonts w:cs="Arial"/>
                <w:sz w:val="18"/>
                <w:lang w:val="en-US"/>
              </w:rPr>
            </w:pPr>
            <w:r w:rsidRPr="00EA02AC">
              <w:rPr>
                <w:rFonts w:cs="Arial"/>
                <w:sz w:val="18"/>
                <w:lang w:val="en-US"/>
              </w:rPr>
              <w:t xml:space="preserve">31 </w:t>
            </w:r>
            <w:proofErr w:type="spellStart"/>
            <w:r w:rsidRPr="00EA02AC">
              <w:rPr>
                <w:rFonts w:cs="Arial"/>
                <w:sz w:val="18"/>
                <w:lang w:val="en-US"/>
              </w:rPr>
              <w:t>Maart</w:t>
            </w:r>
            <w:proofErr w:type="spellEnd"/>
            <w:r w:rsidRPr="00EA02AC">
              <w:rPr>
                <w:rFonts w:cs="Arial"/>
                <w:sz w:val="18"/>
                <w:lang w:val="en-US"/>
              </w:rPr>
              <w:t xml:space="preserve"> 2017</w:t>
            </w:r>
          </w:p>
          <w:p w:rsidR="00F16C03" w:rsidRPr="00EA02AC" w:rsidRDefault="00F16C03" w:rsidP="00F16C03">
            <w:pPr>
              <w:jc w:val="both"/>
              <w:rPr>
                <w:rFonts w:cs="Arial"/>
                <w:sz w:val="18"/>
                <w:lang w:val="en-US"/>
              </w:rPr>
            </w:pPr>
            <w:r w:rsidRPr="00EA02AC">
              <w:rPr>
                <w:rFonts w:cs="Arial"/>
                <w:sz w:val="18"/>
                <w:lang w:val="en-US"/>
              </w:rPr>
              <w:t>25 Mei 2017</w:t>
            </w:r>
          </w:p>
          <w:p w:rsidR="00F16C03" w:rsidRPr="00EA02AC" w:rsidRDefault="00F16C03" w:rsidP="00F16C03">
            <w:pPr>
              <w:jc w:val="both"/>
              <w:rPr>
                <w:rFonts w:cs="Arial"/>
                <w:sz w:val="18"/>
                <w:lang w:val="en-US"/>
              </w:rPr>
            </w:pPr>
            <w:r w:rsidRPr="00EA02AC">
              <w:rPr>
                <w:rFonts w:cs="Arial"/>
                <w:sz w:val="18"/>
                <w:lang w:val="en-US"/>
              </w:rPr>
              <w:t>100%</w:t>
            </w:r>
          </w:p>
        </w:tc>
      </w:tr>
      <w:tr w:rsidR="00F16C03" w:rsidRPr="00EA02AC" w:rsidTr="00F16C03">
        <w:tc>
          <w:tcPr>
            <w:tcW w:w="2341"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proofErr w:type="spellStart"/>
            <w:r w:rsidRPr="00EA02AC">
              <w:rPr>
                <w:rFonts w:cs="Arial"/>
                <w:sz w:val="18"/>
                <w:lang w:val="en-US"/>
              </w:rPr>
              <w:t>Richtersveld</w:t>
            </w:r>
            <w:proofErr w:type="spellEnd"/>
            <w:r w:rsidRPr="00EA02AC">
              <w:rPr>
                <w:rFonts w:cs="Arial"/>
                <w:sz w:val="18"/>
                <w:lang w:val="en-US"/>
              </w:rPr>
              <w:t xml:space="preserve"> </w:t>
            </w:r>
          </w:p>
          <w:p w:rsidR="00F16C03" w:rsidRPr="00EA02AC" w:rsidRDefault="00F16C03" w:rsidP="00F16C03">
            <w:pPr>
              <w:jc w:val="center"/>
              <w:rPr>
                <w:rFonts w:cs="Arial"/>
                <w:sz w:val="18"/>
                <w:lang w:val="en-US"/>
              </w:rPr>
            </w:pPr>
            <w:proofErr w:type="spellStart"/>
            <w:r w:rsidRPr="00EA02AC">
              <w:rPr>
                <w:rFonts w:cs="Arial"/>
                <w:sz w:val="18"/>
                <w:lang w:val="en-US"/>
              </w:rPr>
              <w:t>Munisipaliteit</w:t>
            </w:r>
            <w:proofErr w:type="spellEnd"/>
          </w:p>
        </w:tc>
        <w:tc>
          <w:tcPr>
            <w:tcW w:w="3347" w:type="dxa"/>
          </w:tcPr>
          <w:p w:rsidR="00F16C03" w:rsidRPr="00EA02AC" w:rsidRDefault="00F16C03" w:rsidP="00F16C03">
            <w:pPr>
              <w:jc w:val="center"/>
              <w:rPr>
                <w:rFonts w:cs="Arial"/>
                <w:sz w:val="18"/>
                <w:lang w:val="en-US"/>
              </w:rPr>
            </w:pPr>
          </w:p>
          <w:p w:rsidR="00F16C03" w:rsidRPr="00EA02AC" w:rsidRDefault="00F16C03" w:rsidP="00F16C03">
            <w:pPr>
              <w:jc w:val="center"/>
              <w:rPr>
                <w:rFonts w:cs="Arial"/>
                <w:sz w:val="18"/>
                <w:lang w:val="en-US"/>
              </w:rPr>
            </w:pPr>
            <w:r w:rsidRPr="00EA02AC">
              <w:rPr>
                <w:rFonts w:cs="Arial"/>
                <w:sz w:val="18"/>
                <w:lang w:val="en-US"/>
              </w:rPr>
              <w:t>MNR WILLEM J LINKS</w:t>
            </w:r>
          </w:p>
        </w:tc>
        <w:tc>
          <w:tcPr>
            <w:tcW w:w="2880" w:type="dxa"/>
          </w:tcPr>
          <w:p w:rsidR="00F16C03" w:rsidRPr="00EA02AC" w:rsidRDefault="00F16C03" w:rsidP="00F16C03">
            <w:pPr>
              <w:rPr>
                <w:rFonts w:cs="Arial"/>
                <w:sz w:val="18"/>
                <w:lang w:val="en-US"/>
              </w:rPr>
            </w:pPr>
            <w:r w:rsidRPr="00EA02AC">
              <w:rPr>
                <w:rFonts w:cs="Arial"/>
                <w:sz w:val="18"/>
                <w:lang w:val="en-US"/>
              </w:rPr>
              <w:t>Part-Time</w:t>
            </w:r>
          </w:p>
          <w:p w:rsidR="00F16C03" w:rsidRPr="00EA02AC" w:rsidRDefault="00F16C03" w:rsidP="00F16C03">
            <w:pPr>
              <w:rPr>
                <w:rFonts w:cs="Arial"/>
                <w:sz w:val="18"/>
                <w:lang w:val="en-US"/>
              </w:rPr>
            </w:pPr>
            <w:r w:rsidRPr="00EA02AC">
              <w:rPr>
                <w:rFonts w:cs="Arial"/>
                <w:sz w:val="18"/>
                <w:lang w:val="en-US"/>
              </w:rPr>
              <w:t>Executive Mayoral Committee</w:t>
            </w:r>
          </w:p>
          <w:p w:rsidR="00F16C03" w:rsidRPr="00EA02AC" w:rsidRDefault="00F16C03" w:rsidP="00F16C03">
            <w:pPr>
              <w:rPr>
                <w:rFonts w:cs="Arial"/>
                <w:sz w:val="18"/>
              </w:rPr>
            </w:pPr>
            <w:r w:rsidRPr="00EA02AC">
              <w:rPr>
                <w:rFonts w:cs="Arial"/>
                <w:sz w:val="18"/>
                <w:lang w:val="en-US"/>
              </w:rPr>
              <w:t>Corporate</w:t>
            </w:r>
          </w:p>
        </w:tc>
        <w:tc>
          <w:tcPr>
            <w:tcW w:w="2420" w:type="dxa"/>
          </w:tcPr>
          <w:p w:rsidR="00F16C03" w:rsidRPr="00EA02AC" w:rsidRDefault="00F16C03" w:rsidP="00F16C03">
            <w:pPr>
              <w:jc w:val="both"/>
              <w:rPr>
                <w:rFonts w:cs="Arial"/>
                <w:sz w:val="18"/>
                <w:lang w:val="en-US"/>
              </w:rPr>
            </w:pPr>
            <w:r w:rsidRPr="00EA02AC">
              <w:rPr>
                <w:rFonts w:cs="Arial"/>
                <w:sz w:val="18"/>
                <w:lang w:val="en-US"/>
              </w:rPr>
              <w:t>24 November 2016</w:t>
            </w:r>
          </w:p>
          <w:p w:rsidR="00F16C03" w:rsidRPr="00EA02AC" w:rsidRDefault="00F16C03" w:rsidP="00F16C03">
            <w:pPr>
              <w:jc w:val="both"/>
              <w:rPr>
                <w:rFonts w:cs="Arial"/>
                <w:sz w:val="18"/>
                <w:lang w:val="en-US"/>
              </w:rPr>
            </w:pPr>
            <w:r w:rsidRPr="00EA02AC">
              <w:rPr>
                <w:rFonts w:cs="Arial"/>
                <w:sz w:val="18"/>
                <w:lang w:val="en-US"/>
              </w:rPr>
              <w:t xml:space="preserve">31 </w:t>
            </w:r>
            <w:proofErr w:type="spellStart"/>
            <w:r w:rsidRPr="00EA02AC">
              <w:rPr>
                <w:rFonts w:cs="Arial"/>
                <w:sz w:val="18"/>
                <w:lang w:val="en-US"/>
              </w:rPr>
              <w:t>Maart</w:t>
            </w:r>
            <w:proofErr w:type="spellEnd"/>
            <w:r w:rsidRPr="00EA02AC">
              <w:rPr>
                <w:rFonts w:cs="Arial"/>
                <w:sz w:val="18"/>
                <w:lang w:val="en-US"/>
              </w:rPr>
              <w:t xml:space="preserve"> 2017</w:t>
            </w:r>
          </w:p>
          <w:p w:rsidR="00F16C03" w:rsidRPr="00EA02AC" w:rsidRDefault="00F16C03" w:rsidP="00F16C03">
            <w:pPr>
              <w:jc w:val="both"/>
              <w:rPr>
                <w:rFonts w:cs="Arial"/>
                <w:sz w:val="18"/>
                <w:lang w:val="en-US"/>
              </w:rPr>
            </w:pPr>
            <w:r w:rsidRPr="00EA02AC">
              <w:rPr>
                <w:rFonts w:cs="Arial"/>
                <w:sz w:val="18"/>
                <w:lang w:val="en-US"/>
              </w:rPr>
              <w:t>25 Mei 2017</w:t>
            </w:r>
          </w:p>
          <w:p w:rsidR="00F16C03" w:rsidRPr="00EA02AC" w:rsidRDefault="00F16C03" w:rsidP="00F16C03">
            <w:pPr>
              <w:jc w:val="both"/>
              <w:rPr>
                <w:rFonts w:cs="Arial"/>
                <w:sz w:val="18"/>
                <w:lang w:val="en-US"/>
              </w:rPr>
            </w:pPr>
            <w:r w:rsidRPr="00EA02AC">
              <w:rPr>
                <w:rFonts w:cs="Arial"/>
                <w:sz w:val="18"/>
                <w:lang w:val="en-US"/>
              </w:rPr>
              <w:t>100%</w:t>
            </w:r>
          </w:p>
        </w:tc>
      </w:tr>
    </w:tbl>
    <w:p w:rsidR="00F16C03" w:rsidRDefault="00F16C03"/>
    <w:p w:rsidR="00F16C03" w:rsidRDefault="00F16C03"/>
    <w:p w:rsidR="00EA02AC" w:rsidRDefault="00EA02AC"/>
    <w:p w:rsidR="00F16C03" w:rsidRDefault="00F16C03" w:rsidP="00D43493">
      <w:pPr>
        <w:pStyle w:val="Heading2"/>
        <w:shd w:val="clear" w:color="auto" w:fill="D6E3BC" w:themeFill="accent3" w:themeFillTint="66"/>
      </w:pPr>
      <w:bookmarkStart w:id="66" w:name="_Toc491700401"/>
      <w:r>
        <w:t>APPENDIX B: COMMITTEES AND COMMITTEE PURPOSES</w:t>
      </w:r>
      <w:bookmarkEnd w:id="66"/>
    </w:p>
    <w:p w:rsidR="00F16C03" w:rsidRDefault="00F16C03"/>
    <w:tbl>
      <w:tblPr>
        <w:tblStyle w:val="LightList-Accent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7"/>
        <w:gridCol w:w="6159"/>
      </w:tblGrid>
      <w:tr w:rsidR="00F16C03" w:rsidRPr="00F16C03" w:rsidTr="00457C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FFC000"/>
          </w:tcPr>
          <w:p w:rsidR="00F16C03" w:rsidRPr="00F16C03" w:rsidRDefault="00F16C03" w:rsidP="00F16C03">
            <w:pPr>
              <w:tabs>
                <w:tab w:val="left" w:pos="1020"/>
              </w:tabs>
              <w:jc w:val="center"/>
              <w:rPr>
                <w:rFonts w:cs="Arial"/>
                <w:b w:val="0"/>
                <w:color w:val="auto"/>
              </w:rPr>
            </w:pPr>
            <w:r w:rsidRPr="00F16C03">
              <w:rPr>
                <w:rFonts w:cs="Arial"/>
                <w:b w:val="0"/>
                <w:color w:val="auto"/>
              </w:rPr>
              <w:t>Committees (other than Mayoral/Executive Committee) and Purposes of Committees</w:t>
            </w:r>
          </w:p>
        </w:tc>
      </w:tr>
      <w:tr w:rsidR="00F16C03" w:rsidRPr="00F16C03" w:rsidTr="00F16C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55" w:type="pct"/>
            <w:tcBorders>
              <w:top w:val="none" w:sz="0" w:space="0" w:color="auto"/>
              <w:left w:val="none" w:sz="0" w:space="0" w:color="auto"/>
              <w:bottom w:val="none" w:sz="0" w:space="0" w:color="auto"/>
            </w:tcBorders>
          </w:tcPr>
          <w:p w:rsidR="00F16C03" w:rsidRPr="00F16C03" w:rsidRDefault="00F16C03" w:rsidP="00F16C03">
            <w:pPr>
              <w:tabs>
                <w:tab w:val="left" w:pos="1020"/>
              </w:tabs>
              <w:rPr>
                <w:rFonts w:cs="Arial"/>
                <w:b w:val="0"/>
              </w:rPr>
            </w:pPr>
            <w:r w:rsidRPr="00F16C03">
              <w:rPr>
                <w:rFonts w:cs="Arial"/>
                <w:b w:val="0"/>
              </w:rPr>
              <w:t>Social Development Committee</w:t>
            </w:r>
          </w:p>
        </w:tc>
        <w:tc>
          <w:tcPr>
            <w:tcW w:w="2945" w:type="pct"/>
            <w:tcBorders>
              <w:top w:val="none" w:sz="0" w:space="0" w:color="auto"/>
              <w:bottom w:val="none" w:sz="0" w:space="0" w:color="auto"/>
              <w:right w:val="none" w:sz="0" w:space="0" w:color="auto"/>
            </w:tcBorders>
          </w:tcPr>
          <w:p w:rsidR="00F16C03" w:rsidRPr="00F16C03" w:rsidRDefault="00F16C03" w:rsidP="00F16C03">
            <w:pPr>
              <w:tabs>
                <w:tab w:val="left" w:pos="1020"/>
              </w:tabs>
              <w:cnfStyle w:val="000000100000" w:firstRow="0" w:lastRow="0" w:firstColumn="0" w:lastColumn="0" w:oddVBand="0" w:evenVBand="0" w:oddHBand="1" w:evenHBand="0" w:firstRowFirstColumn="0" w:firstRowLastColumn="0" w:lastRowFirstColumn="0" w:lastRowLastColumn="0"/>
              <w:rPr>
                <w:rFonts w:cs="Arial"/>
              </w:rPr>
            </w:pPr>
            <w:r w:rsidRPr="00F16C03">
              <w:rPr>
                <w:rFonts w:cs="Arial"/>
              </w:rPr>
              <w:t>Evaluate and recommend social development efforts in the district.</w:t>
            </w:r>
          </w:p>
        </w:tc>
      </w:tr>
      <w:tr w:rsidR="00F16C03" w:rsidRPr="00F16C03" w:rsidTr="00F16C03">
        <w:tc>
          <w:tcPr>
            <w:cnfStyle w:val="001000000000" w:firstRow="0" w:lastRow="0" w:firstColumn="1" w:lastColumn="0" w:oddVBand="0" w:evenVBand="0" w:oddHBand="0" w:evenHBand="0" w:firstRowFirstColumn="0" w:firstRowLastColumn="0" w:lastRowFirstColumn="0" w:lastRowLastColumn="0"/>
            <w:tcW w:w="2055" w:type="pct"/>
          </w:tcPr>
          <w:p w:rsidR="00F16C03" w:rsidRPr="00F16C03" w:rsidRDefault="00F16C03" w:rsidP="00F16C03">
            <w:pPr>
              <w:tabs>
                <w:tab w:val="left" w:pos="1020"/>
              </w:tabs>
              <w:rPr>
                <w:rFonts w:cs="Arial"/>
                <w:b w:val="0"/>
              </w:rPr>
            </w:pPr>
            <w:r w:rsidRPr="00F16C03">
              <w:rPr>
                <w:rFonts w:cs="Arial"/>
                <w:b w:val="0"/>
              </w:rPr>
              <w:t>Municipal Public Accounts Committee</w:t>
            </w:r>
          </w:p>
        </w:tc>
        <w:tc>
          <w:tcPr>
            <w:tcW w:w="2945" w:type="pct"/>
          </w:tcPr>
          <w:p w:rsidR="00F16C03" w:rsidRPr="00F16C03" w:rsidRDefault="00F16C03" w:rsidP="00F16C03">
            <w:pPr>
              <w:tabs>
                <w:tab w:val="left" w:pos="1020"/>
              </w:tabs>
              <w:cnfStyle w:val="000000000000" w:firstRow="0" w:lastRow="0" w:firstColumn="0" w:lastColumn="0" w:oddVBand="0" w:evenVBand="0" w:oddHBand="0" w:evenHBand="0" w:firstRowFirstColumn="0" w:firstRowLastColumn="0" w:lastRowFirstColumn="0" w:lastRowLastColumn="0"/>
              <w:rPr>
                <w:rFonts w:cs="Arial"/>
              </w:rPr>
            </w:pPr>
            <w:r w:rsidRPr="00F16C03">
              <w:rPr>
                <w:rFonts w:cs="Arial"/>
              </w:rPr>
              <w:t>Ensure political insights over financial &amp; performance information.</w:t>
            </w:r>
          </w:p>
        </w:tc>
      </w:tr>
      <w:tr w:rsidR="00F16C03" w:rsidRPr="00F16C03" w:rsidTr="00F16C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55" w:type="pct"/>
            <w:tcBorders>
              <w:top w:val="none" w:sz="0" w:space="0" w:color="auto"/>
              <w:left w:val="none" w:sz="0" w:space="0" w:color="auto"/>
              <w:bottom w:val="none" w:sz="0" w:space="0" w:color="auto"/>
            </w:tcBorders>
          </w:tcPr>
          <w:p w:rsidR="00F16C03" w:rsidRPr="00F16C03" w:rsidRDefault="00F16C03" w:rsidP="00F16C03">
            <w:pPr>
              <w:tabs>
                <w:tab w:val="left" w:pos="1020"/>
              </w:tabs>
              <w:rPr>
                <w:rFonts w:cs="Arial"/>
                <w:b w:val="0"/>
              </w:rPr>
            </w:pPr>
            <w:r w:rsidRPr="00F16C03">
              <w:rPr>
                <w:rFonts w:cs="Arial"/>
                <w:b w:val="0"/>
              </w:rPr>
              <w:t>Budget &amp; Treasury Committee</w:t>
            </w:r>
          </w:p>
        </w:tc>
        <w:tc>
          <w:tcPr>
            <w:tcW w:w="2945" w:type="pct"/>
            <w:tcBorders>
              <w:top w:val="none" w:sz="0" w:space="0" w:color="auto"/>
              <w:bottom w:val="none" w:sz="0" w:space="0" w:color="auto"/>
              <w:right w:val="none" w:sz="0" w:space="0" w:color="auto"/>
            </w:tcBorders>
          </w:tcPr>
          <w:p w:rsidR="00F16C03" w:rsidRPr="00F16C03" w:rsidRDefault="00F16C03" w:rsidP="00F16C03">
            <w:pPr>
              <w:tabs>
                <w:tab w:val="left" w:pos="1020"/>
              </w:tabs>
              <w:cnfStyle w:val="000000100000" w:firstRow="0" w:lastRow="0" w:firstColumn="0" w:lastColumn="0" w:oddVBand="0" w:evenVBand="0" w:oddHBand="1" w:evenHBand="0" w:firstRowFirstColumn="0" w:firstRowLastColumn="0" w:lastRowFirstColumn="0" w:lastRowLastColumn="0"/>
              <w:rPr>
                <w:rFonts w:cs="Arial"/>
              </w:rPr>
            </w:pPr>
            <w:r w:rsidRPr="00F16C03">
              <w:rPr>
                <w:rFonts w:cs="Arial"/>
              </w:rPr>
              <w:t>To deal with finance matters</w:t>
            </w:r>
          </w:p>
        </w:tc>
      </w:tr>
      <w:tr w:rsidR="00F16C03" w:rsidRPr="00F16C03" w:rsidTr="00F16C03">
        <w:tc>
          <w:tcPr>
            <w:cnfStyle w:val="001000000000" w:firstRow="0" w:lastRow="0" w:firstColumn="1" w:lastColumn="0" w:oddVBand="0" w:evenVBand="0" w:oddHBand="0" w:evenHBand="0" w:firstRowFirstColumn="0" w:firstRowLastColumn="0" w:lastRowFirstColumn="0" w:lastRowLastColumn="0"/>
            <w:tcW w:w="2055" w:type="pct"/>
          </w:tcPr>
          <w:p w:rsidR="00F16C03" w:rsidRPr="00F16C03" w:rsidRDefault="00F16C03" w:rsidP="00F16C03">
            <w:pPr>
              <w:tabs>
                <w:tab w:val="left" w:pos="1020"/>
              </w:tabs>
              <w:rPr>
                <w:rFonts w:cs="Arial"/>
                <w:b w:val="0"/>
              </w:rPr>
            </w:pPr>
            <w:r w:rsidRPr="00F16C03">
              <w:rPr>
                <w:rFonts w:cs="Arial"/>
                <w:b w:val="0"/>
              </w:rPr>
              <w:t>Corporate Service Committee</w:t>
            </w:r>
          </w:p>
        </w:tc>
        <w:tc>
          <w:tcPr>
            <w:tcW w:w="2945" w:type="pct"/>
          </w:tcPr>
          <w:p w:rsidR="00F16C03" w:rsidRPr="00F16C03" w:rsidRDefault="00F16C03" w:rsidP="00F16C03">
            <w:pPr>
              <w:tabs>
                <w:tab w:val="left" w:pos="1020"/>
              </w:tabs>
              <w:cnfStyle w:val="000000000000" w:firstRow="0" w:lastRow="0" w:firstColumn="0" w:lastColumn="0" w:oddVBand="0" w:evenVBand="0" w:oddHBand="0" w:evenHBand="0" w:firstRowFirstColumn="0" w:firstRowLastColumn="0" w:lastRowFirstColumn="0" w:lastRowLastColumn="0"/>
              <w:rPr>
                <w:rFonts w:cs="Arial"/>
              </w:rPr>
            </w:pPr>
            <w:r w:rsidRPr="00F16C03">
              <w:rPr>
                <w:rFonts w:cs="Arial"/>
              </w:rPr>
              <w:t>To deal with Council Policies &amp; Human Resource matters, including Municipal Health Services</w:t>
            </w:r>
          </w:p>
        </w:tc>
      </w:tr>
      <w:tr w:rsidR="00F16C03" w:rsidRPr="00F16C03" w:rsidTr="00F16C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55" w:type="pct"/>
            <w:tcBorders>
              <w:top w:val="none" w:sz="0" w:space="0" w:color="auto"/>
              <w:left w:val="none" w:sz="0" w:space="0" w:color="auto"/>
              <w:bottom w:val="none" w:sz="0" w:space="0" w:color="auto"/>
            </w:tcBorders>
          </w:tcPr>
          <w:p w:rsidR="00F16C03" w:rsidRPr="00F16C03" w:rsidRDefault="00F16C03" w:rsidP="00F16C03">
            <w:pPr>
              <w:tabs>
                <w:tab w:val="left" w:pos="1020"/>
              </w:tabs>
              <w:rPr>
                <w:rFonts w:cs="Arial"/>
                <w:b w:val="0"/>
              </w:rPr>
            </w:pPr>
            <w:r w:rsidRPr="00F16C03">
              <w:rPr>
                <w:rFonts w:cs="Arial"/>
                <w:b w:val="0"/>
              </w:rPr>
              <w:t>Economic Development, Planning &amp; Infrastructure Committee</w:t>
            </w:r>
          </w:p>
        </w:tc>
        <w:tc>
          <w:tcPr>
            <w:tcW w:w="2945" w:type="pct"/>
            <w:tcBorders>
              <w:top w:val="none" w:sz="0" w:space="0" w:color="auto"/>
              <w:bottom w:val="none" w:sz="0" w:space="0" w:color="auto"/>
              <w:right w:val="none" w:sz="0" w:space="0" w:color="auto"/>
            </w:tcBorders>
          </w:tcPr>
          <w:p w:rsidR="00F16C03" w:rsidRPr="00F16C03" w:rsidRDefault="00F16C03" w:rsidP="00F16C03">
            <w:pPr>
              <w:tabs>
                <w:tab w:val="left" w:pos="1020"/>
              </w:tabs>
              <w:cnfStyle w:val="000000100000" w:firstRow="0" w:lastRow="0" w:firstColumn="0" w:lastColumn="0" w:oddVBand="0" w:evenVBand="0" w:oddHBand="1" w:evenHBand="0" w:firstRowFirstColumn="0" w:firstRowLastColumn="0" w:lastRowFirstColumn="0" w:lastRowLastColumn="0"/>
              <w:rPr>
                <w:rFonts w:cs="Arial"/>
              </w:rPr>
            </w:pPr>
            <w:r w:rsidRPr="00F16C03">
              <w:rPr>
                <w:rFonts w:cs="Arial"/>
              </w:rPr>
              <w:t>Economic Development planning and Infrastructure development issues.</w:t>
            </w:r>
          </w:p>
        </w:tc>
      </w:tr>
    </w:tbl>
    <w:p w:rsidR="00F16C03" w:rsidRDefault="00F16C03"/>
    <w:p w:rsidR="00F16C03" w:rsidRDefault="00F16C03" w:rsidP="00D43493">
      <w:pPr>
        <w:pStyle w:val="Heading2"/>
        <w:pBdr>
          <w:top w:val="single" w:sz="4" w:space="0" w:color="auto"/>
        </w:pBdr>
        <w:shd w:val="clear" w:color="auto" w:fill="D6E3BC" w:themeFill="accent3" w:themeFillTint="66"/>
      </w:pPr>
      <w:bookmarkStart w:id="67" w:name="_Toc491700402"/>
      <w:r>
        <w:t>APPENDIX C: THIRD TIER ADMINISTARTIVE STRUCTURE</w:t>
      </w:r>
      <w:bookmarkEnd w:id="67"/>
    </w:p>
    <w:p w:rsidR="00F16C03" w:rsidRDefault="00F16C03"/>
    <w:tbl>
      <w:tblPr>
        <w:tblStyle w:val="TableGrid"/>
        <w:tblW w:w="0" w:type="auto"/>
        <w:tblLook w:val="04A0" w:firstRow="1" w:lastRow="0" w:firstColumn="1" w:lastColumn="0" w:noHBand="0" w:noVBand="1"/>
      </w:tblPr>
      <w:tblGrid>
        <w:gridCol w:w="5211"/>
        <w:gridCol w:w="5245"/>
      </w:tblGrid>
      <w:tr w:rsidR="00F16C03" w:rsidRPr="00F16C03" w:rsidTr="00EA02AC">
        <w:tc>
          <w:tcPr>
            <w:tcW w:w="10682" w:type="dxa"/>
            <w:gridSpan w:val="2"/>
            <w:shd w:val="clear" w:color="auto" w:fill="92D050"/>
          </w:tcPr>
          <w:p w:rsidR="00F16C03" w:rsidRPr="00F16C03" w:rsidRDefault="00F16C03" w:rsidP="00EA02AC">
            <w:pPr>
              <w:tabs>
                <w:tab w:val="left" w:pos="1020"/>
              </w:tabs>
              <w:jc w:val="center"/>
              <w:rPr>
                <w:rFonts w:cs="Arial"/>
              </w:rPr>
            </w:pPr>
            <w:r w:rsidRPr="00F16C03">
              <w:rPr>
                <w:rFonts w:cs="Arial"/>
              </w:rPr>
              <w:t>Third Tier Structure</w:t>
            </w:r>
          </w:p>
        </w:tc>
      </w:tr>
      <w:tr w:rsidR="00F16C03" w:rsidTr="00EA02AC">
        <w:tc>
          <w:tcPr>
            <w:tcW w:w="5341" w:type="dxa"/>
            <w:shd w:val="clear" w:color="auto" w:fill="92D050"/>
          </w:tcPr>
          <w:p w:rsidR="00F16C03" w:rsidRPr="00F16C03" w:rsidRDefault="00F16C03" w:rsidP="00F16C03">
            <w:pPr>
              <w:tabs>
                <w:tab w:val="left" w:pos="1020"/>
              </w:tabs>
              <w:rPr>
                <w:rFonts w:cs="Arial"/>
              </w:rPr>
            </w:pPr>
            <w:r w:rsidRPr="00F16C03">
              <w:rPr>
                <w:rFonts w:cs="Arial"/>
              </w:rPr>
              <w:t>Directorate</w:t>
            </w:r>
          </w:p>
        </w:tc>
        <w:tc>
          <w:tcPr>
            <w:tcW w:w="5341" w:type="dxa"/>
            <w:shd w:val="clear" w:color="auto" w:fill="92D050"/>
          </w:tcPr>
          <w:p w:rsidR="00F16C03" w:rsidRDefault="00F16C03" w:rsidP="00F16C03">
            <w:pPr>
              <w:tabs>
                <w:tab w:val="left" w:pos="1020"/>
              </w:tabs>
              <w:rPr>
                <w:rFonts w:cs="Arial"/>
              </w:rPr>
            </w:pPr>
            <w:r w:rsidRPr="00F16C03">
              <w:rPr>
                <w:rFonts w:cs="Arial"/>
              </w:rPr>
              <w:t>Director/Manager(State title and name)</w:t>
            </w:r>
          </w:p>
        </w:tc>
      </w:tr>
      <w:tr w:rsidR="00F16C03" w:rsidTr="00F16C03">
        <w:tc>
          <w:tcPr>
            <w:tcW w:w="5341" w:type="dxa"/>
          </w:tcPr>
          <w:p w:rsidR="00F16C03" w:rsidRDefault="00F16C03" w:rsidP="00F16C03">
            <w:pPr>
              <w:tabs>
                <w:tab w:val="left" w:pos="1020"/>
              </w:tabs>
              <w:rPr>
                <w:rFonts w:cs="Arial"/>
              </w:rPr>
            </w:pPr>
            <w:r>
              <w:rPr>
                <w:rFonts w:cs="Arial"/>
              </w:rPr>
              <w:t>Budget and treasury office</w:t>
            </w:r>
          </w:p>
        </w:tc>
        <w:tc>
          <w:tcPr>
            <w:tcW w:w="5341" w:type="dxa"/>
          </w:tcPr>
          <w:p w:rsidR="00F16C03" w:rsidRDefault="00F16C03" w:rsidP="00F16C03">
            <w:pPr>
              <w:tabs>
                <w:tab w:val="left" w:pos="1020"/>
              </w:tabs>
              <w:rPr>
                <w:rFonts w:cs="Arial"/>
              </w:rPr>
            </w:pPr>
            <w:r>
              <w:rPr>
                <w:rFonts w:cs="Arial"/>
              </w:rPr>
              <w:t xml:space="preserve">Mr Rajiv </w:t>
            </w:r>
            <w:proofErr w:type="spellStart"/>
            <w:r>
              <w:rPr>
                <w:rFonts w:cs="Arial"/>
              </w:rPr>
              <w:t>Datadin</w:t>
            </w:r>
            <w:proofErr w:type="spellEnd"/>
          </w:p>
        </w:tc>
      </w:tr>
      <w:tr w:rsidR="00F16C03" w:rsidTr="00F16C03">
        <w:tc>
          <w:tcPr>
            <w:tcW w:w="5341" w:type="dxa"/>
          </w:tcPr>
          <w:p w:rsidR="00F16C03" w:rsidRDefault="00F16C03" w:rsidP="00F16C03">
            <w:pPr>
              <w:tabs>
                <w:tab w:val="left" w:pos="1020"/>
              </w:tabs>
              <w:rPr>
                <w:rFonts w:cs="Arial"/>
              </w:rPr>
            </w:pPr>
            <w:r>
              <w:rPr>
                <w:rFonts w:cs="Arial"/>
              </w:rPr>
              <w:t>Corporate services and Municipal Health Services</w:t>
            </w:r>
          </w:p>
        </w:tc>
        <w:tc>
          <w:tcPr>
            <w:tcW w:w="5341" w:type="dxa"/>
          </w:tcPr>
          <w:p w:rsidR="00F16C03" w:rsidRDefault="00F16C03" w:rsidP="00F16C03">
            <w:pPr>
              <w:tabs>
                <w:tab w:val="left" w:pos="1020"/>
              </w:tabs>
              <w:rPr>
                <w:rFonts w:cs="Arial"/>
              </w:rPr>
            </w:pPr>
            <w:r>
              <w:rPr>
                <w:rFonts w:cs="Arial"/>
              </w:rPr>
              <w:t>Mr Gareth Cloete</w:t>
            </w:r>
          </w:p>
        </w:tc>
      </w:tr>
      <w:tr w:rsidR="00F16C03" w:rsidTr="00F16C03">
        <w:tc>
          <w:tcPr>
            <w:tcW w:w="5341" w:type="dxa"/>
          </w:tcPr>
          <w:p w:rsidR="00F16C03" w:rsidRDefault="00F16C03" w:rsidP="00F16C03">
            <w:pPr>
              <w:tabs>
                <w:tab w:val="left" w:pos="1020"/>
              </w:tabs>
              <w:rPr>
                <w:rFonts w:cs="Arial"/>
              </w:rPr>
            </w:pPr>
            <w:r>
              <w:rPr>
                <w:rFonts w:cs="Arial"/>
              </w:rPr>
              <w:t>Economic Development &amp; Planning</w:t>
            </w:r>
          </w:p>
        </w:tc>
        <w:tc>
          <w:tcPr>
            <w:tcW w:w="5341" w:type="dxa"/>
          </w:tcPr>
          <w:p w:rsidR="00F16C03" w:rsidRDefault="00F16C03" w:rsidP="00F16C03">
            <w:pPr>
              <w:tabs>
                <w:tab w:val="left" w:pos="1020"/>
              </w:tabs>
              <w:rPr>
                <w:rFonts w:cs="Arial"/>
              </w:rPr>
            </w:pPr>
            <w:r>
              <w:rPr>
                <w:rFonts w:cs="Arial"/>
              </w:rPr>
              <w:t xml:space="preserve">Mr Johannes </w:t>
            </w:r>
            <w:proofErr w:type="spellStart"/>
            <w:r>
              <w:rPr>
                <w:rFonts w:cs="Arial"/>
              </w:rPr>
              <w:t>Loubser</w:t>
            </w:r>
            <w:proofErr w:type="spellEnd"/>
          </w:p>
        </w:tc>
      </w:tr>
    </w:tbl>
    <w:p w:rsidR="00F16C03" w:rsidRDefault="00F16C03"/>
    <w:p w:rsidR="00F16C03" w:rsidRDefault="00F16C03"/>
    <w:sectPr w:rsidR="00F16C03" w:rsidSect="00C01D14">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A0683" w:rsidRDefault="00AA0683" w:rsidP="00822611">
      <w:pPr>
        <w:spacing w:after="0" w:line="240" w:lineRule="auto"/>
      </w:pPr>
      <w:r>
        <w:separator/>
      </w:r>
    </w:p>
  </w:endnote>
  <w:endnote w:type="continuationSeparator" w:id="0">
    <w:p w:rsidR="00AA0683" w:rsidRDefault="00AA0683" w:rsidP="008226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858336"/>
      <w:docPartObj>
        <w:docPartGallery w:val="Page Numbers (Bottom of Page)"/>
        <w:docPartUnique/>
      </w:docPartObj>
    </w:sdtPr>
    <w:sdtEndPr/>
    <w:sdtContent>
      <w:p w:rsidR="00CB6DA1" w:rsidRDefault="00AA0683">
        <w:pPr>
          <w:pStyle w:val="Footer"/>
          <w:jc w:val="center"/>
        </w:pPr>
      </w:p>
    </w:sdtContent>
  </w:sdt>
  <w:p w:rsidR="00CB6DA1" w:rsidRDefault="00CB6DA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858338"/>
      <w:docPartObj>
        <w:docPartGallery w:val="Page Numbers (Bottom of Page)"/>
        <w:docPartUnique/>
      </w:docPartObj>
    </w:sdtPr>
    <w:sdtEndPr/>
    <w:sdtContent>
      <w:p w:rsidR="00CB6DA1" w:rsidRDefault="00CB6DA1">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rsidR="00CB6DA1" w:rsidRDefault="00CB6DA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858345"/>
      <w:docPartObj>
        <w:docPartGallery w:val="Page Numbers (Bottom of Page)"/>
        <w:docPartUnique/>
      </w:docPartObj>
    </w:sdtPr>
    <w:sdtEndPr/>
    <w:sdtContent>
      <w:p w:rsidR="00CB6DA1" w:rsidRDefault="00CB6DA1">
        <w:pPr>
          <w:pStyle w:val="Footer"/>
          <w:jc w:val="center"/>
        </w:pPr>
        <w:r>
          <w:fldChar w:fldCharType="begin"/>
        </w:r>
        <w:r>
          <w:instrText xml:space="preserve"> PAGE   \* MERGEFORMAT </w:instrText>
        </w:r>
        <w:r>
          <w:fldChar w:fldCharType="separate"/>
        </w:r>
        <w:r w:rsidR="00786153">
          <w:rPr>
            <w:noProof/>
          </w:rPr>
          <w:t>1</w:t>
        </w:r>
        <w:r>
          <w:rPr>
            <w:noProof/>
          </w:rPr>
          <w:fldChar w:fldCharType="end"/>
        </w:r>
      </w:p>
    </w:sdtContent>
  </w:sdt>
  <w:p w:rsidR="00CB6DA1" w:rsidRDefault="00CB6DA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12676265"/>
      <w:docPartObj>
        <w:docPartGallery w:val="Page Numbers (Bottom of Page)"/>
        <w:docPartUnique/>
      </w:docPartObj>
    </w:sdtPr>
    <w:sdtEndPr/>
    <w:sdtContent>
      <w:p w:rsidR="00CB6DA1" w:rsidRDefault="00CB6DA1">
        <w:pPr>
          <w:pStyle w:val="Footer"/>
          <w:jc w:val="center"/>
        </w:pPr>
        <w:r>
          <w:fldChar w:fldCharType="begin"/>
        </w:r>
        <w:r>
          <w:instrText xml:space="preserve"> PAGE   \* MERGEFORMAT </w:instrText>
        </w:r>
        <w:r>
          <w:fldChar w:fldCharType="separate"/>
        </w:r>
        <w:r w:rsidR="00786153">
          <w:rPr>
            <w:noProof/>
          </w:rPr>
          <w:t>63</w:t>
        </w:r>
        <w:r>
          <w:rPr>
            <w:noProof/>
          </w:rPr>
          <w:fldChar w:fldCharType="end"/>
        </w:r>
      </w:p>
    </w:sdtContent>
  </w:sdt>
  <w:p w:rsidR="00CB6DA1" w:rsidRDefault="00CB6DA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A0683" w:rsidRDefault="00AA0683" w:rsidP="00822611">
      <w:pPr>
        <w:spacing w:after="0" w:line="240" w:lineRule="auto"/>
      </w:pPr>
      <w:r>
        <w:separator/>
      </w:r>
    </w:p>
  </w:footnote>
  <w:footnote w:type="continuationSeparator" w:id="0">
    <w:p w:rsidR="00AA0683" w:rsidRDefault="00AA0683" w:rsidP="0082261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0"/>
    <w:lvl w:ilvl="0">
      <w:start w:val="1"/>
      <w:numFmt w:val="decimal"/>
      <w:pStyle w:val="Level1"/>
      <w:lvlText w:val="%1."/>
      <w:lvlJc w:val="left"/>
      <w:pPr>
        <w:tabs>
          <w:tab w:val="num" w:pos="720"/>
        </w:tabs>
        <w:ind w:left="720" w:hanging="720"/>
      </w:pPr>
      <w:rPr>
        <w:rFonts w:ascii="Times New Roman" w:hAnsi="Times New Roman" w:cs="Times New Roman"/>
        <w:b/>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1">
    <w:nsid w:val="0C38786F"/>
    <w:multiLevelType w:val="multilevel"/>
    <w:tmpl w:val="9F867CD4"/>
    <w:lvl w:ilvl="0">
      <w:start w:val="3"/>
      <w:numFmt w:val="decimal"/>
      <w:lvlText w:val="%1."/>
      <w:lvlJc w:val="left"/>
      <w:pPr>
        <w:ind w:left="567" w:hanging="567"/>
      </w:pPr>
      <w:rPr>
        <w:rFonts w:hint="default"/>
        <w:color w:val="auto"/>
      </w:rPr>
    </w:lvl>
    <w:lvl w:ilvl="1">
      <w:start w:val="1"/>
      <w:numFmt w:val="decimal"/>
      <w:lvlText w:val="%1.%2"/>
      <w:lvlJc w:val="left"/>
      <w:pPr>
        <w:ind w:left="567" w:hanging="567"/>
      </w:pPr>
      <w:rPr>
        <w:rFonts w:hint="default"/>
        <w:color w:val="auto"/>
      </w:rPr>
    </w:lvl>
    <w:lvl w:ilvl="2">
      <w:start w:val="1"/>
      <w:numFmt w:val="decimal"/>
      <w:lvlText w:val="%1.%2.%3."/>
      <w:lvlJc w:val="left"/>
      <w:pPr>
        <w:ind w:left="567" w:hanging="56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D065A53"/>
    <w:multiLevelType w:val="hybridMultilevel"/>
    <w:tmpl w:val="E506CEB0"/>
    <w:lvl w:ilvl="0" w:tplc="1C09000B">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
    <w:nsid w:val="0D5E0BE6"/>
    <w:multiLevelType w:val="hybridMultilevel"/>
    <w:tmpl w:val="65AE6154"/>
    <w:lvl w:ilvl="0" w:tplc="1C09000F">
      <w:start w:val="1"/>
      <w:numFmt w:val="decimal"/>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4">
    <w:nsid w:val="10CE72F7"/>
    <w:multiLevelType w:val="multilevel"/>
    <w:tmpl w:val="E8CEED9C"/>
    <w:lvl w:ilvl="0">
      <w:start w:val="3"/>
      <w:numFmt w:val="decimal"/>
      <w:lvlText w:val="%1."/>
      <w:lvlJc w:val="left"/>
      <w:pPr>
        <w:ind w:left="360" w:hanging="360"/>
      </w:pPr>
      <w:rPr>
        <w:rFonts w:hint="default"/>
      </w:rPr>
    </w:lvl>
    <w:lvl w:ilvl="1">
      <w:start w:val="5"/>
      <w:numFmt w:val="decimal"/>
      <w:lvlText w:val="%1.%2."/>
      <w:lvlJc w:val="left"/>
      <w:pPr>
        <w:ind w:left="567" w:hanging="56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14070FD9"/>
    <w:multiLevelType w:val="hybridMultilevel"/>
    <w:tmpl w:val="66AAE44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
    <w:nsid w:val="14163B5B"/>
    <w:multiLevelType w:val="hybridMultilevel"/>
    <w:tmpl w:val="2AF454B6"/>
    <w:lvl w:ilvl="0" w:tplc="E52EA8E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6D7648D"/>
    <w:multiLevelType w:val="hybridMultilevel"/>
    <w:tmpl w:val="7C6E1C5A"/>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
    <w:nsid w:val="19C42651"/>
    <w:multiLevelType w:val="hybridMultilevel"/>
    <w:tmpl w:val="359860C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
    <w:nsid w:val="1AB12FD8"/>
    <w:multiLevelType w:val="hybridMultilevel"/>
    <w:tmpl w:val="4B0A2AA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
    <w:nsid w:val="1B1474E3"/>
    <w:multiLevelType w:val="hybridMultilevel"/>
    <w:tmpl w:val="F3F2353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
    <w:nsid w:val="1C4777D6"/>
    <w:multiLevelType w:val="hybridMultilevel"/>
    <w:tmpl w:val="1B60716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
    <w:nsid w:val="1E0B3618"/>
    <w:multiLevelType w:val="hybridMultilevel"/>
    <w:tmpl w:val="6520DAF6"/>
    <w:lvl w:ilvl="0" w:tplc="1C09000F">
      <w:start w:val="1"/>
      <w:numFmt w:val="decimal"/>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13">
    <w:nsid w:val="1F331417"/>
    <w:multiLevelType w:val="multilevel"/>
    <w:tmpl w:val="1EE48972"/>
    <w:lvl w:ilvl="0">
      <w:start w:val="4"/>
      <w:numFmt w:val="decimal"/>
      <w:lvlText w:val="%1."/>
      <w:lvlJc w:val="left"/>
      <w:pPr>
        <w:ind w:left="567" w:hanging="567"/>
      </w:pPr>
      <w:rPr>
        <w:rFonts w:hint="default"/>
        <w:color w:val="auto"/>
      </w:rPr>
    </w:lvl>
    <w:lvl w:ilvl="1">
      <w:start w:val="1"/>
      <w:numFmt w:val="decimal"/>
      <w:lvlText w:val="%1.%2"/>
      <w:lvlJc w:val="left"/>
      <w:pPr>
        <w:ind w:left="567" w:hanging="567"/>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223D2F77"/>
    <w:multiLevelType w:val="hybridMultilevel"/>
    <w:tmpl w:val="F8D6DF1A"/>
    <w:lvl w:ilvl="0" w:tplc="1C09000B">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
    <w:nsid w:val="26DD2668"/>
    <w:multiLevelType w:val="hybridMultilevel"/>
    <w:tmpl w:val="F10E616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6">
    <w:nsid w:val="26FD7732"/>
    <w:multiLevelType w:val="hybridMultilevel"/>
    <w:tmpl w:val="A28082B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7">
    <w:nsid w:val="2B6C0CD9"/>
    <w:multiLevelType w:val="hybridMultilevel"/>
    <w:tmpl w:val="38D23B2C"/>
    <w:lvl w:ilvl="0" w:tplc="0F86C79C">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8">
    <w:nsid w:val="2CC35E33"/>
    <w:multiLevelType w:val="hybridMultilevel"/>
    <w:tmpl w:val="3AFAFA7C"/>
    <w:lvl w:ilvl="0" w:tplc="1C09000B">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9">
    <w:nsid w:val="2D5B489E"/>
    <w:multiLevelType w:val="hybridMultilevel"/>
    <w:tmpl w:val="1FE281E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nsid w:val="2D8E62C6"/>
    <w:multiLevelType w:val="hybridMultilevel"/>
    <w:tmpl w:val="79901BF8"/>
    <w:lvl w:ilvl="0" w:tplc="1C09000B">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1">
    <w:nsid w:val="2F8A0DA2"/>
    <w:multiLevelType w:val="hybridMultilevel"/>
    <w:tmpl w:val="4D8EB64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
    <w:nsid w:val="33586F79"/>
    <w:multiLevelType w:val="hybridMultilevel"/>
    <w:tmpl w:val="6F1AC15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3">
    <w:nsid w:val="33C3754E"/>
    <w:multiLevelType w:val="multilevel"/>
    <w:tmpl w:val="E8CEED9C"/>
    <w:lvl w:ilvl="0">
      <w:start w:val="3"/>
      <w:numFmt w:val="decimal"/>
      <w:lvlText w:val="%1."/>
      <w:lvlJc w:val="left"/>
      <w:pPr>
        <w:ind w:left="360" w:hanging="360"/>
      </w:pPr>
      <w:rPr>
        <w:rFonts w:hint="default"/>
      </w:rPr>
    </w:lvl>
    <w:lvl w:ilvl="1">
      <w:start w:val="5"/>
      <w:numFmt w:val="decimal"/>
      <w:lvlText w:val="%1.%2."/>
      <w:lvlJc w:val="left"/>
      <w:pPr>
        <w:ind w:left="567" w:hanging="56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4370678C"/>
    <w:multiLevelType w:val="hybridMultilevel"/>
    <w:tmpl w:val="51E07170"/>
    <w:lvl w:ilvl="0" w:tplc="1C090001">
      <w:start w:val="1"/>
      <w:numFmt w:val="bullet"/>
      <w:lvlText w:val=""/>
      <w:lvlJc w:val="left"/>
      <w:pPr>
        <w:ind w:left="774" w:hanging="360"/>
      </w:pPr>
      <w:rPr>
        <w:rFonts w:ascii="Symbol" w:hAnsi="Symbol" w:hint="default"/>
      </w:rPr>
    </w:lvl>
    <w:lvl w:ilvl="1" w:tplc="1C090003" w:tentative="1">
      <w:start w:val="1"/>
      <w:numFmt w:val="bullet"/>
      <w:lvlText w:val="o"/>
      <w:lvlJc w:val="left"/>
      <w:pPr>
        <w:ind w:left="1494" w:hanging="360"/>
      </w:pPr>
      <w:rPr>
        <w:rFonts w:ascii="Courier New" w:hAnsi="Courier New" w:cs="Courier New" w:hint="default"/>
      </w:rPr>
    </w:lvl>
    <w:lvl w:ilvl="2" w:tplc="1C090005" w:tentative="1">
      <w:start w:val="1"/>
      <w:numFmt w:val="bullet"/>
      <w:lvlText w:val=""/>
      <w:lvlJc w:val="left"/>
      <w:pPr>
        <w:ind w:left="2214" w:hanging="360"/>
      </w:pPr>
      <w:rPr>
        <w:rFonts w:ascii="Wingdings" w:hAnsi="Wingdings" w:hint="default"/>
      </w:rPr>
    </w:lvl>
    <w:lvl w:ilvl="3" w:tplc="1C090001" w:tentative="1">
      <w:start w:val="1"/>
      <w:numFmt w:val="bullet"/>
      <w:lvlText w:val=""/>
      <w:lvlJc w:val="left"/>
      <w:pPr>
        <w:ind w:left="2934" w:hanging="360"/>
      </w:pPr>
      <w:rPr>
        <w:rFonts w:ascii="Symbol" w:hAnsi="Symbol" w:hint="default"/>
      </w:rPr>
    </w:lvl>
    <w:lvl w:ilvl="4" w:tplc="1C090003" w:tentative="1">
      <w:start w:val="1"/>
      <w:numFmt w:val="bullet"/>
      <w:lvlText w:val="o"/>
      <w:lvlJc w:val="left"/>
      <w:pPr>
        <w:ind w:left="3654" w:hanging="360"/>
      </w:pPr>
      <w:rPr>
        <w:rFonts w:ascii="Courier New" w:hAnsi="Courier New" w:cs="Courier New" w:hint="default"/>
      </w:rPr>
    </w:lvl>
    <w:lvl w:ilvl="5" w:tplc="1C090005" w:tentative="1">
      <w:start w:val="1"/>
      <w:numFmt w:val="bullet"/>
      <w:lvlText w:val=""/>
      <w:lvlJc w:val="left"/>
      <w:pPr>
        <w:ind w:left="4374" w:hanging="360"/>
      </w:pPr>
      <w:rPr>
        <w:rFonts w:ascii="Wingdings" w:hAnsi="Wingdings" w:hint="default"/>
      </w:rPr>
    </w:lvl>
    <w:lvl w:ilvl="6" w:tplc="1C090001" w:tentative="1">
      <w:start w:val="1"/>
      <w:numFmt w:val="bullet"/>
      <w:lvlText w:val=""/>
      <w:lvlJc w:val="left"/>
      <w:pPr>
        <w:ind w:left="5094" w:hanging="360"/>
      </w:pPr>
      <w:rPr>
        <w:rFonts w:ascii="Symbol" w:hAnsi="Symbol" w:hint="default"/>
      </w:rPr>
    </w:lvl>
    <w:lvl w:ilvl="7" w:tplc="1C090003" w:tentative="1">
      <w:start w:val="1"/>
      <w:numFmt w:val="bullet"/>
      <w:lvlText w:val="o"/>
      <w:lvlJc w:val="left"/>
      <w:pPr>
        <w:ind w:left="5814" w:hanging="360"/>
      </w:pPr>
      <w:rPr>
        <w:rFonts w:ascii="Courier New" w:hAnsi="Courier New" w:cs="Courier New" w:hint="default"/>
      </w:rPr>
    </w:lvl>
    <w:lvl w:ilvl="8" w:tplc="1C090005" w:tentative="1">
      <w:start w:val="1"/>
      <w:numFmt w:val="bullet"/>
      <w:lvlText w:val=""/>
      <w:lvlJc w:val="left"/>
      <w:pPr>
        <w:ind w:left="6534" w:hanging="360"/>
      </w:pPr>
      <w:rPr>
        <w:rFonts w:ascii="Wingdings" w:hAnsi="Wingdings" w:hint="default"/>
      </w:rPr>
    </w:lvl>
  </w:abstractNum>
  <w:abstractNum w:abstractNumId="25">
    <w:nsid w:val="4FBD3F2A"/>
    <w:multiLevelType w:val="multilevel"/>
    <w:tmpl w:val="0D8652BC"/>
    <w:lvl w:ilvl="0">
      <w:start w:val="1"/>
      <w:numFmt w:val="decimal"/>
      <w:lvlText w:val="%1."/>
      <w:lvlJc w:val="left"/>
      <w:pPr>
        <w:ind w:left="567" w:hanging="567"/>
      </w:pPr>
      <w:rPr>
        <w:rFonts w:hint="default"/>
      </w:rPr>
    </w:lvl>
    <w:lvl w:ilvl="1">
      <w:start w:val="2"/>
      <w:numFmt w:val="decimal"/>
      <w:lvlText w:val="%1.%2"/>
      <w:lvlJc w:val="left"/>
      <w:pPr>
        <w:ind w:left="567" w:hanging="56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50D70F50"/>
    <w:multiLevelType w:val="hybridMultilevel"/>
    <w:tmpl w:val="A3AEC65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7">
    <w:nsid w:val="521D76F2"/>
    <w:multiLevelType w:val="hybridMultilevel"/>
    <w:tmpl w:val="F91EB458"/>
    <w:lvl w:ilvl="0" w:tplc="1C090001">
      <w:start w:val="1"/>
      <w:numFmt w:val="bullet"/>
      <w:lvlText w:val=""/>
      <w:lvlJc w:val="left"/>
      <w:pPr>
        <w:ind w:left="825" w:hanging="360"/>
      </w:pPr>
      <w:rPr>
        <w:rFonts w:ascii="Symbol" w:hAnsi="Symbol" w:hint="default"/>
      </w:rPr>
    </w:lvl>
    <w:lvl w:ilvl="1" w:tplc="1C090003" w:tentative="1">
      <w:start w:val="1"/>
      <w:numFmt w:val="bullet"/>
      <w:lvlText w:val="o"/>
      <w:lvlJc w:val="left"/>
      <w:pPr>
        <w:ind w:left="1545" w:hanging="360"/>
      </w:pPr>
      <w:rPr>
        <w:rFonts w:ascii="Courier New" w:hAnsi="Courier New" w:cs="Courier New" w:hint="default"/>
      </w:rPr>
    </w:lvl>
    <w:lvl w:ilvl="2" w:tplc="1C090005" w:tentative="1">
      <w:start w:val="1"/>
      <w:numFmt w:val="bullet"/>
      <w:lvlText w:val=""/>
      <w:lvlJc w:val="left"/>
      <w:pPr>
        <w:ind w:left="2265" w:hanging="360"/>
      </w:pPr>
      <w:rPr>
        <w:rFonts w:ascii="Wingdings" w:hAnsi="Wingdings" w:hint="default"/>
      </w:rPr>
    </w:lvl>
    <w:lvl w:ilvl="3" w:tplc="1C090001" w:tentative="1">
      <w:start w:val="1"/>
      <w:numFmt w:val="bullet"/>
      <w:lvlText w:val=""/>
      <w:lvlJc w:val="left"/>
      <w:pPr>
        <w:ind w:left="2985" w:hanging="360"/>
      </w:pPr>
      <w:rPr>
        <w:rFonts w:ascii="Symbol" w:hAnsi="Symbol" w:hint="default"/>
      </w:rPr>
    </w:lvl>
    <w:lvl w:ilvl="4" w:tplc="1C090003" w:tentative="1">
      <w:start w:val="1"/>
      <w:numFmt w:val="bullet"/>
      <w:lvlText w:val="o"/>
      <w:lvlJc w:val="left"/>
      <w:pPr>
        <w:ind w:left="3705" w:hanging="360"/>
      </w:pPr>
      <w:rPr>
        <w:rFonts w:ascii="Courier New" w:hAnsi="Courier New" w:cs="Courier New" w:hint="default"/>
      </w:rPr>
    </w:lvl>
    <w:lvl w:ilvl="5" w:tplc="1C090005" w:tentative="1">
      <w:start w:val="1"/>
      <w:numFmt w:val="bullet"/>
      <w:lvlText w:val=""/>
      <w:lvlJc w:val="left"/>
      <w:pPr>
        <w:ind w:left="4425" w:hanging="360"/>
      </w:pPr>
      <w:rPr>
        <w:rFonts w:ascii="Wingdings" w:hAnsi="Wingdings" w:hint="default"/>
      </w:rPr>
    </w:lvl>
    <w:lvl w:ilvl="6" w:tplc="1C090001" w:tentative="1">
      <w:start w:val="1"/>
      <w:numFmt w:val="bullet"/>
      <w:lvlText w:val=""/>
      <w:lvlJc w:val="left"/>
      <w:pPr>
        <w:ind w:left="5145" w:hanging="360"/>
      </w:pPr>
      <w:rPr>
        <w:rFonts w:ascii="Symbol" w:hAnsi="Symbol" w:hint="default"/>
      </w:rPr>
    </w:lvl>
    <w:lvl w:ilvl="7" w:tplc="1C090003" w:tentative="1">
      <w:start w:val="1"/>
      <w:numFmt w:val="bullet"/>
      <w:lvlText w:val="o"/>
      <w:lvlJc w:val="left"/>
      <w:pPr>
        <w:ind w:left="5865" w:hanging="360"/>
      </w:pPr>
      <w:rPr>
        <w:rFonts w:ascii="Courier New" w:hAnsi="Courier New" w:cs="Courier New" w:hint="default"/>
      </w:rPr>
    </w:lvl>
    <w:lvl w:ilvl="8" w:tplc="1C090005" w:tentative="1">
      <w:start w:val="1"/>
      <w:numFmt w:val="bullet"/>
      <w:lvlText w:val=""/>
      <w:lvlJc w:val="left"/>
      <w:pPr>
        <w:ind w:left="6585" w:hanging="360"/>
      </w:pPr>
      <w:rPr>
        <w:rFonts w:ascii="Wingdings" w:hAnsi="Wingdings" w:hint="default"/>
      </w:rPr>
    </w:lvl>
  </w:abstractNum>
  <w:abstractNum w:abstractNumId="28">
    <w:nsid w:val="53633C4F"/>
    <w:multiLevelType w:val="hybridMultilevel"/>
    <w:tmpl w:val="45C88DFC"/>
    <w:lvl w:ilvl="0" w:tplc="1C09000F">
      <w:start w:val="1"/>
      <w:numFmt w:val="decimal"/>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29">
    <w:nsid w:val="53937D32"/>
    <w:multiLevelType w:val="hybridMultilevel"/>
    <w:tmpl w:val="9D08EA7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
    <w:nsid w:val="544A6A1F"/>
    <w:multiLevelType w:val="hybridMultilevel"/>
    <w:tmpl w:val="D5827BD0"/>
    <w:lvl w:ilvl="0" w:tplc="1C09000F">
      <w:start w:val="1"/>
      <w:numFmt w:val="decimal"/>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31">
    <w:nsid w:val="56681D42"/>
    <w:multiLevelType w:val="hybridMultilevel"/>
    <w:tmpl w:val="B1023114"/>
    <w:lvl w:ilvl="0" w:tplc="1C09000F">
      <w:start w:val="1"/>
      <w:numFmt w:val="decimal"/>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32">
    <w:nsid w:val="5B644C5D"/>
    <w:multiLevelType w:val="hybridMultilevel"/>
    <w:tmpl w:val="F9A84792"/>
    <w:lvl w:ilvl="0" w:tplc="61184426">
      <w:start w:val="3"/>
      <w:numFmt w:val="bullet"/>
      <w:lvlText w:val=""/>
      <w:lvlJc w:val="left"/>
      <w:pPr>
        <w:ind w:left="720" w:hanging="360"/>
      </w:pPr>
      <w:rPr>
        <w:rFonts w:ascii="Symbol" w:eastAsiaTheme="minorHAnsi" w:hAnsi="Symbol" w:cstheme="minorBidi"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
    <w:nsid w:val="60D3576A"/>
    <w:multiLevelType w:val="hybridMultilevel"/>
    <w:tmpl w:val="60562D0A"/>
    <w:lvl w:ilvl="0" w:tplc="1C09000B">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4">
    <w:nsid w:val="64916731"/>
    <w:multiLevelType w:val="hybridMultilevel"/>
    <w:tmpl w:val="1BA4B8C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5">
    <w:nsid w:val="64D51820"/>
    <w:multiLevelType w:val="hybridMultilevel"/>
    <w:tmpl w:val="1B30757A"/>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36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6">
    <w:nsid w:val="6A2258EA"/>
    <w:multiLevelType w:val="multilevel"/>
    <w:tmpl w:val="B4EEC27E"/>
    <w:lvl w:ilvl="0">
      <w:start w:val="2"/>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6B42191D"/>
    <w:multiLevelType w:val="hybridMultilevel"/>
    <w:tmpl w:val="2CDEBBF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8">
    <w:nsid w:val="75BA39CC"/>
    <w:multiLevelType w:val="hybridMultilevel"/>
    <w:tmpl w:val="85A22CF8"/>
    <w:lvl w:ilvl="0" w:tplc="1C09000B">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79B141D4"/>
    <w:multiLevelType w:val="hybridMultilevel"/>
    <w:tmpl w:val="E5DA7B58"/>
    <w:lvl w:ilvl="0" w:tplc="1C090001">
      <w:start w:val="1"/>
      <w:numFmt w:val="bullet"/>
      <w:lvlText w:val=""/>
      <w:lvlJc w:val="left"/>
      <w:pPr>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0">
    <w:nsid w:val="7C257AC2"/>
    <w:multiLevelType w:val="hybridMultilevel"/>
    <w:tmpl w:val="066478E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num w:numId="1">
    <w:abstractNumId w:val="28"/>
  </w:num>
  <w:num w:numId="2">
    <w:abstractNumId w:val="30"/>
  </w:num>
  <w:num w:numId="3">
    <w:abstractNumId w:val="31"/>
  </w:num>
  <w:num w:numId="4">
    <w:abstractNumId w:val="12"/>
  </w:num>
  <w:num w:numId="5">
    <w:abstractNumId w:val="3"/>
  </w:num>
  <w:num w:numId="6">
    <w:abstractNumId w:val="23"/>
  </w:num>
  <w:num w:numId="7">
    <w:abstractNumId w:val="27"/>
  </w:num>
  <w:num w:numId="8">
    <w:abstractNumId w:val="38"/>
  </w:num>
  <w:num w:numId="9">
    <w:abstractNumId w:val="17"/>
  </w:num>
  <w:num w:numId="10">
    <w:abstractNumId w:val="2"/>
  </w:num>
  <w:num w:numId="11">
    <w:abstractNumId w:val="20"/>
  </w:num>
  <w:num w:numId="12">
    <w:abstractNumId w:val="14"/>
  </w:num>
  <w:num w:numId="13">
    <w:abstractNumId w:val="21"/>
  </w:num>
  <w:num w:numId="14">
    <w:abstractNumId w:val="35"/>
  </w:num>
  <w:num w:numId="15">
    <w:abstractNumId w:val="39"/>
  </w:num>
  <w:num w:numId="16">
    <w:abstractNumId w:val="29"/>
  </w:num>
  <w:num w:numId="17">
    <w:abstractNumId w:val="19"/>
  </w:num>
  <w:num w:numId="18">
    <w:abstractNumId w:val="9"/>
  </w:num>
  <w:num w:numId="19">
    <w:abstractNumId w:val="24"/>
  </w:num>
  <w:num w:numId="20">
    <w:abstractNumId w:val="6"/>
  </w:num>
  <w:num w:numId="21">
    <w:abstractNumId w:val="0"/>
    <w:lvlOverride w:ilvl="0">
      <w:startOverride w:val="1"/>
      <w:lvl w:ilvl="0">
        <w:start w:val="1"/>
        <w:numFmt w:val="decimal"/>
        <w:pStyle w:val="Level1"/>
        <w:lvlText w:val="%1."/>
        <w:lvlJc w:val="left"/>
      </w:lvl>
    </w:lvlOverride>
    <w:lvlOverride w:ilvl="1">
      <w:startOverride w:val="1"/>
      <w:lvl w:ilvl="1">
        <w:start w:val="1"/>
        <w:numFmt w:val="decimal"/>
        <w:lvlText w:val="%2"/>
        <w:lvlJc w:val="left"/>
      </w:lvl>
    </w:lvlOverride>
    <w:lvlOverride w:ilvl="2">
      <w:startOverride w:val="1"/>
      <w:lvl w:ilvl="2">
        <w:start w:val="1"/>
        <w:numFmt w:val="decimal"/>
        <w:lvlText w:val="%3"/>
        <w:lvlJc w:val="left"/>
      </w:lvl>
    </w:lvlOverride>
    <w:lvlOverride w:ilvl="3">
      <w:startOverride w:val="1"/>
      <w:lvl w:ilvl="3">
        <w:start w:val="1"/>
        <w:numFmt w:val="decimal"/>
        <w:lvlText w:val="%4"/>
        <w:lvlJc w:val="left"/>
      </w:lvl>
    </w:lvlOverride>
    <w:lvlOverride w:ilvl="4">
      <w:startOverride w:val="1"/>
      <w:lvl w:ilvl="4">
        <w:start w:val="1"/>
        <w:numFmt w:val="decimal"/>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22">
    <w:abstractNumId w:val="15"/>
  </w:num>
  <w:num w:numId="23">
    <w:abstractNumId w:val="40"/>
  </w:num>
  <w:num w:numId="24">
    <w:abstractNumId w:val="22"/>
  </w:num>
  <w:num w:numId="25">
    <w:abstractNumId w:val="8"/>
  </w:num>
  <w:num w:numId="26">
    <w:abstractNumId w:val="37"/>
  </w:num>
  <w:num w:numId="27">
    <w:abstractNumId w:val="26"/>
  </w:num>
  <w:num w:numId="28">
    <w:abstractNumId w:val="10"/>
  </w:num>
  <w:num w:numId="29">
    <w:abstractNumId w:val="34"/>
  </w:num>
  <w:num w:numId="30">
    <w:abstractNumId w:val="5"/>
  </w:num>
  <w:num w:numId="31">
    <w:abstractNumId w:val="16"/>
  </w:num>
  <w:num w:numId="32">
    <w:abstractNumId w:val="11"/>
  </w:num>
  <w:num w:numId="33">
    <w:abstractNumId w:val="25"/>
  </w:num>
  <w:num w:numId="34">
    <w:abstractNumId w:val="36"/>
  </w:num>
  <w:num w:numId="35">
    <w:abstractNumId w:val="1"/>
  </w:num>
  <w:num w:numId="36">
    <w:abstractNumId w:val="13"/>
  </w:num>
  <w:num w:numId="37">
    <w:abstractNumId w:val="32"/>
  </w:num>
  <w:num w:numId="38">
    <w:abstractNumId w:val="4"/>
  </w:num>
  <w:num w:numId="39">
    <w:abstractNumId w:val="33"/>
  </w:num>
  <w:num w:numId="40">
    <w:abstractNumId w:val="7"/>
  </w:num>
  <w:num w:numId="41">
    <w:abstractNumId w:val="18"/>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2BE9"/>
    <w:rsid w:val="00014F47"/>
    <w:rsid w:val="00061D8F"/>
    <w:rsid w:val="000B18AF"/>
    <w:rsid w:val="000D7B80"/>
    <w:rsid w:val="000F7676"/>
    <w:rsid w:val="00107802"/>
    <w:rsid w:val="00115539"/>
    <w:rsid w:val="0012559E"/>
    <w:rsid w:val="001375D6"/>
    <w:rsid w:val="001379A1"/>
    <w:rsid w:val="001846B4"/>
    <w:rsid w:val="00190FC6"/>
    <w:rsid w:val="001C0C8D"/>
    <w:rsid w:val="001C7F05"/>
    <w:rsid w:val="001F6228"/>
    <w:rsid w:val="00203491"/>
    <w:rsid w:val="0023023B"/>
    <w:rsid w:val="00236A68"/>
    <w:rsid w:val="00243649"/>
    <w:rsid w:val="002944A8"/>
    <w:rsid w:val="002A3332"/>
    <w:rsid w:val="002B22BA"/>
    <w:rsid w:val="002C4B5F"/>
    <w:rsid w:val="002D3F4D"/>
    <w:rsid w:val="0035611E"/>
    <w:rsid w:val="004317F1"/>
    <w:rsid w:val="00452ABE"/>
    <w:rsid w:val="00457CD5"/>
    <w:rsid w:val="00481D20"/>
    <w:rsid w:val="004C2BE9"/>
    <w:rsid w:val="00527742"/>
    <w:rsid w:val="00567862"/>
    <w:rsid w:val="005974EE"/>
    <w:rsid w:val="005B1394"/>
    <w:rsid w:val="006314D8"/>
    <w:rsid w:val="00683DCE"/>
    <w:rsid w:val="006F7BC9"/>
    <w:rsid w:val="00705C11"/>
    <w:rsid w:val="00772B69"/>
    <w:rsid w:val="00786153"/>
    <w:rsid w:val="007B74DE"/>
    <w:rsid w:val="007C2767"/>
    <w:rsid w:val="007E24EF"/>
    <w:rsid w:val="007F3883"/>
    <w:rsid w:val="00802185"/>
    <w:rsid w:val="00822611"/>
    <w:rsid w:val="008524E3"/>
    <w:rsid w:val="009128C3"/>
    <w:rsid w:val="009837CC"/>
    <w:rsid w:val="009D25F2"/>
    <w:rsid w:val="00A34FA8"/>
    <w:rsid w:val="00A40D3F"/>
    <w:rsid w:val="00A479A2"/>
    <w:rsid w:val="00A9592B"/>
    <w:rsid w:val="00AA0683"/>
    <w:rsid w:val="00AA7A71"/>
    <w:rsid w:val="00B10B85"/>
    <w:rsid w:val="00B51807"/>
    <w:rsid w:val="00B6612D"/>
    <w:rsid w:val="00B76EAC"/>
    <w:rsid w:val="00B76FED"/>
    <w:rsid w:val="00B95B0E"/>
    <w:rsid w:val="00BE6FC0"/>
    <w:rsid w:val="00C01D14"/>
    <w:rsid w:val="00C063AA"/>
    <w:rsid w:val="00C070E6"/>
    <w:rsid w:val="00C075A8"/>
    <w:rsid w:val="00C47B57"/>
    <w:rsid w:val="00C75732"/>
    <w:rsid w:val="00CA698E"/>
    <w:rsid w:val="00CB6DA1"/>
    <w:rsid w:val="00CD629E"/>
    <w:rsid w:val="00D16EBF"/>
    <w:rsid w:val="00D43493"/>
    <w:rsid w:val="00D5146F"/>
    <w:rsid w:val="00DD6CBD"/>
    <w:rsid w:val="00E11E49"/>
    <w:rsid w:val="00E41FC8"/>
    <w:rsid w:val="00E45971"/>
    <w:rsid w:val="00E521E0"/>
    <w:rsid w:val="00E77BF9"/>
    <w:rsid w:val="00E83F96"/>
    <w:rsid w:val="00E9551C"/>
    <w:rsid w:val="00EA02AC"/>
    <w:rsid w:val="00EE5DC0"/>
    <w:rsid w:val="00EF118E"/>
    <w:rsid w:val="00F16C03"/>
    <w:rsid w:val="00F24028"/>
    <w:rsid w:val="00F7665E"/>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378F84B-97D7-40E3-BED1-6CA98D6C02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theme="minorBidi"/>
        <w:sz w:val="22"/>
        <w:szCs w:val="22"/>
        <w:lang w:val="en-ZA" w:eastAsia="en-US" w:bidi="ar-SA"/>
      </w:rPr>
    </w:rPrDefault>
    <w:pPrDefault>
      <w:pPr>
        <w:spacing w:after="1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146F"/>
  </w:style>
  <w:style w:type="paragraph" w:styleId="Heading1">
    <w:name w:val="heading 1"/>
    <w:basedOn w:val="Normal"/>
    <w:next w:val="Normal"/>
    <w:link w:val="Heading1Char"/>
    <w:uiPriority w:val="9"/>
    <w:qFormat/>
    <w:rsid w:val="004C2BE9"/>
    <w:pPr>
      <w:keepNext/>
      <w:keepLines/>
      <w:spacing w:before="120" w:after="0"/>
      <w:jc w:val="center"/>
      <w:outlineLvl w:val="0"/>
    </w:pPr>
    <w:rPr>
      <w:rFonts w:eastAsiaTheme="majorEastAsia" w:cstheme="majorBidi"/>
      <w:b/>
      <w:bCs/>
      <w:sz w:val="28"/>
      <w:szCs w:val="28"/>
      <w:lang w:eastAsia="en-ZA"/>
    </w:rPr>
  </w:style>
  <w:style w:type="paragraph" w:styleId="Heading2">
    <w:name w:val="heading 2"/>
    <w:basedOn w:val="Heading3"/>
    <w:next w:val="Normal"/>
    <w:link w:val="Heading2Char"/>
    <w:uiPriority w:val="9"/>
    <w:unhideWhenUsed/>
    <w:qFormat/>
    <w:rsid w:val="00772B69"/>
    <w:pPr>
      <w:pBdr>
        <w:top w:val="single" w:sz="4" w:space="1" w:color="auto"/>
        <w:left w:val="single" w:sz="4" w:space="4" w:color="auto"/>
        <w:bottom w:val="single" w:sz="4" w:space="1" w:color="auto"/>
        <w:right w:val="single" w:sz="4" w:space="4" w:color="auto"/>
      </w:pBdr>
      <w:outlineLvl w:val="1"/>
    </w:pPr>
  </w:style>
  <w:style w:type="paragraph" w:styleId="Heading3">
    <w:name w:val="heading 3"/>
    <w:basedOn w:val="Normal"/>
    <w:next w:val="Normal"/>
    <w:link w:val="Heading3Char"/>
    <w:uiPriority w:val="9"/>
    <w:unhideWhenUsed/>
    <w:qFormat/>
    <w:rsid w:val="00772B69"/>
    <w:pPr>
      <w:keepNext/>
      <w:keepLines/>
      <w:spacing w:before="200" w:after="0"/>
      <w:outlineLvl w:val="2"/>
    </w:pPr>
    <w:rPr>
      <w:rFonts w:eastAsiaTheme="majorEastAsia" w:cstheme="majorBidi"/>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C2BE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C2BE9"/>
    <w:rPr>
      <w:rFonts w:ascii="Tahoma" w:hAnsi="Tahoma" w:cs="Tahoma"/>
      <w:sz w:val="16"/>
      <w:szCs w:val="16"/>
    </w:rPr>
  </w:style>
  <w:style w:type="character" w:customStyle="1" w:styleId="Heading1Char">
    <w:name w:val="Heading 1 Char"/>
    <w:basedOn w:val="DefaultParagraphFont"/>
    <w:link w:val="Heading1"/>
    <w:uiPriority w:val="9"/>
    <w:rsid w:val="004C2BE9"/>
    <w:rPr>
      <w:rFonts w:eastAsiaTheme="majorEastAsia" w:cstheme="majorBidi"/>
      <w:b/>
      <w:bCs/>
      <w:sz w:val="28"/>
      <w:szCs w:val="28"/>
      <w:lang w:eastAsia="en-ZA"/>
    </w:rPr>
  </w:style>
  <w:style w:type="paragraph" w:styleId="Title">
    <w:name w:val="Title"/>
    <w:basedOn w:val="Normal"/>
    <w:link w:val="TitleChar"/>
    <w:qFormat/>
    <w:rsid w:val="004C2BE9"/>
    <w:pPr>
      <w:spacing w:after="0" w:line="240" w:lineRule="auto"/>
    </w:pPr>
    <w:rPr>
      <w:rFonts w:eastAsia="Times New Roman" w:cs="Times New Roman"/>
      <w:b/>
      <w:bCs/>
      <w:sz w:val="32"/>
      <w:szCs w:val="24"/>
      <w:lang w:val="en-US"/>
    </w:rPr>
  </w:style>
  <w:style w:type="character" w:customStyle="1" w:styleId="TitleChar">
    <w:name w:val="Title Char"/>
    <w:basedOn w:val="DefaultParagraphFont"/>
    <w:link w:val="Title"/>
    <w:rsid w:val="004C2BE9"/>
    <w:rPr>
      <w:rFonts w:eastAsia="Times New Roman" w:cs="Times New Roman"/>
      <w:b/>
      <w:bCs/>
      <w:sz w:val="32"/>
      <w:szCs w:val="24"/>
      <w:lang w:val="en-US"/>
    </w:rPr>
  </w:style>
  <w:style w:type="paragraph" w:styleId="NormalIndent">
    <w:name w:val="Normal Indent"/>
    <w:basedOn w:val="Normal"/>
    <w:rsid w:val="004C2BE9"/>
    <w:pPr>
      <w:spacing w:after="0" w:line="240" w:lineRule="auto"/>
      <w:ind w:left="720"/>
    </w:pPr>
    <w:rPr>
      <w:rFonts w:eastAsia="Times New Roman" w:cs="Arial"/>
      <w:sz w:val="24"/>
      <w:szCs w:val="24"/>
      <w:lang w:val="en-GB"/>
    </w:rPr>
  </w:style>
  <w:style w:type="paragraph" w:styleId="ListParagraph">
    <w:name w:val="List Paragraph"/>
    <w:basedOn w:val="Normal"/>
    <w:uiPriority w:val="34"/>
    <w:qFormat/>
    <w:rsid w:val="00AA7A71"/>
    <w:pPr>
      <w:spacing w:after="160" w:line="259" w:lineRule="auto"/>
      <w:ind w:left="720"/>
      <w:contextualSpacing/>
    </w:pPr>
    <w:rPr>
      <w:rFonts w:asciiTheme="minorHAnsi" w:eastAsiaTheme="minorEastAsia" w:hAnsiTheme="minorHAnsi"/>
      <w:lang w:eastAsia="zh-TW"/>
    </w:rPr>
  </w:style>
  <w:style w:type="table" w:styleId="TableGrid">
    <w:name w:val="Table Grid"/>
    <w:basedOn w:val="TableNormal"/>
    <w:uiPriority w:val="59"/>
    <w:rsid w:val="00AA7A7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772B69"/>
    <w:rPr>
      <w:rFonts w:eastAsiaTheme="majorEastAsia" w:cstheme="majorBidi"/>
      <w:b/>
      <w:bCs/>
      <w:sz w:val="24"/>
    </w:rPr>
  </w:style>
  <w:style w:type="paragraph" w:styleId="BodyText2">
    <w:name w:val="Body Text 2"/>
    <w:basedOn w:val="Normal"/>
    <w:link w:val="BodyText2Char"/>
    <w:rsid w:val="00AA7A71"/>
    <w:pPr>
      <w:spacing w:after="120" w:line="480" w:lineRule="auto"/>
    </w:pPr>
    <w:rPr>
      <w:rFonts w:eastAsia="Times New Roman" w:cs="Times New Roman"/>
      <w:sz w:val="24"/>
      <w:szCs w:val="20"/>
    </w:rPr>
  </w:style>
  <w:style w:type="character" w:customStyle="1" w:styleId="BodyText2Char">
    <w:name w:val="Body Text 2 Char"/>
    <w:basedOn w:val="DefaultParagraphFont"/>
    <w:link w:val="BodyText2"/>
    <w:rsid w:val="00AA7A71"/>
    <w:rPr>
      <w:rFonts w:eastAsia="Times New Roman" w:cs="Times New Roman"/>
      <w:sz w:val="24"/>
      <w:szCs w:val="20"/>
    </w:rPr>
  </w:style>
  <w:style w:type="paragraph" w:styleId="BodyText">
    <w:name w:val="Body Text"/>
    <w:basedOn w:val="Normal"/>
    <w:link w:val="BodyTextChar"/>
    <w:rsid w:val="00AA7A71"/>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AA7A71"/>
    <w:rPr>
      <w:rFonts w:ascii="Times New Roman" w:eastAsia="Times New Roman" w:hAnsi="Times New Roman" w:cs="Times New Roman"/>
      <w:sz w:val="24"/>
      <w:szCs w:val="24"/>
    </w:rPr>
  </w:style>
  <w:style w:type="table" w:styleId="LightList-Accent6">
    <w:name w:val="Light List Accent 6"/>
    <w:basedOn w:val="TableNormal"/>
    <w:uiPriority w:val="61"/>
    <w:rsid w:val="00C01D1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NoSpacing">
    <w:name w:val="No Spacing"/>
    <w:uiPriority w:val="1"/>
    <w:qFormat/>
    <w:rsid w:val="00C01D14"/>
    <w:pPr>
      <w:spacing w:after="0" w:line="240" w:lineRule="auto"/>
    </w:pPr>
    <w:rPr>
      <w:rFonts w:ascii="Calibri" w:eastAsia="Calibri" w:hAnsi="Calibri" w:cs="Times New Roman"/>
    </w:rPr>
  </w:style>
  <w:style w:type="table" w:customStyle="1" w:styleId="GridTable5Dark-Accent61">
    <w:name w:val="Grid Table 5 Dark - Accent 61"/>
    <w:basedOn w:val="TableNormal"/>
    <w:uiPriority w:val="50"/>
    <w:rsid w:val="00E83F96"/>
    <w:pPr>
      <w:spacing w:after="0" w:line="240" w:lineRule="auto"/>
    </w:pPr>
    <w:rPr>
      <w:rFonts w:asciiTheme="minorHAnsi" w:hAnsiTheme="minorHAnsi"/>
      <w:lang w:val="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character" w:styleId="Hyperlink">
    <w:name w:val="Hyperlink"/>
    <w:basedOn w:val="DefaultParagraphFont"/>
    <w:uiPriority w:val="99"/>
    <w:unhideWhenUsed/>
    <w:rsid w:val="00E83F96"/>
    <w:rPr>
      <w:color w:val="0000FF" w:themeColor="hyperlink"/>
      <w:u w:val="single"/>
    </w:rPr>
  </w:style>
  <w:style w:type="table" w:customStyle="1" w:styleId="GridTable4-Accent61">
    <w:name w:val="Grid Table 4 - Accent 61"/>
    <w:basedOn w:val="TableNormal"/>
    <w:uiPriority w:val="49"/>
    <w:rsid w:val="00E83F96"/>
    <w:pPr>
      <w:spacing w:after="0" w:line="240" w:lineRule="auto"/>
    </w:pPr>
    <w:rPr>
      <w:rFonts w:asciiTheme="minorHAnsi" w:hAnsiTheme="minorHAnsi"/>
      <w:lang w:val="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styleId="Header">
    <w:name w:val="header"/>
    <w:basedOn w:val="Normal"/>
    <w:link w:val="HeaderChar"/>
    <w:uiPriority w:val="99"/>
    <w:unhideWhenUsed/>
    <w:rsid w:val="00822611"/>
    <w:pPr>
      <w:tabs>
        <w:tab w:val="center" w:pos="4513"/>
        <w:tab w:val="right" w:pos="9026"/>
      </w:tabs>
      <w:spacing w:after="0" w:line="240" w:lineRule="auto"/>
    </w:pPr>
  </w:style>
  <w:style w:type="character" w:customStyle="1" w:styleId="HeaderChar">
    <w:name w:val="Header Char"/>
    <w:basedOn w:val="DefaultParagraphFont"/>
    <w:link w:val="Header"/>
    <w:uiPriority w:val="99"/>
    <w:rsid w:val="00822611"/>
  </w:style>
  <w:style w:type="paragraph" w:styleId="Footer">
    <w:name w:val="footer"/>
    <w:basedOn w:val="Normal"/>
    <w:link w:val="FooterChar"/>
    <w:uiPriority w:val="99"/>
    <w:unhideWhenUsed/>
    <w:rsid w:val="00822611"/>
    <w:pPr>
      <w:tabs>
        <w:tab w:val="center" w:pos="4513"/>
        <w:tab w:val="right" w:pos="9026"/>
      </w:tabs>
      <w:spacing w:after="0" w:line="240" w:lineRule="auto"/>
    </w:pPr>
  </w:style>
  <w:style w:type="character" w:customStyle="1" w:styleId="FooterChar">
    <w:name w:val="Footer Char"/>
    <w:basedOn w:val="DefaultParagraphFont"/>
    <w:link w:val="Footer"/>
    <w:uiPriority w:val="99"/>
    <w:rsid w:val="00822611"/>
  </w:style>
  <w:style w:type="character" w:customStyle="1" w:styleId="Heading2Char">
    <w:name w:val="Heading 2 Char"/>
    <w:basedOn w:val="DefaultParagraphFont"/>
    <w:link w:val="Heading2"/>
    <w:uiPriority w:val="9"/>
    <w:rsid w:val="00772B69"/>
    <w:rPr>
      <w:rFonts w:eastAsiaTheme="majorEastAsia" w:cstheme="majorBidi"/>
      <w:b/>
      <w:bCs/>
      <w:sz w:val="24"/>
    </w:rPr>
  </w:style>
  <w:style w:type="paragraph" w:styleId="Subtitle">
    <w:name w:val="Subtitle"/>
    <w:basedOn w:val="Heading1"/>
    <w:next w:val="Normal"/>
    <w:link w:val="SubtitleChar"/>
    <w:uiPriority w:val="11"/>
    <w:qFormat/>
    <w:rsid w:val="00A9592B"/>
    <w:pPr>
      <w:jc w:val="left"/>
    </w:pPr>
  </w:style>
  <w:style w:type="character" w:customStyle="1" w:styleId="SubtitleChar">
    <w:name w:val="Subtitle Char"/>
    <w:basedOn w:val="DefaultParagraphFont"/>
    <w:link w:val="Subtitle"/>
    <w:uiPriority w:val="11"/>
    <w:rsid w:val="00A9592B"/>
    <w:rPr>
      <w:rFonts w:eastAsiaTheme="majorEastAsia" w:cstheme="majorBidi"/>
      <w:b/>
      <w:bCs/>
      <w:sz w:val="28"/>
      <w:szCs w:val="28"/>
      <w:lang w:eastAsia="en-ZA"/>
    </w:rPr>
  </w:style>
  <w:style w:type="paragraph" w:customStyle="1" w:styleId="Level1">
    <w:name w:val="Level 1"/>
    <w:basedOn w:val="Normal"/>
    <w:rsid w:val="009D25F2"/>
    <w:pPr>
      <w:widowControl w:val="0"/>
      <w:numPr>
        <w:numId w:val="21"/>
      </w:numPr>
      <w:autoSpaceDE w:val="0"/>
      <w:autoSpaceDN w:val="0"/>
      <w:adjustRightInd w:val="0"/>
      <w:spacing w:after="0" w:line="240" w:lineRule="auto"/>
      <w:ind w:left="720" w:hanging="720"/>
      <w:outlineLvl w:val="0"/>
    </w:pPr>
    <w:rPr>
      <w:rFonts w:ascii="Times New Roman" w:eastAsia="Times New Roman" w:hAnsi="Times New Roman" w:cs="Times New Roman"/>
      <w:sz w:val="20"/>
      <w:szCs w:val="24"/>
      <w:lang w:val="en-US"/>
    </w:rPr>
  </w:style>
  <w:style w:type="paragraph" w:styleId="Caption">
    <w:name w:val="caption"/>
    <w:basedOn w:val="Normal"/>
    <w:next w:val="Normal"/>
    <w:uiPriority w:val="35"/>
    <w:unhideWhenUsed/>
    <w:qFormat/>
    <w:rsid w:val="009D25F2"/>
    <w:pPr>
      <w:spacing w:after="0" w:line="240" w:lineRule="auto"/>
    </w:pPr>
    <w:rPr>
      <w:rFonts w:ascii="Times New Roman" w:eastAsia="Times New Roman" w:hAnsi="Times New Roman" w:cs="Times New Roman"/>
      <w:b/>
      <w:bCs/>
      <w:sz w:val="20"/>
      <w:szCs w:val="20"/>
      <w:lang w:val="en-GB"/>
    </w:rPr>
  </w:style>
  <w:style w:type="table" w:customStyle="1" w:styleId="LightList-Accent61">
    <w:name w:val="Light List - Accent 61"/>
    <w:basedOn w:val="TableNormal"/>
    <w:next w:val="LightList-Accent6"/>
    <w:uiPriority w:val="61"/>
    <w:rsid w:val="001375D6"/>
    <w:pPr>
      <w:spacing w:after="0" w:line="240" w:lineRule="auto"/>
    </w:pPr>
    <w:rPr>
      <w:rFonts w:asciiTheme="minorHAnsi" w:hAnsiTheme="minorHAnsi"/>
      <w:lang w:val="en-GB"/>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Accent2">
    <w:name w:val="Light Grid Accent 2"/>
    <w:basedOn w:val="TableNormal"/>
    <w:uiPriority w:val="62"/>
    <w:rsid w:val="001375D6"/>
    <w:pPr>
      <w:spacing w:after="0" w:line="240" w:lineRule="auto"/>
    </w:pPr>
    <w:rPr>
      <w:rFonts w:asciiTheme="minorHAnsi" w:eastAsiaTheme="minorEastAsia" w:hAnsiTheme="minorHAnsi"/>
      <w:sz w:val="24"/>
      <w:szCs w:val="24"/>
      <w:lang w:val="en-US"/>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PlainTable2">
    <w:name w:val="Plain Table 2"/>
    <w:basedOn w:val="TableNormal"/>
    <w:uiPriority w:val="42"/>
    <w:rsid w:val="00567862"/>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ListTable3">
    <w:name w:val="List Table 3"/>
    <w:basedOn w:val="TableNormal"/>
    <w:uiPriority w:val="48"/>
    <w:rsid w:val="002A3332"/>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TableGridLight">
    <w:name w:val="Grid Table Light"/>
    <w:basedOn w:val="TableNormal"/>
    <w:uiPriority w:val="40"/>
    <w:rsid w:val="00683DCE"/>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TOC3">
    <w:name w:val="toc 3"/>
    <w:basedOn w:val="Normal"/>
    <w:next w:val="Normal"/>
    <w:autoRedefine/>
    <w:uiPriority w:val="39"/>
    <w:unhideWhenUsed/>
    <w:rsid w:val="00802185"/>
    <w:pPr>
      <w:ind w:left="440"/>
    </w:pPr>
  </w:style>
  <w:style w:type="paragraph" w:styleId="TOC1">
    <w:name w:val="toc 1"/>
    <w:basedOn w:val="Normal"/>
    <w:next w:val="Normal"/>
    <w:autoRedefine/>
    <w:uiPriority w:val="39"/>
    <w:unhideWhenUsed/>
    <w:rsid w:val="00802185"/>
  </w:style>
  <w:style w:type="paragraph" w:styleId="TOC2">
    <w:name w:val="toc 2"/>
    <w:basedOn w:val="Normal"/>
    <w:next w:val="Normal"/>
    <w:autoRedefine/>
    <w:uiPriority w:val="39"/>
    <w:unhideWhenUsed/>
    <w:rsid w:val="00802185"/>
    <w:pPr>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9930333">
      <w:bodyDiv w:val="1"/>
      <w:marLeft w:val="0"/>
      <w:marRight w:val="0"/>
      <w:marTop w:val="0"/>
      <w:marBottom w:val="0"/>
      <w:divBdr>
        <w:top w:val="none" w:sz="0" w:space="0" w:color="auto"/>
        <w:left w:val="none" w:sz="0" w:space="0" w:color="auto"/>
        <w:bottom w:val="none" w:sz="0" w:space="0" w:color="auto"/>
        <w:right w:val="none" w:sz="0" w:space="0" w:color="auto"/>
      </w:divBdr>
      <w:divsChild>
        <w:div w:id="152457627">
          <w:marLeft w:val="547"/>
          <w:marRight w:val="0"/>
          <w:marTop w:val="0"/>
          <w:marBottom w:val="0"/>
          <w:divBdr>
            <w:top w:val="none" w:sz="0" w:space="0" w:color="auto"/>
            <w:left w:val="none" w:sz="0" w:space="0" w:color="auto"/>
            <w:bottom w:val="none" w:sz="0" w:space="0" w:color="auto"/>
            <w:right w:val="none" w:sz="0" w:space="0" w:color="auto"/>
          </w:divBdr>
        </w:div>
        <w:div w:id="1109819014">
          <w:marLeft w:val="547"/>
          <w:marRight w:val="0"/>
          <w:marTop w:val="0"/>
          <w:marBottom w:val="0"/>
          <w:divBdr>
            <w:top w:val="none" w:sz="0" w:space="0" w:color="auto"/>
            <w:left w:val="none" w:sz="0" w:space="0" w:color="auto"/>
            <w:bottom w:val="none" w:sz="0" w:space="0" w:color="auto"/>
            <w:right w:val="none" w:sz="0" w:space="0" w:color="auto"/>
          </w:divBdr>
        </w:div>
        <w:div w:id="430705929">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microsoft.com/office/2007/relationships/diagramDrawing" Target="diagrams/drawing1.xml"/><Relationship Id="rId26" Type="http://schemas.openxmlformats.org/officeDocument/2006/relationships/image" Target="media/image5.jpeg"/><Relationship Id="rId39" Type="http://schemas.openxmlformats.org/officeDocument/2006/relationships/image" Target="media/image18.jpeg"/><Relationship Id="rId21" Type="http://schemas.openxmlformats.org/officeDocument/2006/relationships/diagramQuickStyle" Target="diagrams/quickStyle2.xml"/><Relationship Id="rId34" Type="http://schemas.openxmlformats.org/officeDocument/2006/relationships/image" Target="media/image13.jpeg"/><Relationship Id="rId42" Type="http://schemas.openxmlformats.org/officeDocument/2006/relationships/image" Target="media/image21.jpeg"/><Relationship Id="rId47" Type="http://schemas.openxmlformats.org/officeDocument/2006/relationships/chart" Target="charts/chart1.xml"/><Relationship Id="rId50" Type="http://schemas.openxmlformats.org/officeDocument/2006/relationships/image" Target="media/image28.jpeg"/><Relationship Id="rId55" Type="http://schemas.openxmlformats.org/officeDocument/2006/relationships/image" Target="media/image33.jpeg"/><Relationship Id="rId63" Type="http://schemas.openxmlformats.org/officeDocument/2006/relationships/image" Target="media/image41.jpeg"/><Relationship Id="rId68" Type="http://schemas.openxmlformats.org/officeDocument/2006/relationships/image" Target="media/image46.jpe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QuickStyle" Target="diagrams/quickStyle1.xm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3.jpeg"/><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image" Target="media/image19.jpeg"/><Relationship Id="rId45" Type="http://schemas.openxmlformats.org/officeDocument/2006/relationships/image" Target="media/image24.jpeg"/><Relationship Id="rId53" Type="http://schemas.openxmlformats.org/officeDocument/2006/relationships/image" Target="media/image31.jpeg"/><Relationship Id="rId58" Type="http://schemas.openxmlformats.org/officeDocument/2006/relationships/image" Target="media/image36.jpeg"/><Relationship Id="rId66" Type="http://schemas.openxmlformats.org/officeDocument/2006/relationships/image" Target="media/image44.jpeg"/><Relationship Id="rId5" Type="http://schemas.openxmlformats.org/officeDocument/2006/relationships/webSettings" Target="webSettings.xml"/><Relationship Id="rId15" Type="http://schemas.openxmlformats.org/officeDocument/2006/relationships/diagramLayout" Target="diagrams/layout1.xml"/><Relationship Id="rId23" Type="http://schemas.microsoft.com/office/2007/relationships/diagramDrawing" Target="diagrams/drawing2.xml"/><Relationship Id="rId28" Type="http://schemas.openxmlformats.org/officeDocument/2006/relationships/image" Target="media/image7.jpeg"/><Relationship Id="rId36" Type="http://schemas.openxmlformats.org/officeDocument/2006/relationships/image" Target="media/image15.jpeg"/><Relationship Id="rId49" Type="http://schemas.openxmlformats.org/officeDocument/2006/relationships/image" Target="media/image27.jpeg"/><Relationship Id="rId57" Type="http://schemas.openxmlformats.org/officeDocument/2006/relationships/image" Target="media/image35.jpeg"/><Relationship Id="rId61" Type="http://schemas.openxmlformats.org/officeDocument/2006/relationships/image" Target="media/image39.jpeg"/><Relationship Id="rId10" Type="http://schemas.openxmlformats.org/officeDocument/2006/relationships/footer" Target="footer2.xml"/><Relationship Id="rId19" Type="http://schemas.openxmlformats.org/officeDocument/2006/relationships/diagramData" Target="diagrams/data2.xml"/><Relationship Id="rId31" Type="http://schemas.openxmlformats.org/officeDocument/2006/relationships/image" Target="media/image10.jpeg"/><Relationship Id="rId44" Type="http://schemas.openxmlformats.org/officeDocument/2006/relationships/image" Target="media/image23.jpeg"/><Relationship Id="rId52" Type="http://schemas.openxmlformats.org/officeDocument/2006/relationships/image" Target="media/image30.jpeg"/><Relationship Id="rId60" Type="http://schemas.openxmlformats.org/officeDocument/2006/relationships/image" Target="media/image38.jpeg"/><Relationship Id="rId65" Type="http://schemas.openxmlformats.org/officeDocument/2006/relationships/image" Target="media/image43.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diagramData" Target="diagrams/data1.xml"/><Relationship Id="rId22" Type="http://schemas.openxmlformats.org/officeDocument/2006/relationships/diagramColors" Target="diagrams/colors2.xm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4.jpeg"/><Relationship Id="rId43" Type="http://schemas.openxmlformats.org/officeDocument/2006/relationships/image" Target="media/image22.jpeg"/><Relationship Id="rId48" Type="http://schemas.openxmlformats.org/officeDocument/2006/relationships/chart" Target="charts/chart2.xml"/><Relationship Id="rId56" Type="http://schemas.openxmlformats.org/officeDocument/2006/relationships/image" Target="media/image34.jpeg"/><Relationship Id="rId64" Type="http://schemas.openxmlformats.org/officeDocument/2006/relationships/image" Target="media/image42.jpeg"/><Relationship Id="rId69" Type="http://schemas.openxmlformats.org/officeDocument/2006/relationships/chart" Target="charts/chart3.xml"/><Relationship Id="rId8" Type="http://schemas.openxmlformats.org/officeDocument/2006/relationships/image" Target="media/image1.png"/><Relationship Id="rId51" Type="http://schemas.openxmlformats.org/officeDocument/2006/relationships/image" Target="media/image29.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diagramColors" Target="diagrams/colors1.xml"/><Relationship Id="rId25" Type="http://schemas.openxmlformats.org/officeDocument/2006/relationships/image" Target="media/image4.jpeg"/><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image" Target="media/image25.jpeg"/><Relationship Id="rId59" Type="http://schemas.openxmlformats.org/officeDocument/2006/relationships/image" Target="media/image37.jpeg"/><Relationship Id="rId67" Type="http://schemas.openxmlformats.org/officeDocument/2006/relationships/image" Target="media/image45.jpeg"/><Relationship Id="rId20" Type="http://schemas.openxmlformats.org/officeDocument/2006/relationships/diagramLayout" Target="diagrams/layout2.xml"/><Relationship Id="rId41" Type="http://schemas.openxmlformats.org/officeDocument/2006/relationships/image" Target="media/image20.jpeg"/><Relationship Id="rId54" Type="http://schemas.openxmlformats.org/officeDocument/2006/relationships/image" Target="media/image32.jpeg"/><Relationship Id="rId62" Type="http://schemas.openxmlformats.org/officeDocument/2006/relationships/image" Target="media/image40.jpeg"/><Relationship Id="rId70" Type="http://schemas.openxmlformats.org/officeDocument/2006/relationships/image" Target="media/image47.emf"/></Relationships>
</file>

<file path=word/charts/_rels/chart1.xml.rels><?xml version="1.0" encoding="UTF-8" standalone="yes"?>
<Relationships xmlns="http://schemas.openxmlformats.org/package/2006/relationships"><Relationship Id="rId1" Type="http://schemas.openxmlformats.org/officeDocument/2006/relationships/oleObject" Target="file:///C:\Users\gusb.NAMAKWA-DM\Desktop\Gus5\Monthly%20Reports\WfW%20Annual%202016-2017%20Pdays.xlsx"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C:\Users\gusb.NAMAKWA-DM\Desktop\Gus5\Monthly%20Reports\WfW%20Annual%202016-2017%20Pdays.xlsx" TargetMode="External"/><Relationship Id="rId1" Type="http://schemas.openxmlformats.org/officeDocument/2006/relationships/image" Target="../media/image26.jpeg"/></Relationships>
</file>

<file path=word/charts/_rels/chart3.xml.rels><?xml version="1.0" encoding="UTF-8" standalone="yes"?>
<Relationships xmlns="http://schemas.openxmlformats.org/package/2006/relationships"><Relationship Id="rId1" Type="http://schemas.openxmlformats.org/officeDocument/2006/relationships/oleObject" Target="file:///C:\Users\garyc\Documents\Annual%20report\Annual%20Report%20Template%20-%20July%202012%20-%20Annexure%20B.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WORKING FOR WATER 2016/17</a:t>
            </a:r>
          </a:p>
        </c:rich>
      </c:tx>
      <c:overlay val="0"/>
    </c:title>
    <c:autoTitleDeleted val="0"/>
    <c:plotArea>
      <c:layout>
        <c:manualLayout>
          <c:layoutTarget val="inner"/>
          <c:xMode val="edge"/>
          <c:yMode val="edge"/>
          <c:x val="0.11264813890638296"/>
          <c:y val="8.7637759256996045E-2"/>
          <c:w val="0.78836409837732757"/>
          <c:h val="0.75413325060773562"/>
        </c:manualLayout>
      </c:layout>
      <c:barChart>
        <c:barDir val="col"/>
        <c:grouping val="clustered"/>
        <c:varyColors val="0"/>
        <c:ser>
          <c:idx val="1"/>
          <c:order val="1"/>
          <c:tx>
            <c:strRef>
              <c:f>Sheet1!$F$4</c:f>
              <c:strCache>
                <c:ptCount val="1"/>
                <c:pt idx="0">
                  <c:v>Tartget person day (cum)</c:v>
                </c:pt>
              </c:strCache>
            </c:strRef>
          </c:tx>
          <c:invertIfNegative val="0"/>
          <c:cat>
            <c:numRef>
              <c:f>Sheet1!$D$5:$D$16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Sheet1!$F$5:$F$16</c:f>
            </c:numRef>
          </c:val>
        </c:ser>
        <c:ser>
          <c:idx val="2"/>
          <c:order val="2"/>
          <c:tx>
            <c:strRef>
              <c:f>Sheet1!$G$4</c:f>
              <c:strCache>
                <c:ptCount val="1"/>
                <c:pt idx="0">
                  <c:v>Person days</c:v>
                </c:pt>
              </c:strCache>
            </c:strRef>
          </c:tx>
          <c:invertIfNegative val="0"/>
          <c:cat>
            <c:numRef>
              <c:f>Sheet1!$D$5:$D$16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Sheet1!$G$5:$G$16</c:f>
              <c:numCache>
                <c:formatCode>General</c:formatCode>
                <c:ptCount val="12"/>
                <c:pt idx="0">
                  <c:v>0</c:v>
                </c:pt>
                <c:pt idx="1">
                  <c:v>0</c:v>
                </c:pt>
                <c:pt idx="2" formatCode="#,##0">
                  <c:v>1447</c:v>
                </c:pt>
                <c:pt idx="3" formatCode="#,##0">
                  <c:v>4063</c:v>
                </c:pt>
                <c:pt idx="4" formatCode="#,##0">
                  <c:v>3515</c:v>
                </c:pt>
                <c:pt idx="5" formatCode="#,##0">
                  <c:v>3274</c:v>
                </c:pt>
                <c:pt idx="6" formatCode="#,##0">
                  <c:v>2984</c:v>
                </c:pt>
                <c:pt idx="7" formatCode="#,##0">
                  <c:v>2859</c:v>
                </c:pt>
                <c:pt idx="8" formatCode="#,##0">
                  <c:v>2969</c:v>
                </c:pt>
                <c:pt idx="9" formatCode="#,##0">
                  <c:v>1021</c:v>
                </c:pt>
                <c:pt idx="10" formatCode="#,##0">
                  <c:v>3924</c:v>
                </c:pt>
                <c:pt idx="11" formatCode="#,##0">
                  <c:v>1286</c:v>
                </c:pt>
              </c:numCache>
            </c:numRef>
          </c:val>
        </c:ser>
        <c:dLbls>
          <c:showLegendKey val="0"/>
          <c:showVal val="0"/>
          <c:showCatName val="0"/>
          <c:showSerName val="0"/>
          <c:showPercent val="0"/>
          <c:showBubbleSize val="0"/>
        </c:dLbls>
        <c:gapWidth val="150"/>
        <c:axId val="466336464"/>
        <c:axId val="311408064"/>
      </c:barChart>
      <c:lineChart>
        <c:grouping val="standard"/>
        <c:varyColors val="0"/>
        <c:ser>
          <c:idx val="0"/>
          <c:order val="0"/>
          <c:tx>
            <c:strRef>
              <c:f>Sheet1!$E$4</c:f>
              <c:strCache>
                <c:ptCount val="1"/>
                <c:pt idx="0">
                  <c:v>Target person day</c:v>
                </c:pt>
              </c:strCache>
            </c:strRef>
          </c:tx>
          <c:marker>
            <c:symbol val="none"/>
          </c:marker>
          <c:cat>
            <c:numRef>
              <c:f>Sheet1!$D$5:$D$16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Sheet1!$E$5:$E$16</c:f>
              <c:numCache>
                <c:formatCode>#,##0</c:formatCode>
                <c:ptCount val="12"/>
                <c:pt idx="0">
                  <c:v>3076.333000000006</c:v>
                </c:pt>
                <c:pt idx="1">
                  <c:v>3076.333000000006</c:v>
                </c:pt>
                <c:pt idx="2">
                  <c:v>3076.333000000006</c:v>
                </c:pt>
                <c:pt idx="3">
                  <c:v>3076.333000000006</c:v>
                </c:pt>
                <c:pt idx="4">
                  <c:v>3076.333000000006</c:v>
                </c:pt>
                <c:pt idx="5">
                  <c:v>3076.333000000006</c:v>
                </c:pt>
                <c:pt idx="6">
                  <c:v>3076.333000000006</c:v>
                </c:pt>
                <c:pt idx="7">
                  <c:v>3076.333000000006</c:v>
                </c:pt>
                <c:pt idx="8">
                  <c:v>3076.333000000006</c:v>
                </c:pt>
                <c:pt idx="9">
                  <c:v>3076.333000000006</c:v>
                </c:pt>
                <c:pt idx="10">
                  <c:v>3076.333000000006</c:v>
                </c:pt>
                <c:pt idx="11">
                  <c:v>3076.333000000006</c:v>
                </c:pt>
              </c:numCache>
            </c:numRef>
          </c:val>
          <c:smooth val="0"/>
        </c:ser>
        <c:dLbls>
          <c:showLegendKey val="0"/>
          <c:showVal val="0"/>
          <c:showCatName val="0"/>
          <c:showSerName val="0"/>
          <c:showPercent val="0"/>
          <c:showBubbleSize val="0"/>
        </c:dLbls>
        <c:marker val="1"/>
        <c:smooth val="0"/>
        <c:axId val="466336464"/>
        <c:axId val="311408064"/>
      </c:lineChart>
      <c:lineChart>
        <c:grouping val="standard"/>
        <c:varyColors val="0"/>
        <c:ser>
          <c:idx val="3"/>
          <c:order val="3"/>
          <c:tx>
            <c:strRef>
              <c:f>Sheet1!$H$4</c:f>
              <c:strCache>
                <c:ptCount val="1"/>
                <c:pt idx="0">
                  <c:v>% achieved</c:v>
                </c:pt>
              </c:strCache>
            </c:strRef>
          </c:tx>
          <c:marker>
            <c:symbol val="none"/>
          </c:marker>
          <c:cat>
            <c:numRef>
              <c:f>Sheet1!$D$5:$D$16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Sheet1!$H$5:$H$16</c:f>
              <c:numCache>
                <c:formatCode>0.00</c:formatCode>
                <c:ptCount val="12"/>
                <c:pt idx="0">
                  <c:v>0</c:v>
                </c:pt>
                <c:pt idx="1">
                  <c:v>0</c:v>
                </c:pt>
                <c:pt idx="2">
                  <c:v>47.036520428705217</c:v>
                </c:pt>
                <c:pt idx="3">
                  <c:v>132.07282826664078</c:v>
                </c:pt>
                <c:pt idx="4">
                  <c:v>114.25941209875521</c:v>
                </c:pt>
                <c:pt idx="5">
                  <c:v>106.42540973295129</c:v>
                </c:pt>
                <c:pt idx="6">
                  <c:v>96.99860190688068</c:v>
                </c:pt>
                <c:pt idx="7">
                  <c:v>92.935322671505332</c:v>
                </c:pt>
                <c:pt idx="8">
                  <c:v>96.511008398635639</c:v>
                </c:pt>
                <c:pt idx="9">
                  <c:v>33.188864794545978</c:v>
                </c:pt>
                <c:pt idx="10">
                  <c:v>127.55446175690344</c:v>
                </c:pt>
                <c:pt idx="11">
                  <c:v>41.803016773541742</c:v>
                </c:pt>
              </c:numCache>
            </c:numRef>
          </c:val>
          <c:smooth val="0"/>
        </c:ser>
        <c:dLbls>
          <c:showLegendKey val="0"/>
          <c:showVal val="0"/>
          <c:showCatName val="0"/>
          <c:showSerName val="0"/>
          <c:showPercent val="0"/>
          <c:showBubbleSize val="0"/>
        </c:dLbls>
        <c:marker val="1"/>
        <c:smooth val="0"/>
        <c:axId val="311408456"/>
        <c:axId val="311407280"/>
      </c:lineChart>
      <c:dateAx>
        <c:axId val="466336464"/>
        <c:scaling>
          <c:orientation val="minMax"/>
        </c:scaling>
        <c:delete val="1"/>
        <c:axPos val="b"/>
        <c:numFmt formatCode="mmm\-yy" sourceLinked="1"/>
        <c:majorTickMark val="out"/>
        <c:minorTickMark val="none"/>
        <c:tickLblPos val="nextTo"/>
        <c:crossAx val="311408064"/>
        <c:crosses val="autoZero"/>
        <c:auto val="1"/>
        <c:lblOffset val="100"/>
        <c:baseTimeUnit val="months"/>
      </c:dateAx>
      <c:valAx>
        <c:axId val="311408064"/>
        <c:scaling>
          <c:orientation val="minMax"/>
        </c:scaling>
        <c:delete val="0"/>
        <c:axPos val="l"/>
        <c:majorGridlines/>
        <c:title>
          <c:tx>
            <c:rich>
              <a:bodyPr rot="-5400000" vert="horz"/>
              <a:lstStyle/>
              <a:p>
                <a:pPr>
                  <a:defRPr/>
                </a:pPr>
                <a:r>
                  <a:rPr lang="en-US"/>
                  <a:t>PERSON DAYS</a:t>
                </a:r>
              </a:p>
            </c:rich>
          </c:tx>
          <c:overlay val="0"/>
        </c:title>
        <c:numFmt formatCode="General" sourceLinked="1"/>
        <c:majorTickMark val="out"/>
        <c:minorTickMark val="none"/>
        <c:tickLblPos val="nextTo"/>
        <c:crossAx val="466336464"/>
        <c:crosses val="autoZero"/>
        <c:crossBetween val="between"/>
      </c:valAx>
      <c:valAx>
        <c:axId val="311407280"/>
        <c:scaling>
          <c:orientation val="minMax"/>
        </c:scaling>
        <c:delete val="0"/>
        <c:axPos val="r"/>
        <c:title>
          <c:tx>
            <c:rich>
              <a:bodyPr rot="-5400000" vert="horz"/>
              <a:lstStyle/>
              <a:p>
                <a:pPr>
                  <a:defRPr/>
                </a:pPr>
                <a:r>
                  <a:rPr lang="en-US"/>
                  <a:t>%</a:t>
                </a:r>
              </a:p>
            </c:rich>
          </c:tx>
          <c:overlay val="0"/>
        </c:title>
        <c:numFmt formatCode="0.00" sourceLinked="1"/>
        <c:majorTickMark val="out"/>
        <c:minorTickMark val="none"/>
        <c:tickLblPos val="nextTo"/>
        <c:crossAx val="311408456"/>
        <c:crosses val="max"/>
        <c:crossBetween val="between"/>
      </c:valAx>
      <c:dateAx>
        <c:axId val="311408456"/>
        <c:scaling>
          <c:orientation val="minMax"/>
        </c:scaling>
        <c:delete val="1"/>
        <c:axPos val="b"/>
        <c:numFmt formatCode="mmm\-yy" sourceLinked="1"/>
        <c:majorTickMark val="out"/>
        <c:minorTickMark val="none"/>
        <c:tickLblPos val="nextTo"/>
        <c:crossAx val="311407280"/>
        <c:crosses val="autoZero"/>
        <c:auto val="1"/>
        <c:lblOffset val="100"/>
        <c:baseTimeUnit val="months"/>
      </c:dateAx>
      <c:dTable>
        <c:showHorzBorder val="1"/>
        <c:showVertBorder val="1"/>
        <c:showOutline val="1"/>
        <c:showKeys val="0"/>
      </c:dTable>
      <c:spPr>
        <a:pattFill prst="pct5">
          <a:fgClr>
            <a:schemeClr val="accent1"/>
          </a:fgClr>
          <a:bgClr>
            <a:schemeClr val="bg1"/>
          </a:bgClr>
        </a:pattFill>
      </c:spPr>
    </c:plotArea>
    <c:plotVisOnly val="1"/>
    <c:dispBlanksAs val="gap"/>
    <c:showDLblsOverMax val="0"/>
  </c:chart>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INVASIVE PROSOPIS CLEARED 2016/17</a:t>
            </a:r>
          </a:p>
        </c:rich>
      </c:tx>
      <c:overlay val="0"/>
    </c:title>
    <c:autoTitleDeleted val="0"/>
    <c:plotArea>
      <c:layout/>
      <c:barChart>
        <c:barDir val="col"/>
        <c:grouping val="clustered"/>
        <c:varyColors val="0"/>
        <c:ser>
          <c:idx val="0"/>
          <c:order val="0"/>
          <c:tx>
            <c:strRef>
              <c:f>Sheet1!$E$4</c:f>
              <c:strCache>
                <c:ptCount val="1"/>
                <c:pt idx="0">
                  <c:v>Target person day</c:v>
                </c:pt>
              </c:strCache>
            </c:strRef>
          </c:tx>
          <c:invertIfNegative val="0"/>
          <c:cat>
            <c:numRef>
              <c:f>Sheet1!$D$5:$D$16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Sheet1!$E$5:$E$16</c:f>
            </c:numRef>
          </c:val>
        </c:ser>
        <c:ser>
          <c:idx val="1"/>
          <c:order val="1"/>
          <c:tx>
            <c:strRef>
              <c:f>Sheet1!$F$4</c:f>
              <c:strCache>
                <c:ptCount val="1"/>
                <c:pt idx="0">
                  <c:v>Tartget person day (cum)</c:v>
                </c:pt>
              </c:strCache>
            </c:strRef>
          </c:tx>
          <c:invertIfNegative val="0"/>
          <c:cat>
            <c:numRef>
              <c:f>Sheet1!$D$5:$D$16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Sheet1!$F$5:$F$16</c:f>
            </c:numRef>
          </c:val>
        </c:ser>
        <c:ser>
          <c:idx val="2"/>
          <c:order val="2"/>
          <c:tx>
            <c:strRef>
              <c:f>Sheet1!$G$4</c:f>
              <c:strCache>
                <c:ptCount val="1"/>
                <c:pt idx="0">
                  <c:v>Person days</c:v>
                </c:pt>
              </c:strCache>
            </c:strRef>
          </c:tx>
          <c:invertIfNegative val="0"/>
          <c:cat>
            <c:numRef>
              <c:f>Sheet1!$D$5:$D$16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Sheet1!$G$5:$G$16</c:f>
            </c:numRef>
          </c:val>
        </c:ser>
        <c:ser>
          <c:idx val="3"/>
          <c:order val="3"/>
          <c:tx>
            <c:strRef>
              <c:f>Sheet1!$H$4</c:f>
              <c:strCache>
                <c:ptCount val="1"/>
                <c:pt idx="0">
                  <c:v>% achieved</c:v>
                </c:pt>
              </c:strCache>
            </c:strRef>
          </c:tx>
          <c:invertIfNegative val="0"/>
          <c:cat>
            <c:numRef>
              <c:f>Sheet1!$D$5:$D$16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Sheet1!$H$5:$H$16</c:f>
            </c:numRef>
          </c:val>
        </c:ser>
        <c:ser>
          <c:idx val="4"/>
          <c:order val="4"/>
          <c:tx>
            <c:strRef>
              <c:f>Sheet1!$I$4</c:f>
              <c:strCache>
                <c:ptCount val="1"/>
                <c:pt idx="0">
                  <c:v>Actual person days (cum)</c:v>
                </c:pt>
              </c:strCache>
            </c:strRef>
          </c:tx>
          <c:invertIfNegative val="0"/>
          <c:cat>
            <c:numRef>
              <c:f>Sheet1!$D$5:$D$16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Sheet1!$I$5:$I$16</c:f>
            </c:numRef>
          </c:val>
        </c:ser>
        <c:ser>
          <c:idx val="5"/>
          <c:order val="5"/>
          <c:tx>
            <c:strRef>
              <c:f>Sheet1!$J$4</c:f>
              <c:strCache>
                <c:ptCount val="1"/>
                <c:pt idx="0">
                  <c:v>Women person days</c:v>
                </c:pt>
              </c:strCache>
            </c:strRef>
          </c:tx>
          <c:invertIfNegative val="0"/>
          <c:cat>
            <c:numRef>
              <c:f>Sheet1!$D$5:$D$16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Sheet1!$J$5:$J$16</c:f>
            </c:numRef>
          </c:val>
        </c:ser>
        <c:ser>
          <c:idx val="6"/>
          <c:order val="6"/>
          <c:tx>
            <c:strRef>
              <c:f>Sheet1!$K$4</c:f>
              <c:strCache>
                <c:ptCount val="1"/>
                <c:pt idx="0">
                  <c:v>Youth &lt; 35 person days</c:v>
                </c:pt>
              </c:strCache>
            </c:strRef>
          </c:tx>
          <c:invertIfNegative val="0"/>
          <c:cat>
            <c:numRef>
              <c:f>Sheet1!$D$5:$D$16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Sheet1!$K$5:$K$16</c:f>
            </c:numRef>
          </c:val>
        </c:ser>
        <c:ser>
          <c:idx val="7"/>
          <c:order val="7"/>
          <c:tx>
            <c:strRef>
              <c:f>Sheet1!$L$4</c:f>
              <c:strCache>
                <c:ptCount val="1"/>
                <c:pt idx="0">
                  <c:v>Disabled person days</c:v>
                </c:pt>
              </c:strCache>
            </c:strRef>
          </c:tx>
          <c:invertIfNegative val="0"/>
          <c:cat>
            <c:numRef>
              <c:f>Sheet1!$D$5:$D$16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Sheet1!$L$5:$L$16</c:f>
            </c:numRef>
          </c:val>
        </c:ser>
        <c:ser>
          <c:idx val="8"/>
          <c:order val="8"/>
          <c:tx>
            <c:strRef>
              <c:f>Sheet1!$M$4</c:f>
              <c:strCache>
                <c:ptCount val="1"/>
                <c:pt idx="0">
                  <c:v>Actual #  of people</c:v>
                </c:pt>
              </c:strCache>
            </c:strRef>
          </c:tx>
          <c:invertIfNegative val="0"/>
          <c:cat>
            <c:numRef>
              <c:f>Sheet1!$D$5:$D$16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Sheet1!$M$5:$M$16</c:f>
            </c:numRef>
          </c:val>
        </c:ser>
        <c:ser>
          <c:idx val="9"/>
          <c:order val="9"/>
          <c:tx>
            <c:strRef>
              <c:f>Sheet1!$N$4</c:f>
              <c:strCache>
                <c:ptCount val="1"/>
                <c:pt idx="0">
                  <c:v>Hectares cleared</c:v>
                </c:pt>
              </c:strCache>
            </c:strRef>
          </c:tx>
          <c:invertIfNegative val="0"/>
          <c:cat>
            <c:numRef>
              <c:f>Sheet1!$D$5:$D$16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Sheet1!$N$5:$N$16</c:f>
              <c:numCache>
                <c:formatCode>#,##0.00</c:formatCode>
                <c:ptCount val="12"/>
                <c:pt idx="0">
                  <c:v>0</c:v>
                </c:pt>
                <c:pt idx="1">
                  <c:v>0</c:v>
                </c:pt>
                <c:pt idx="2">
                  <c:v>2612.5500000000002</c:v>
                </c:pt>
                <c:pt idx="3">
                  <c:v>1593.8799999999999</c:v>
                </c:pt>
                <c:pt idx="4">
                  <c:v>1806.11</c:v>
                </c:pt>
                <c:pt idx="5">
                  <c:v>967.67000000000053</c:v>
                </c:pt>
                <c:pt idx="6">
                  <c:v>1602.9</c:v>
                </c:pt>
                <c:pt idx="7">
                  <c:v>459.46</c:v>
                </c:pt>
                <c:pt idx="8">
                  <c:v>496.95</c:v>
                </c:pt>
                <c:pt idx="9">
                  <c:v>192.48000000000027</c:v>
                </c:pt>
                <c:pt idx="10">
                  <c:v>184.18</c:v>
                </c:pt>
                <c:pt idx="11">
                  <c:v>137.09</c:v>
                </c:pt>
              </c:numCache>
            </c:numRef>
          </c:val>
        </c:ser>
        <c:dLbls>
          <c:showLegendKey val="0"/>
          <c:showVal val="0"/>
          <c:showCatName val="0"/>
          <c:showSerName val="0"/>
          <c:showPercent val="0"/>
          <c:showBubbleSize val="0"/>
        </c:dLbls>
        <c:gapWidth val="150"/>
        <c:axId val="311409240"/>
        <c:axId val="311407672"/>
      </c:barChart>
      <c:lineChart>
        <c:grouping val="standard"/>
        <c:varyColors val="0"/>
        <c:ser>
          <c:idx val="10"/>
          <c:order val="10"/>
          <c:tx>
            <c:strRef>
              <c:f>Sheet1!$O$4</c:f>
              <c:strCache>
                <c:ptCount val="1"/>
                <c:pt idx="0">
                  <c:v>Target Hectares</c:v>
                </c:pt>
              </c:strCache>
            </c:strRef>
          </c:tx>
          <c:marker>
            <c:symbol val="none"/>
          </c:marker>
          <c:cat>
            <c:numRef>
              <c:f>Sheet1!$D$5:$D$16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Sheet1!$O$5:$O$16</c:f>
              <c:numCache>
                <c:formatCode>#,##0.00</c:formatCode>
                <c:ptCount val="12"/>
                <c:pt idx="0">
                  <c:v>1199.2833333333294</c:v>
                </c:pt>
                <c:pt idx="1">
                  <c:v>1199.2833333333294</c:v>
                </c:pt>
                <c:pt idx="2">
                  <c:v>1199.2833333333294</c:v>
                </c:pt>
                <c:pt idx="3">
                  <c:v>1199.2833333333294</c:v>
                </c:pt>
                <c:pt idx="4">
                  <c:v>1199.2833333333294</c:v>
                </c:pt>
                <c:pt idx="5">
                  <c:v>1199.2833333333294</c:v>
                </c:pt>
                <c:pt idx="6">
                  <c:v>1199.2833333333294</c:v>
                </c:pt>
                <c:pt idx="7">
                  <c:v>1199.2833333333294</c:v>
                </c:pt>
                <c:pt idx="8">
                  <c:v>1199.2833333333294</c:v>
                </c:pt>
                <c:pt idx="9">
                  <c:v>1199.2833333333294</c:v>
                </c:pt>
                <c:pt idx="10">
                  <c:v>1199.2833333333294</c:v>
                </c:pt>
                <c:pt idx="11">
                  <c:v>1199.2833333333294</c:v>
                </c:pt>
              </c:numCache>
            </c:numRef>
          </c:val>
          <c:smooth val="0"/>
        </c:ser>
        <c:dLbls>
          <c:showLegendKey val="0"/>
          <c:showVal val="0"/>
          <c:showCatName val="0"/>
          <c:showSerName val="0"/>
          <c:showPercent val="0"/>
          <c:showBubbleSize val="0"/>
        </c:dLbls>
        <c:marker val="1"/>
        <c:smooth val="0"/>
        <c:axId val="311409240"/>
        <c:axId val="311407672"/>
      </c:lineChart>
      <c:lineChart>
        <c:grouping val="standard"/>
        <c:varyColors val="0"/>
        <c:ser>
          <c:idx val="11"/>
          <c:order val="11"/>
          <c:tx>
            <c:strRef>
              <c:f>Sheet1!$P$4</c:f>
              <c:strCache>
                <c:ptCount val="1"/>
                <c:pt idx="0">
                  <c:v>%</c:v>
                </c:pt>
              </c:strCache>
            </c:strRef>
          </c:tx>
          <c:marker>
            <c:symbol val="none"/>
          </c:marker>
          <c:cat>
            <c:numRef>
              <c:f>Sheet1!$D$5:$D$16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Sheet1!$P$5:$P$16</c:f>
              <c:numCache>
                <c:formatCode>0.00</c:formatCode>
                <c:ptCount val="12"/>
                <c:pt idx="0">
                  <c:v>0</c:v>
                </c:pt>
                <c:pt idx="1">
                  <c:v>0</c:v>
                </c:pt>
                <c:pt idx="2">
                  <c:v>217.84260044193061</c:v>
                </c:pt>
                <c:pt idx="3">
                  <c:v>132.90270578262027</c:v>
                </c:pt>
                <c:pt idx="4">
                  <c:v>150.59910780049228</c:v>
                </c:pt>
                <c:pt idx="5">
                  <c:v>80.687354948093983</c:v>
                </c:pt>
                <c:pt idx="6">
                  <c:v>133.65482162958435</c:v>
                </c:pt>
                <c:pt idx="7">
                  <c:v>38.311213641480244</c:v>
                </c:pt>
                <c:pt idx="8">
                  <c:v>41.437247244882272</c:v>
                </c:pt>
                <c:pt idx="9">
                  <c:v>16.049585168920327</c:v>
                </c:pt>
                <c:pt idx="10">
                  <c:v>15.357505176702778</c:v>
                </c:pt>
                <c:pt idx="11">
                  <c:v>11.430993510012925</c:v>
                </c:pt>
              </c:numCache>
            </c:numRef>
          </c:val>
          <c:smooth val="0"/>
        </c:ser>
        <c:dLbls>
          <c:showLegendKey val="0"/>
          <c:showVal val="0"/>
          <c:showCatName val="0"/>
          <c:showSerName val="0"/>
          <c:showPercent val="0"/>
          <c:showBubbleSize val="0"/>
        </c:dLbls>
        <c:marker val="1"/>
        <c:smooth val="0"/>
        <c:axId val="311410416"/>
        <c:axId val="311410024"/>
      </c:lineChart>
      <c:dateAx>
        <c:axId val="311409240"/>
        <c:scaling>
          <c:orientation val="minMax"/>
        </c:scaling>
        <c:delete val="1"/>
        <c:axPos val="b"/>
        <c:numFmt formatCode="mmm\-yy" sourceLinked="1"/>
        <c:majorTickMark val="out"/>
        <c:minorTickMark val="none"/>
        <c:tickLblPos val="nextTo"/>
        <c:crossAx val="311407672"/>
        <c:crosses val="autoZero"/>
        <c:auto val="1"/>
        <c:lblOffset val="100"/>
        <c:baseTimeUnit val="months"/>
      </c:dateAx>
      <c:valAx>
        <c:axId val="311407672"/>
        <c:scaling>
          <c:orientation val="minMax"/>
        </c:scaling>
        <c:delete val="0"/>
        <c:axPos val="l"/>
        <c:majorGridlines/>
        <c:title>
          <c:tx>
            <c:rich>
              <a:bodyPr rot="-5400000" vert="horz"/>
              <a:lstStyle/>
              <a:p>
                <a:pPr>
                  <a:defRPr/>
                </a:pPr>
                <a:r>
                  <a:rPr lang="en-US"/>
                  <a:t>HECTARES</a:t>
                </a:r>
              </a:p>
            </c:rich>
          </c:tx>
          <c:overlay val="0"/>
        </c:title>
        <c:numFmt formatCode="#,##0.00" sourceLinked="1"/>
        <c:majorTickMark val="out"/>
        <c:minorTickMark val="none"/>
        <c:tickLblPos val="nextTo"/>
        <c:crossAx val="311409240"/>
        <c:crosses val="autoZero"/>
        <c:crossBetween val="between"/>
      </c:valAx>
      <c:valAx>
        <c:axId val="311410024"/>
        <c:scaling>
          <c:orientation val="minMax"/>
        </c:scaling>
        <c:delete val="0"/>
        <c:axPos val="r"/>
        <c:title>
          <c:tx>
            <c:rich>
              <a:bodyPr rot="-5400000" vert="horz"/>
              <a:lstStyle/>
              <a:p>
                <a:pPr>
                  <a:defRPr/>
                </a:pPr>
                <a:r>
                  <a:rPr lang="en-US"/>
                  <a:t>%</a:t>
                </a:r>
              </a:p>
            </c:rich>
          </c:tx>
          <c:overlay val="0"/>
        </c:title>
        <c:numFmt formatCode="0.00" sourceLinked="1"/>
        <c:majorTickMark val="out"/>
        <c:minorTickMark val="none"/>
        <c:tickLblPos val="nextTo"/>
        <c:crossAx val="311410416"/>
        <c:crosses val="max"/>
        <c:crossBetween val="between"/>
      </c:valAx>
      <c:dateAx>
        <c:axId val="311410416"/>
        <c:scaling>
          <c:orientation val="minMax"/>
        </c:scaling>
        <c:delete val="1"/>
        <c:axPos val="b"/>
        <c:numFmt formatCode="mmm\-yy" sourceLinked="1"/>
        <c:majorTickMark val="out"/>
        <c:minorTickMark val="none"/>
        <c:tickLblPos val="nextTo"/>
        <c:crossAx val="311410024"/>
        <c:crosses val="autoZero"/>
        <c:auto val="1"/>
        <c:lblOffset val="100"/>
        <c:baseTimeUnit val="months"/>
      </c:dateAx>
      <c:dTable>
        <c:showHorzBorder val="1"/>
        <c:showVertBorder val="1"/>
        <c:showOutline val="1"/>
        <c:showKeys val="1"/>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dTable>
      <c:spPr>
        <a:blipFill>
          <a:blip xmlns:r="http://schemas.openxmlformats.org/officeDocument/2006/relationships" r:embed="rId1"/>
          <a:tile tx="0" ty="0" sx="100000" sy="100000" flip="none" algn="tl"/>
        </a:blipFill>
      </c:spPr>
    </c:plotArea>
    <c:plotVisOnly val="1"/>
    <c:dispBlanksAs val="gap"/>
    <c:showDLblsOverMax val="0"/>
  </c: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800" b="1" i="0" u="none" strike="noStrike" kern="1200" baseline="0">
                <a:solidFill>
                  <a:schemeClr val="dk1">
                    <a:lumMod val="75000"/>
                    <a:lumOff val="25000"/>
                  </a:schemeClr>
                </a:solidFill>
                <a:latin typeface="+mn-lt"/>
                <a:ea typeface="+mn-ea"/>
                <a:cs typeface="+mn-cs"/>
              </a:defRPr>
            </a:pPr>
            <a:r>
              <a:rPr lang="en-ZA"/>
              <a:t>Skills development Budget</a:t>
            </a:r>
          </a:p>
        </c:rich>
      </c:tx>
      <c:overlay val="0"/>
      <c:spPr>
        <a:noFill/>
        <a:ln>
          <a:noFill/>
        </a:ln>
        <a:effectLst/>
      </c:spPr>
    </c:title>
    <c:autoTitleDeleted val="0"/>
    <c:plotArea>
      <c:layout/>
      <c:barChart>
        <c:barDir val="col"/>
        <c:grouping val="clustered"/>
        <c:varyColors val="0"/>
        <c:ser>
          <c:idx val="0"/>
          <c:order val="0"/>
          <c:tx>
            <c:strRef>
              <c:f>'4.5.3'!$J$5</c:f>
              <c:strCache>
                <c:ptCount val="1"/>
                <c:pt idx="0">
                  <c:v>Original Budget</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chemeClr val="lt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'4.5.3'!$A$6:$A$21</c:f>
              <c:strCache>
                <c:ptCount val="1"/>
                <c:pt idx="0">
                  <c:v>Total Budget</c:v>
                </c:pt>
              </c:strCache>
            </c:strRef>
          </c:cat>
          <c:val>
            <c:numRef>
              <c:f>'4.5.3'!$J$6:$J$21</c:f>
              <c:numCache>
                <c:formatCode>0</c:formatCode>
                <c:ptCount val="2"/>
                <c:pt idx="0">
                  <c:v>335000</c:v>
                </c:pt>
                <c:pt idx="1">
                  <c:v>0</c:v>
                </c:pt>
              </c:numCache>
            </c:numRef>
          </c:val>
        </c:ser>
        <c:ser>
          <c:idx val="1"/>
          <c:order val="1"/>
          <c:tx>
            <c:strRef>
              <c:f>'4.5.3'!$K$5</c:f>
              <c:strCache>
                <c:ptCount val="1"/>
                <c:pt idx="0">
                  <c:v>Actual</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chemeClr val="lt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val>
            <c:numRef>
              <c:f>'4.5.3'!$K$6:$K$21</c:f>
              <c:numCache>
                <c:formatCode>0</c:formatCode>
                <c:ptCount val="2"/>
                <c:pt idx="0">
                  <c:v>298507</c:v>
                </c:pt>
                <c:pt idx="1">
                  <c:v>0</c:v>
                </c:pt>
              </c:numCache>
            </c:numRef>
          </c:val>
        </c:ser>
        <c:dLbls>
          <c:showLegendKey val="0"/>
          <c:showVal val="1"/>
          <c:showCatName val="0"/>
          <c:showSerName val="0"/>
          <c:showPercent val="0"/>
          <c:showBubbleSize val="0"/>
        </c:dLbls>
        <c:gapWidth val="65"/>
        <c:axId val="475317080"/>
        <c:axId val="475318256"/>
      </c:barChart>
      <c:catAx>
        <c:axId val="47531708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lang="en-US" sz="900" b="0" i="0" u="none" strike="noStrike" kern="1200" cap="all" baseline="0">
                <a:solidFill>
                  <a:schemeClr val="dk1">
                    <a:lumMod val="75000"/>
                    <a:lumOff val="25000"/>
                  </a:schemeClr>
                </a:solidFill>
                <a:latin typeface="+mn-lt"/>
                <a:ea typeface="+mn-ea"/>
                <a:cs typeface="+mn-cs"/>
              </a:defRPr>
            </a:pPr>
            <a:endParaRPr lang="en-US"/>
          </a:p>
        </c:txPr>
        <c:crossAx val="475318256"/>
        <c:crosses val="autoZero"/>
        <c:auto val="1"/>
        <c:lblAlgn val="ctr"/>
        <c:lblOffset val="100"/>
        <c:noMultiLvlLbl val="0"/>
      </c:catAx>
      <c:valAx>
        <c:axId val="47531825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majorTickMark val="none"/>
        <c:minorTickMark val="none"/>
        <c:tickLblPos val="nextTo"/>
        <c:crossAx val="475317080"/>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lang="en-US"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1#3">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9FCF156-E35D-486E-A102-50E9C05E42A2}" type="doc">
      <dgm:prSet loTypeId="urn:microsoft.com/office/officeart/2005/8/layout/orgChart1" loCatId="hierarchy" qsTypeId="urn:microsoft.com/office/officeart/2005/8/quickstyle/3d5" qsCatId="3D" csTypeId="urn:microsoft.com/office/officeart/2005/8/colors/colorful1#3" csCatId="colorful" phldr="1"/>
      <dgm:spPr/>
      <dgm:t>
        <a:bodyPr/>
        <a:lstStyle/>
        <a:p>
          <a:endParaRPr lang="en-US"/>
        </a:p>
      </dgm:t>
    </dgm:pt>
    <dgm:pt modelId="{B93B6738-792F-4CDB-A9F7-3FAC703574A6}">
      <dgm:prSet phldrT="[Text]"/>
      <dgm:spPr/>
      <dgm:t>
        <a:bodyPr/>
        <a:lstStyle/>
        <a:p>
          <a:r>
            <a:rPr lang="en-ZA" b="1"/>
            <a:t>SPEAKER</a:t>
          </a:r>
          <a:endParaRPr lang="en-US"/>
        </a:p>
        <a:p>
          <a:r>
            <a:rPr lang="en-ZA"/>
            <a:t>Honourable </a:t>
          </a:r>
          <a:r>
            <a:rPr lang="en-US" b="0" i="0" u="none" strike="noStrike" baseline="0">
              <a:latin typeface="+mn-lt"/>
              <a:cs typeface="Arial" pitchFamily="34" charset="0"/>
            </a:rPr>
            <a:t>M Groenewald</a:t>
          </a:r>
          <a:endParaRPr lang="en-US">
            <a:latin typeface="+mn-lt"/>
          </a:endParaRPr>
        </a:p>
      </dgm:t>
    </dgm:pt>
    <dgm:pt modelId="{16986C29-764D-45CB-AE76-4FF8F5E02BAB}" type="parTrans" cxnId="{6C3D41F9-E7A0-429A-A387-FBD947688497}">
      <dgm:prSet/>
      <dgm:spPr/>
      <dgm:t>
        <a:bodyPr/>
        <a:lstStyle/>
        <a:p>
          <a:endParaRPr lang="en-US"/>
        </a:p>
      </dgm:t>
    </dgm:pt>
    <dgm:pt modelId="{9E6D8694-AE06-45ED-8360-C9E8041F5890}" type="sibTrans" cxnId="{6C3D41F9-E7A0-429A-A387-FBD947688497}">
      <dgm:prSet/>
      <dgm:spPr/>
      <dgm:t>
        <a:bodyPr/>
        <a:lstStyle/>
        <a:p>
          <a:endParaRPr lang="en-US"/>
        </a:p>
      </dgm:t>
    </dgm:pt>
    <dgm:pt modelId="{8E77B3DC-945D-4C27-972E-1BB59914D8C5}">
      <dgm:prSet phldrT="[Text]"/>
      <dgm:spPr/>
      <dgm:t>
        <a:bodyPr/>
        <a:lstStyle/>
        <a:p>
          <a:r>
            <a:rPr lang="en-ZA" b="1"/>
            <a:t>EXECUTIVE MAYOR</a:t>
          </a:r>
          <a:endParaRPr lang="en-US"/>
        </a:p>
        <a:p>
          <a:r>
            <a:rPr lang="en-ZA"/>
            <a:t>Honourable Bentley Vass</a:t>
          </a:r>
          <a:endParaRPr lang="en-US"/>
        </a:p>
      </dgm:t>
    </dgm:pt>
    <dgm:pt modelId="{4E01AABA-7A3B-4061-BCBE-777F0DE16FEF}" type="parTrans" cxnId="{202D118D-3A7B-41AF-A721-2A2C63CACB77}">
      <dgm:prSet/>
      <dgm:spPr/>
      <dgm:t>
        <a:bodyPr/>
        <a:lstStyle/>
        <a:p>
          <a:endParaRPr lang="en-US"/>
        </a:p>
      </dgm:t>
    </dgm:pt>
    <dgm:pt modelId="{637A13A2-192E-45F8-BC8F-0B3B8E8BE971}" type="sibTrans" cxnId="{202D118D-3A7B-41AF-A721-2A2C63CACB77}">
      <dgm:prSet/>
      <dgm:spPr/>
      <dgm:t>
        <a:bodyPr/>
        <a:lstStyle/>
        <a:p>
          <a:endParaRPr lang="en-US"/>
        </a:p>
      </dgm:t>
    </dgm:pt>
    <dgm:pt modelId="{99B22363-67BB-49D9-B753-81BB9FADBCDA}">
      <dgm:prSet/>
      <dgm:spPr/>
      <dgm:t>
        <a:bodyPr/>
        <a:lstStyle/>
        <a:p>
          <a:r>
            <a:rPr lang="en-ZA" b="1"/>
            <a:t>MAYORAL COMMITTEE</a:t>
          </a:r>
          <a:endParaRPr lang="en-US"/>
        </a:p>
        <a:p>
          <a:r>
            <a:rPr lang="en-ZA"/>
            <a:t>Honourable Bentley Vass, W Links, G Y Pieters, A Rooi</a:t>
          </a:r>
          <a:endParaRPr lang="en-US"/>
        </a:p>
      </dgm:t>
    </dgm:pt>
    <dgm:pt modelId="{63B31730-64D3-4CA0-BD60-3E982A0B7D43}" type="parTrans" cxnId="{249AE377-5CCB-4F50-A32E-0AEEE3F00261}">
      <dgm:prSet/>
      <dgm:spPr/>
      <dgm:t>
        <a:bodyPr/>
        <a:lstStyle/>
        <a:p>
          <a:endParaRPr lang="en-US"/>
        </a:p>
      </dgm:t>
    </dgm:pt>
    <dgm:pt modelId="{349E0238-2761-4187-AEE0-AE0F03DD7165}" type="sibTrans" cxnId="{249AE377-5CCB-4F50-A32E-0AEEE3F00261}">
      <dgm:prSet/>
      <dgm:spPr/>
      <dgm:t>
        <a:bodyPr/>
        <a:lstStyle/>
        <a:p>
          <a:endParaRPr lang="en-US"/>
        </a:p>
      </dgm:t>
    </dgm:pt>
    <dgm:pt modelId="{D48E104E-3563-4003-B93A-C9BA1B23FBAB}">
      <dgm:prSet/>
      <dgm:spPr/>
      <dgm:t>
        <a:bodyPr/>
        <a:lstStyle/>
        <a:p>
          <a:r>
            <a:rPr lang="en-ZA" b="1"/>
            <a:t>BUDGET &amp; TREASURY CHAIRPERSON</a:t>
          </a:r>
          <a:endParaRPr lang="en-US"/>
        </a:p>
        <a:p>
          <a:r>
            <a:rPr lang="en-ZA"/>
            <a:t>B.G Vass</a:t>
          </a:r>
          <a:endParaRPr lang="en-US"/>
        </a:p>
      </dgm:t>
    </dgm:pt>
    <dgm:pt modelId="{8B7DE5D1-C48C-4779-82C9-E97053620F7E}" type="parTrans" cxnId="{B8403950-DA4C-465D-AB2C-AF856917E556}">
      <dgm:prSet/>
      <dgm:spPr/>
      <dgm:t>
        <a:bodyPr/>
        <a:lstStyle/>
        <a:p>
          <a:endParaRPr lang="en-US"/>
        </a:p>
      </dgm:t>
    </dgm:pt>
    <dgm:pt modelId="{65CDA09A-BCC9-458C-A91A-3D0AD5BC5A5A}" type="sibTrans" cxnId="{B8403950-DA4C-465D-AB2C-AF856917E556}">
      <dgm:prSet/>
      <dgm:spPr/>
      <dgm:t>
        <a:bodyPr/>
        <a:lstStyle/>
        <a:p>
          <a:endParaRPr lang="en-US"/>
        </a:p>
      </dgm:t>
    </dgm:pt>
    <dgm:pt modelId="{31B26698-4E70-4A01-BCF2-827AE0CD8C79}">
      <dgm:prSet/>
      <dgm:spPr/>
      <dgm:t>
        <a:bodyPr/>
        <a:lstStyle/>
        <a:p>
          <a:r>
            <a:rPr lang="en-ZA" b="1"/>
            <a:t>SOCIAL DEVELOPMENT/ ENVIRONMENTAL HEALTH</a:t>
          </a:r>
          <a:endParaRPr lang="en-US"/>
        </a:p>
        <a:p>
          <a:r>
            <a:rPr lang="en-ZA" b="1"/>
            <a:t>CHAIRPERSON</a:t>
          </a:r>
          <a:endParaRPr lang="en-US" b="1"/>
        </a:p>
        <a:p>
          <a:r>
            <a:rPr lang="en-ZA"/>
            <a:t>A Rooi</a:t>
          </a:r>
          <a:endParaRPr lang="en-US"/>
        </a:p>
      </dgm:t>
    </dgm:pt>
    <dgm:pt modelId="{5D94AE73-042A-44D9-AFB1-062E30114878}" type="parTrans" cxnId="{0A2ECEB6-C160-46F5-B9F2-E2650CE38A64}">
      <dgm:prSet/>
      <dgm:spPr/>
      <dgm:t>
        <a:bodyPr/>
        <a:lstStyle/>
        <a:p>
          <a:endParaRPr lang="en-US"/>
        </a:p>
      </dgm:t>
    </dgm:pt>
    <dgm:pt modelId="{9C024B0E-015E-4053-A11A-6F89C6ACD744}" type="sibTrans" cxnId="{0A2ECEB6-C160-46F5-B9F2-E2650CE38A64}">
      <dgm:prSet/>
      <dgm:spPr/>
      <dgm:t>
        <a:bodyPr/>
        <a:lstStyle/>
        <a:p>
          <a:endParaRPr lang="en-US"/>
        </a:p>
      </dgm:t>
    </dgm:pt>
    <dgm:pt modelId="{DDD96F16-B9B2-4EF1-A334-6C95D48B4F86}">
      <dgm:prSet/>
      <dgm:spPr/>
      <dgm:t>
        <a:bodyPr/>
        <a:lstStyle/>
        <a:p>
          <a:r>
            <a:rPr lang="en-ZA" b="1"/>
            <a:t>ECONOMIC DEV PLANNING &amp; INFRASTRUCTURE </a:t>
          </a:r>
        </a:p>
        <a:p>
          <a:r>
            <a:rPr lang="en-ZA" b="1"/>
            <a:t>CHAIRPERSON</a:t>
          </a:r>
          <a:endParaRPr lang="en-US"/>
        </a:p>
        <a:p>
          <a:r>
            <a:rPr lang="en-ZA"/>
            <a:t>G. Y Pieters</a:t>
          </a:r>
          <a:endParaRPr lang="en-US"/>
        </a:p>
      </dgm:t>
    </dgm:pt>
    <dgm:pt modelId="{EE0EAC79-C564-4410-91F7-8C90AEB03BAC}" type="parTrans" cxnId="{7F58F9C6-A452-40F4-8C99-FF51E0A70C1E}">
      <dgm:prSet/>
      <dgm:spPr/>
      <dgm:t>
        <a:bodyPr/>
        <a:lstStyle/>
        <a:p>
          <a:endParaRPr lang="en-US"/>
        </a:p>
      </dgm:t>
    </dgm:pt>
    <dgm:pt modelId="{7317D7A4-2D1E-45F1-8F58-85DBC0AEF256}" type="sibTrans" cxnId="{7F58F9C6-A452-40F4-8C99-FF51E0A70C1E}">
      <dgm:prSet/>
      <dgm:spPr/>
      <dgm:t>
        <a:bodyPr/>
        <a:lstStyle/>
        <a:p>
          <a:endParaRPr lang="en-US"/>
        </a:p>
      </dgm:t>
    </dgm:pt>
    <dgm:pt modelId="{71DC1172-91C6-4A93-BA5E-0A1580A64935}">
      <dgm:prSet/>
      <dgm:spPr/>
      <dgm:t>
        <a:bodyPr/>
        <a:lstStyle/>
        <a:p>
          <a:r>
            <a:rPr lang="en-ZA" b="1"/>
            <a:t>CORPORATE COMMITTEE CHAIRPERSON</a:t>
          </a:r>
          <a:endParaRPr lang="en-US"/>
        </a:p>
        <a:p>
          <a:r>
            <a:rPr lang="en-ZA"/>
            <a:t>W Links</a:t>
          </a:r>
          <a:endParaRPr lang="en-US"/>
        </a:p>
      </dgm:t>
    </dgm:pt>
    <dgm:pt modelId="{68436E0D-4D33-46FC-B573-AA14D10E75BC}" type="parTrans" cxnId="{4F0D8945-FE89-479A-8A75-F976FC77ACA9}">
      <dgm:prSet/>
      <dgm:spPr/>
      <dgm:t>
        <a:bodyPr/>
        <a:lstStyle/>
        <a:p>
          <a:endParaRPr lang="en-US"/>
        </a:p>
      </dgm:t>
    </dgm:pt>
    <dgm:pt modelId="{64628866-6E63-4032-AF10-60C81A5B1BF4}" type="sibTrans" cxnId="{4F0D8945-FE89-479A-8A75-F976FC77ACA9}">
      <dgm:prSet/>
      <dgm:spPr/>
      <dgm:t>
        <a:bodyPr/>
        <a:lstStyle/>
        <a:p>
          <a:endParaRPr lang="en-US"/>
        </a:p>
      </dgm:t>
    </dgm:pt>
    <dgm:pt modelId="{710A5C48-8064-4A84-AC62-A894D385452B}" type="pres">
      <dgm:prSet presAssocID="{99FCF156-E35D-486E-A102-50E9C05E42A2}" presName="hierChild1" presStyleCnt="0">
        <dgm:presLayoutVars>
          <dgm:orgChart val="1"/>
          <dgm:chPref val="1"/>
          <dgm:dir/>
          <dgm:animOne val="branch"/>
          <dgm:animLvl val="lvl"/>
          <dgm:resizeHandles/>
        </dgm:presLayoutVars>
      </dgm:prSet>
      <dgm:spPr/>
      <dgm:t>
        <a:bodyPr/>
        <a:lstStyle/>
        <a:p>
          <a:endParaRPr lang="en-US"/>
        </a:p>
      </dgm:t>
    </dgm:pt>
    <dgm:pt modelId="{37219711-80B9-41FC-9419-7A55C6B08D82}" type="pres">
      <dgm:prSet presAssocID="{B93B6738-792F-4CDB-A9F7-3FAC703574A6}" presName="hierRoot1" presStyleCnt="0">
        <dgm:presLayoutVars>
          <dgm:hierBranch val="init"/>
        </dgm:presLayoutVars>
      </dgm:prSet>
      <dgm:spPr/>
      <dgm:t>
        <a:bodyPr/>
        <a:lstStyle/>
        <a:p>
          <a:endParaRPr lang="en-US"/>
        </a:p>
      </dgm:t>
    </dgm:pt>
    <dgm:pt modelId="{75AA8F3C-B19E-4681-B834-C93D2F197B7F}" type="pres">
      <dgm:prSet presAssocID="{B93B6738-792F-4CDB-A9F7-3FAC703574A6}" presName="rootComposite1" presStyleCnt="0"/>
      <dgm:spPr/>
      <dgm:t>
        <a:bodyPr/>
        <a:lstStyle/>
        <a:p>
          <a:endParaRPr lang="en-US"/>
        </a:p>
      </dgm:t>
    </dgm:pt>
    <dgm:pt modelId="{184CDFB6-8ADD-473A-8CAA-B217A66428F4}" type="pres">
      <dgm:prSet presAssocID="{B93B6738-792F-4CDB-A9F7-3FAC703574A6}" presName="rootText1" presStyleLbl="node0" presStyleIdx="0" presStyleCnt="1">
        <dgm:presLayoutVars>
          <dgm:chPref val="3"/>
        </dgm:presLayoutVars>
      </dgm:prSet>
      <dgm:spPr/>
      <dgm:t>
        <a:bodyPr/>
        <a:lstStyle/>
        <a:p>
          <a:endParaRPr lang="en-US"/>
        </a:p>
      </dgm:t>
    </dgm:pt>
    <dgm:pt modelId="{F3EEF68F-E22E-49D8-9993-793372EE7898}" type="pres">
      <dgm:prSet presAssocID="{B93B6738-792F-4CDB-A9F7-3FAC703574A6}" presName="rootConnector1" presStyleLbl="node1" presStyleIdx="0" presStyleCnt="0"/>
      <dgm:spPr/>
      <dgm:t>
        <a:bodyPr/>
        <a:lstStyle/>
        <a:p>
          <a:endParaRPr lang="en-US"/>
        </a:p>
      </dgm:t>
    </dgm:pt>
    <dgm:pt modelId="{0A00F31B-8CD1-415B-A416-590533AECCDE}" type="pres">
      <dgm:prSet presAssocID="{B93B6738-792F-4CDB-A9F7-3FAC703574A6}" presName="hierChild2" presStyleCnt="0"/>
      <dgm:spPr/>
      <dgm:t>
        <a:bodyPr/>
        <a:lstStyle/>
        <a:p>
          <a:endParaRPr lang="en-US"/>
        </a:p>
      </dgm:t>
    </dgm:pt>
    <dgm:pt modelId="{4858143F-3F29-4B6B-916A-E38562EB81AD}" type="pres">
      <dgm:prSet presAssocID="{4E01AABA-7A3B-4061-BCBE-777F0DE16FEF}" presName="Name37" presStyleLbl="parChTrans1D2" presStyleIdx="0" presStyleCnt="1"/>
      <dgm:spPr/>
      <dgm:t>
        <a:bodyPr/>
        <a:lstStyle/>
        <a:p>
          <a:endParaRPr lang="en-US"/>
        </a:p>
      </dgm:t>
    </dgm:pt>
    <dgm:pt modelId="{F45CBD5F-42EA-4354-BEC2-D794C38B7A7A}" type="pres">
      <dgm:prSet presAssocID="{8E77B3DC-945D-4C27-972E-1BB59914D8C5}" presName="hierRoot2" presStyleCnt="0">
        <dgm:presLayoutVars>
          <dgm:hierBranch/>
        </dgm:presLayoutVars>
      </dgm:prSet>
      <dgm:spPr/>
      <dgm:t>
        <a:bodyPr/>
        <a:lstStyle/>
        <a:p>
          <a:endParaRPr lang="en-US"/>
        </a:p>
      </dgm:t>
    </dgm:pt>
    <dgm:pt modelId="{F3551969-8BB3-4050-8502-B94AD1A7543E}" type="pres">
      <dgm:prSet presAssocID="{8E77B3DC-945D-4C27-972E-1BB59914D8C5}" presName="rootComposite" presStyleCnt="0"/>
      <dgm:spPr/>
      <dgm:t>
        <a:bodyPr/>
        <a:lstStyle/>
        <a:p>
          <a:endParaRPr lang="en-US"/>
        </a:p>
      </dgm:t>
    </dgm:pt>
    <dgm:pt modelId="{58A8147E-39FC-425F-901E-490E271D1DF0}" type="pres">
      <dgm:prSet presAssocID="{8E77B3DC-945D-4C27-972E-1BB59914D8C5}" presName="rootText" presStyleLbl="node2" presStyleIdx="0" presStyleCnt="1">
        <dgm:presLayoutVars>
          <dgm:chPref val="3"/>
        </dgm:presLayoutVars>
      </dgm:prSet>
      <dgm:spPr/>
      <dgm:t>
        <a:bodyPr/>
        <a:lstStyle/>
        <a:p>
          <a:endParaRPr lang="en-US"/>
        </a:p>
      </dgm:t>
    </dgm:pt>
    <dgm:pt modelId="{D8D1C851-3D71-4F1F-B5D6-679A02A005EF}" type="pres">
      <dgm:prSet presAssocID="{8E77B3DC-945D-4C27-972E-1BB59914D8C5}" presName="rootConnector" presStyleLbl="node2" presStyleIdx="0" presStyleCnt="1"/>
      <dgm:spPr/>
      <dgm:t>
        <a:bodyPr/>
        <a:lstStyle/>
        <a:p>
          <a:endParaRPr lang="en-US"/>
        </a:p>
      </dgm:t>
    </dgm:pt>
    <dgm:pt modelId="{6A80BD60-5654-411D-9E65-0E6B7532BE2F}" type="pres">
      <dgm:prSet presAssocID="{8E77B3DC-945D-4C27-972E-1BB59914D8C5}" presName="hierChild4" presStyleCnt="0"/>
      <dgm:spPr/>
      <dgm:t>
        <a:bodyPr/>
        <a:lstStyle/>
        <a:p>
          <a:endParaRPr lang="en-US"/>
        </a:p>
      </dgm:t>
    </dgm:pt>
    <dgm:pt modelId="{A1281F23-FC8F-468F-BA7C-E48393566D2A}" type="pres">
      <dgm:prSet presAssocID="{63B31730-64D3-4CA0-BD60-3E982A0B7D43}" presName="Name35" presStyleLbl="parChTrans1D3" presStyleIdx="0" presStyleCnt="1"/>
      <dgm:spPr/>
      <dgm:t>
        <a:bodyPr/>
        <a:lstStyle/>
        <a:p>
          <a:endParaRPr lang="en-US"/>
        </a:p>
      </dgm:t>
    </dgm:pt>
    <dgm:pt modelId="{360318F9-9F26-415E-93DB-B7229216E9D2}" type="pres">
      <dgm:prSet presAssocID="{99B22363-67BB-49D9-B753-81BB9FADBCDA}" presName="hierRoot2" presStyleCnt="0">
        <dgm:presLayoutVars>
          <dgm:hierBranch/>
        </dgm:presLayoutVars>
      </dgm:prSet>
      <dgm:spPr/>
      <dgm:t>
        <a:bodyPr/>
        <a:lstStyle/>
        <a:p>
          <a:endParaRPr lang="en-US"/>
        </a:p>
      </dgm:t>
    </dgm:pt>
    <dgm:pt modelId="{F1173858-297C-46BC-A7A5-CE8DDFA866E6}" type="pres">
      <dgm:prSet presAssocID="{99B22363-67BB-49D9-B753-81BB9FADBCDA}" presName="rootComposite" presStyleCnt="0"/>
      <dgm:spPr/>
      <dgm:t>
        <a:bodyPr/>
        <a:lstStyle/>
        <a:p>
          <a:endParaRPr lang="en-US"/>
        </a:p>
      </dgm:t>
    </dgm:pt>
    <dgm:pt modelId="{D294C888-89EB-48CB-BF01-3B4339F39CBE}" type="pres">
      <dgm:prSet presAssocID="{99B22363-67BB-49D9-B753-81BB9FADBCDA}" presName="rootText" presStyleLbl="node3" presStyleIdx="0" presStyleCnt="1">
        <dgm:presLayoutVars>
          <dgm:chPref val="3"/>
        </dgm:presLayoutVars>
      </dgm:prSet>
      <dgm:spPr/>
      <dgm:t>
        <a:bodyPr/>
        <a:lstStyle/>
        <a:p>
          <a:endParaRPr lang="en-US"/>
        </a:p>
      </dgm:t>
    </dgm:pt>
    <dgm:pt modelId="{75741D16-0636-4C7F-9D58-288E71F90BA0}" type="pres">
      <dgm:prSet presAssocID="{99B22363-67BB-49D9-B753-81BB9FADBCDA}" presName="rootConnector" presStyleLbl="node3" presStyleIdx="0" presStyleCnt="1"/>
      <dgm:spPr/>
      <dgm:t>
        <a:bodyPr/>
        <a:lstStyle/>
        <a:p>
          <a:endParaRPr lang="en-US"/>
        </a:p>
      </dgm:t>
    </dgm:pt>
    <dgm:pt modelId="{C95DAA06-5CD7-4668-9B8E-B98E5C9B0868}" type="pres">
      <dgm:prSet presAssocID="{99B22363-67BB-49D9-B753-81BB9FADBCDA}" presName="hierChild4" presStyleCnt="0"/>
      <dgm:spPr/>
      <dgm:t>
        <a:bodyPr/>
        <a:lstStyle/>
        <a:p>
          <a:endParaRPr lang="en-US"/>
        </a:p>
      </dgm:t>
    </dgm:pt>
    <dgm:pt modelId="{5307C0AC-FBA9-4B3E-8E85-2A6C0D5698BA}" type="pres">
      <dgm:prSet presAssocID="{8B7DE5D1-C48C-4779-82C9-E97053620F7E}" presName="Name35" presStyleLbl="parChTrans1D4" presStyleIdx="0" presStyleCnt="4"/>
      <dgm:spPr/>
      <dgm:t>
        <a:bodyPr/>
        <a:lstStyle/>
        <a:p>
          <a:endParaRPr lang="en-US"/>
        </a:p>
      </dgm:t>
    </dgm:pt>
    <dgm:pt modelId="{04676F22-460F-47E7-9091-4E900BCE3D96}" type="pres">
      <dgm:prSet presAssocID="{D48E104E-3563-4003-B93A-C9BA1B23FBAB}" presName="hierRoot2" presStyleCnt="0">
        <dgm:presLayoutVars>
          <dgm:hierBranch val="init"/>
        </dgm:presLayoutVars>
      </dgm:prSet>
      <dgm:spPr/>
      <dgm:t>
        <a:bodyPr/>
        <a:lstStyle/>
        <a:p>
          <a:endParaRPr lang="en-US"/>
        </a:p>
      </dgm:t>
    </dgm:pt>
    <dgm:pt modelId="{66F006BC-2EB6-477F-84D5-30208384BF3C}" type="pres">
      <dgm:prSet presAssocID="{D48E104E-3563-4003-B93A-C9BA1B23FBAB}" presName="rootComposite" presStyleCnt="0"/>
      <dgm:spPr/>
      <dgm:t>
        <a:bodyPr/>
        <a:lstStyle/>
        <a:p>
          <a:endParaRPr lang="en-US"/>
        </a:p>
      </dgm:t>
    </dgm:pt>
    <dgm:pt modelId="{C675E177-420D-44CC-B6B4-5B24B3686ED5}" type="pres">
      <dgm:prSet presAssocID="{D48E104E-3563-4003-B93A-C9BA1B23FBAB}" presName="rootText" presStyleLbl="node4" presStyleIdx="0" presStyleCnt="4">
        <dgm:presLayoutVars>
          <dgm:chPref val="3"/>
        </dgm:presLayoutVars>
      </dgm:prSet>
      <dgm:spPr/>
      <dgm:t>
        <a:bodyPr/>
        <a:lstStyle/>
        <a:p>
          <a:endParaRPr lang="en-US"/>
        </a:p>
      </dgm:t>
    </dgm:pt>
    <dgm:pt modelId="{B7181014-D34C-46E3-806F-5E303FE3AB45}" type="pres">
      <dgm:prSet presAssocID="{D48E104E-3563-4003-B93A-C9BA1B23FBAB}" presName="rootConnector" presStyleLbl="node4" presStyleIdx="0" presStyleCnt="4"/>
      <dgm:spPr/>
      <dgm:t>
        <a:bodyPr/>
        <a:lstStyle/>
        <a:p>
          <a:endParaRPr lang="en-US"/>
        </a:p>
      </dgm:t>
    </dgm:pt>
    <dgm:pt modelId="{6E8A6B6B-5777-48A1-99CC-9BCD3B5EF079}" type="pres">
      <dgm:prSet presAssocID="{D48E104E-3563-4003-B93A-C9BA1B23FBAB}" presName="hierChild4" presStyleCnt="0"/>
      <dgm:spPr/>
      <dgm:t>
        <a:bodyPr/>
        <a:lstStyle/>
        <a:p>
          <a:endParaRPr lang="en-US"/>
        </a:p>
      </dgm:t>
    </dgm:pt>
    <dgm:pt modelId="{5C3B4CEC-554C-4DBD-B443-75E8A3FC5F9C}" type="pres">
      <dgm:prSet presAssocID="{D48E104E-3563-4003-B93A-C9BA1B23FBAB}" presName="hierChild5" presStyleCnt="0"/>
      <dgm:spPr/>
      <dgm:t>
        <a:bodyPr/>
        <a:lstStyle/>
        <a:p>
          <a:endParaRPr lang="en-US"/>
        </a:p>
      </dgm:t>
    </dgm:pt>
    <dgm:pt modelId="{1A474675-BC2A-4592-B0B8-9B1CA9F3E01D}" type="pres">
      <dgm:prSet presAssocID="{5D94AE73-042A-44D9-AFB1-062E30114878}" presName="Name35" presStyleLbl="parChTrans1D4" presStyleIdx="1" presStyleCnt="4"/>
      <dgm:spPr/>
      <dgm:t>
        <a:bodyPr/>
        <a:lstStyle/>
        <a:p>
          <a:endParaRPr lang="en-US"/>
        </a:p>
      </dgm:t>
    </dgm:pt>
    <dgm:pt modelId="{B12D9FD4-BEE8-4F41-9BA6-AFD06F95BE9C}" type="pres">
      <dgm:prSet presAssocID="{31B26698-4E70-4A01-BCF2-827AE0CD8C79}" presName="hierRoot2" presStyleCnt="0">
        <dgm:presLayoutVars>
          <dgm:hierBranch val="init"/>
        </dgm:presLayoutVars>
      </dgm:prSet>
      <dgm:spPr/>
      <dgm:t>
        <a:bodyPr/>
        <a:lstStyle/>
        <a:p>
          <a:endParaRPr lang="en-US"/>
        </a:p>
      </dgm:t>
    </dgm:pt>
    <dgm:pt modelId="{1A284F9A-5EAE-487B-AE17-BC16CB488F7D}" type="pres">
      <dgm:prSet presAssocID="{31B26698-4E70-4A01-BCF2-827AE0CD8C79}" presName="rootComposite" presStyleCnt="0"/>
      <dgm:spPr/>
      <dgm:t>
        <a:bodyPr/>
        <a:lstStyle/>
        <a:p>
          <a:endParaRPr lang="en-US"/>
        </a:p>
      </dgm:t>
    </dgm:pt>
    <dgm:pt modelId="{79AFE0F3-86E1-4CCB-85F5-F5BCF33AC1A9}" type="pres">
      <dgm:prSet presAssocID="{31B26698-4E70-4A01-BCF2-827AE0CD8C79}" presName="rootText" presStyleLbl="node4" presStyleIdx="1" presStyleCnt="4">
        <dgm:presLayoutVars>
          <dgm:chPref val="3"/>
        </dgm:presLayoutVars>
      </dgm:prSet>
      <dgm:spPr/>
      <dgm:t>
        <a:bodyPr/>
        <a:lstStyle/>
        <a:p>
          <a:endParaRPr lang="en-US"/>
        </a:p>
      </dgm:t>
    </dgm:pt>
    <dgm:pt modelId="{C88A8D00-5159-4268-89FA-892754340844}" type="pres">
      <dgm:prSet presAssocID="{31B26698-4E70-4A01-BCF2-827AE0CD8C79}" presName="rootConnector" presStyleLbl="node4" presStyleIdx="1" presStyleCnt="4"/>
      <dgm:spPr/>
      <dgm:t>
        <a:bodyPr/>
        <a:lstStyle/>
        <a:p>
          <a:endParaRPr lang="en-US"/>
        </a:p>
      </dgm:t>
    </dgm:pt>
    <dgm:pt modelId="{E6BF5983-03F3-4300-AA34-6AA594E3899B}" type="pres">
      <dgm:prSet presAssocID="{31B26698-4E70-4A01-BCF2-827AE0CD8C79}" presName="hierChild4" presStyleCnt="0"/>
      <dgm:spPr/>
      <dgm:t>
        <a:bodyPr/>
        <a:lstStyle/>
        <a:p>
          <a:endParaRPr lang="en-US"/>
        </a:p>
      </dgm:t>
    </dgm:pt>
    <dgm:pt modelId="{582C0378-0D73-4837-A290-CC118690E04B}" type="pres">
      <dgm:prSet presAssocID="{31B26698-4E70-4A01-BCF2-827AE0CD8C79}" presName="hierChild5" presStyleCnt="0"/>
      <dgm:spPr/>
      <dgm:t>
        <a:bodyPr/>
        <a:lstStyle/>
        <a:p>
          <a:endParaRPr lang="en-US"/>
        </a:p>
      </dgm:t>
    </dgm:pt>
    <dgm:pt modelId="{757FD4D0-9C5F-4983-ABD6-C543CFDAC9E3}" type="pres">
      <dgm:prSet presAssocID="{EE0EAC79-C564-4410-91F7-8C90AEB03BAC}" presName="Name35" presStyleLbl="parChTrans1D4" presStyleIdx="2" presStyleCnt="4"/>
      <dgm:spPr/>
      <dgm:t>
        <a:bodyPr/>
        <a:lstStyle/>
        <a:p>
          <a:endParaRPr lang="en-US"/>
        </a:p>
      </dgm:t>
    </dgm:pt>
    <dgm:pt modelId="{6889E46C-2002-43DC-9107-697A01AF45A0}" type="pres">
      <dgm:prSet presAssocID="{DDD96F16-B9B2-4EF1-A334-6C95D48B4F86}" presName="hierRoot2" presStyleCnt="0">
        <dgm:presLayoutVars>
          <dgm:hierBranch val="init"/>
        </dgm:presLayoutVars>
      </dgm:prSet>
      <dgm:spPr/>
      <dgm:t>
        <a:bodyPr/>
        <a:lstStyle/>
        <a:p>
          <a:endParaRPr lang="en-US"/>
        </a:p>
      </dgm:t>
    </dgm:pt>
    <dgm:pt modelId="{9B323DC1-BC46-4E65-963B-3E0A191EAD93}" type="pres">
      <dgm:prSet presAssocID="{DDD96F16-B9B2-4EF1-A334-6C95D48B4F86}" presName="rootComposite" presStyleCnt="0"/>
      <dgm:spPr/>
      <dgm:t>
        <a:bodyPr/>
        <a:lstStyle/>
        <a:p>
          <a:endParaRPr lang="en-US"/>
        </a:p>
      </dgm:t>
    </dgm:pt>
    <dgm:pt modelId="{E17F386B-DD61-4520-85BA-83D2CA3AF150}" type="pres">
      <dgm:prSet presAssocID="{DDD96F16-B9B2-4EF1-A334-6C95D48B4F86}" presName="rootText" presStyleLbl="node4" presStyleIdx="2" presStyleCnt="4">
        <dgm:presLayoutVars>
          <dgm:chPref val="3"/>
        </dgm:presLayoutVars>
      </dgm:prSet>
      <dgm:spPr/>
      <dgm:t>
        <a:bodyPr/>
        <a:lstStyle/>
        <a:p>
          <a:endParaRPr lang="en-US"/>
        </a:p>
      </dgm:t>
    </dgm:pt>
    <dgm:pt modelId="{AABEAB57-97A3-4AE9-B265-1E3B905ED347}" type="pres">
      <dgm:prSet presAssocID="{DDD96F16-B9B2-4EF1-A334-6C95D48B4F86}" presName="rootConnector" presStyleLbl="node4" presStyleIdx="2" presStyleCnt="4"/>
      <dgm:spPr/>
      <dgm:t>
        <a:bodyPr/>
        <a:lstStyle/>
        <a:p>
          <a:endParaRPr lang="en-US"/>
        </a:p>
      </dgm:t>
    </dgm:pt>
    <dgm:pt modelId="{2F1AC460-9006-4844-81F3-A002EDB87197}" type="pres">
      <dgm:prSet presAssocID="{DDD96F16-B9B2-4EF1-A334-6C95D48B4F86}" presName="hierChild4" presStyleCnt="0"/>
      <dgm:spPr/>
      <dgm:t>
        <a:bodyPr/>
        <a:lstStyle/>
        <a:p>
          <a:endParaRPr lang="en-US"/>
        </a:p>
      </dgm:t>
    </dgm:pt>
    <dgm:pt modelId="{DD0BC0AD-1995-480C-B136-41F3DAA2294C}" type="pres">
      <dgm:prSet presAssocID="{DDD96F16-B9B2-4EF1-A334-6C95D48B4F86}" presName="hierChild5" presStyleCnt="0"/>
      <dgm:spPr/>
      <dgm:t>
        <a:bodyPr/>
        <a:lstStyle/>
        <a:p>
          <a:endParaRPr lang="en-US"/>
        </a:p>
      </dgm:t>
    </dgm:pt>
    <dgm:pt modelId="{8CF443B5-8B16-411A-9A38-D745CA1FFB55}" type="pres">
      <dgm:prSet presAssocID="{68436E0D-4D33-46FC-B573-AA14D10E75BC}" presName="Name35" presStyleLbl="parChTrans1D4" presStyleIdx="3" presStyleCnt="4"/>
      <dgm:spPr/>
      <dgm:t>
        <a:bodyPr/>
        <a:lstStyle/>
        <a:p>
          <a:endParaRPr lang="en-US"/>
        </a:p>
      </dgm:t>
    </dgm:pt>
    <dgm:pt modelId="{5D58142D-4B12-449A-A0AC-A05C6758D81E}" type="pres">
      <dgm:prSet presAssocID="{71DC1172-91C6-4A93-BA5E-0A1580A64935}" presName="hierRoot2" presStyleCnt="0">
        <dgm:presLayoutVars>
          <dgm:hierBranch val="init"/>
        </dgm:presLayoutVars>
      </dgm:prSet>
      <dgm:spPr/>
      <dgm:t>
        <a:bodyPr/>
        <a:lstStyle/>
        <a:p>
          <a:endParaRPr lang="en-US"/>
        </a:p>
      </dgm:t>
    </dgm:pt>
    <dgm:pt modelId="{6E86A220-2A67-4E55-A1EA-F1B98DD6BB99}" type="pres">
      <dgm:prSet presAssocID="{71DC1172-91C6-4A93-BA5E-0A1580A64935}" presName="rootComposite" presStyleCnt="0"/>
      <dgm:spPr/>
      <dgm:t>
        <a:bodyPr/>
        <a:lstStyle/>
        <a:p>
          <a:endParaRPr lang="en-US"/>
        </a:p>
      </dgm:t>
    </dgm:pt>
    <dgm:pt modelId="{A7995E15-DD7B-45D5-BDDC-E394BD57B60F}" type="pres">
      <dgm:prSet presAssocID="{71DC1172-91C6-4A93-BA5E-0A1580A64935}" presName="rootText" presStyleLbl="node4" presStyleIdx="3" presStyleCnt="4">
        <dgm:presLayoutVars>
          <dgm:chPref val="3"/>
        </dgm:presLayoutVars>
      </dgm:prSet>
      <dgm:spPr/>
      <dgm:t>
        <a:bodyPr/>
        <a:lstStyle/>
        <a:p>
          <a:endParaRPr lang="en-US"/>
        </a:p>
      </dgm:t>
    </dgm:pt>
    <dgm:pt modelId="{814D0513-CE62-4B60-8FF1-FEAE02C78CC0}" type="pres">
      <dgm:prSet presAssocID="{71DC1172-91C6-4A93-BA5E-0A1580A64935}" presName="rootConnector" presStyleLbl="node4" presStyleIdx="3" presStyleCnt="4"/>
      <dgm:spPr/>
      <dgm:t>
        <a:bodyPr/>
        <a:lstStyle/>
        <a:p>
          <a:endParaRPr lang="en-US"/>
        </a:p>
      </dgm:t>
    </dgm:pt>
    <dgm:pt modelId="{F0D13A0D-6255-4FDD-8950-A9E9D5B793C2}" type="pres">
      <dgm:prSet presAssocID="{71DC1172-91C6-4A93-BA5E-0A1580A64935}" presName="hierChild4" presStyleCnt="0"/>
      <dgm:spPr/>
      <dgm:t>
        <a:bodyPr/>
        <a:lstStyle/>
        <a:p>
          <a:endParaRPr lang="en-US"/>
        </a:p>
      </dgm:t>
    </dgm:pt>
    <dgm:pt modelId="{09B99709-D889-487C-9639-D206DA8618FB}" type="pres">
      <dgm:prSet presAssocID="{71DC1172-91C6-4A93-BA5E-0A1580A64935}" presName="hierChild5" presStyleCnt="0"/>
      <dgm:spPr/>
      <dgm:t>
        <a:bodyPr/>
        <a:lstStyle/>
        <a:p>
          <a:endParaRPr lang="en-US"/>
        </a:p>
      </dgm:t>
    </dgm:pt>
    <dgm:pt modelId="{831149E1-DD11-4B05-8296-7F3500654A90}" type="pres">
      <dgm:prSet presAssocID="{99B22363-67BB-49D9-B753-81BB9FADBCDA}" presName="hierChild5" presStyleCnt="0"/>
      <dgm:spPr/>
      <dgm:t>
        <a:bodyPr/>
        <a:lstStyle/>
        <a:p>
          <a:endParaRPr lang="en-US"/>
        </a:p>
      </dgm:t>
    </dgm:pt>
    <dgm:pt modelId="{94DF84BC-BC40-4C93-9847-C73837A321C2}" type="pres">
      <dgm:prSet presAssocID="{8E77B3DC-945D-4C27-972E-1BB59914D8C5}" presName="hierChild5" presStyleCnt="0"/>
      <dgm:spPr/>
      <dgm:t>
        <a:bodyPr/>
        <a:lstStyle/>
        <a:p>
          <a:endParaRPr lang="en-US"/>
        </a:p>
      </dgm:t>
    </dgm:pt>
    <dgm:pt modelId="{8D32500F-0F16-4483-A3D3-9CEED4B0E134}" type="pres">
      <dgm:prSet presAssocID="{B93B6738-792F-4CDB-A9F7-3FAC703574A6}" presName="hierChild3" presStyleCnt="0"/>
      <dgm:spPr/>
      <dgm:t>
        <a:bodyPr/>
        <a:lstStyle/>
        <a:p>
          <a:endParaRPr lang="en-US"/>
        </a:p>
      </dgm:t>
    </dgm:pt>
  </dgm:ptLst>
  <dgm:cxnLst>
    <dgm:cxn modelId="{0A2ECEB6-C160-46F5-B9F2-E2650CE38A64}" srcId="{99B22363-67BB-49D9-B753-81BB9FADBCDA}" destId="{31B26698-4E70-4A01-BCF2-827AE0CD8C79}" srcOrd="1" destOrd="0" parTransId="{5D94AE73-042A-44D9-AFB1-062E30114878}" sibTransId="{9C024B0E-015E-4053-A11A-6F89C6ACD744}"/>
    <dgm:cxn modelId="{32947DFB-841B-4C8C-8376-D3BE3BA782FA}" type="presOf" srcId="{99FCF156-E35D-486E-A102-50E9C05E42A2}" destId="{710A5C48-8064-4A84-AC62-A894D385452B}" srcOrd="0" destOrd="0" presId="urn:microsoft.com/office/officeart/2005/8/layout/orgChart1"/>
    <dgm:cxn modelId="{848B32D8-C14C-4EE8-A052-A0DEF0C607C3}" type="presOf" srcId="{EE0EAC79-C564-4410-91F7-8C90AEB03BAC}" destId="{757FD4D0-9C5F-4983-ABD6-C543CFDAC9E3}" srcOrd="0" destOrd="0" presId="urn:microsoft.com/office/officeart/2005/8/layout/orgChart1"/>
    <dgm:cxn modelId="{B8403950-DA4C-465D-AB2C-AF856917E556}" srcId="{99B22363-67BB-49D9-B753-81BB9FADBCDA}" destId="{D48E104E-3563-4003-B93A-C9BA1B23FBAB}" srcOrd="0" destOrd="0" parTransId="{8B7DE5D1-C48C-4779-82C9-E97053620F7E}" sibTransId="{65CDA09A-BCC9-458C-A91A-3D0AD5BC5A5A}"/>
    <dgm:cxn modelId="{202D118D-3A7B-41AF-A721-2A2C63CACB77}" srcId="{B93B6738-792F-4CDB-A9F7-3FAC703574A6}" destId="{8E77B3DC-945D-4C27-972E-1BB59914D8C5}" srcOrd="0" destOrd="0" parTransId="{4E01AABA-7A3B-4061-BCBE-777F0DE16FEF}" sibTransId="{637A13A2-192E-45F8-BC8F-0B3B8E8BE971}"/>
    <dgm:cxn modelId="{9745DD9F-A6E2-48DE-AA2C-8BE5A68CF3FE}" type="presOf" srcId="{D48E104E-3563-4003-B93A-C9BA1B23FBAB}" destId="{C675E177-420D-44CC-B6B4-5B24B3686ED5}" srcOrd="0" destOrd="0" presId="urn:microsoft.com/office/officeart/2005/8/layout/orgChart1"/>
    <dgm:cxn modelId="{C35D102F-ADFA-4823-8EA5-195EFCE462D4}" type="presOf" srcId="{B93B6738-792F-4CDB-A9F7-3FAC703574A6}" destId="{F3EEF68F-E22E-49D8-9993-793372EE7898}" srcOrd="1" destOrd="0" presId="urn:microsoft.com/office/officeart/2005/8/layout/orgChart1"/>
    <dgm:cxn modelId="{F497C8BD-779C-458C-BBE9-4EC05E72913D}" type="presOf" srcId="{31B26698-4E70-4A01-BCF2-827AE0CD8C79}" destId="{C88A8D00-5159-4268-89FA-892754340844}" srcOrd="1" destOrd="0" presId="urn:microsoft.com/office/officeart/2005/8/layout/orgChart1"/>
    <dgm:cxn modelId="{E088AF49-C80B-41E8-B9C2-07C40BE7528C}" type="presOf" srcId="{68436E0D-4D33-46FC-B573-AA14D10E75BC}" destId="{8CF443B5-8B16-411A-9A38-D745CA1FFB55}" srcOrd="0" destOrd="0" presId="urn:microsoft.com/office/officeart/2005/8/layout/orgChart1"/>
    <dgm:cxn modelId="{787904EE-7120-4D4F-AC5B-6E439149F50F}" type="presOf" srcId="{31B26698-4E70-4A01-BCF2-827AE0CD8C79}" destId="{79AFE0F3-86E1-4CCB-85F5-F5BCF33AC1A9}" srcOrd="0" destOrd="0" presId="urn:microsoft.com/office/officeart/2005/8/layout/orgChart1"/>
    <dgm:cxn modelId="{A27030C2-643F-43FB-A023-ADC9DF4EE253}" type="presOf" srcId="{8E77B3DC-945D-4C27-972E-1BB59914D8C5}" destId="{58A8147E-39FC-425F-901E-490E271D1DF0}" srcOrd="0" destOrd="0" presId="urn:microsoft.com/office/officeart/2005/8/layout/orgChart1"/>
    <dgm:cxn modelId="{A7A529CB-34CC-4A4F-9035-5847BC5518DA}" type="presOf" srcId="{8E77B3DC-945D-4C27-972E-1BB59914D8C5}" destId="{D8D1C851-3D71-4F1F-B5D6-679A02A005EF}" srcOrd="1" destOrd="0" presId="urn:microsoft.com/office/officeart/2005/8/layout/orgChart1"/>
    <dgm:cxn modelId="{A5119CDB-F09F-4E34-BD1C-ACFB70B085C3}" type="presOf" srcId="{DDD96F16-B9B2-4EF1-A334-6C95D48B4F86}" destId="{AABEAB57-97A3-4AE9-B265-1E3B905ED347}" srcOrd="1" destOrd="0" presId="urn:microsoft.com/office/officeart/2005/8/layout/orgChart1"/>
    <dgm:cxn modelId="{AFFD88FC-A3F5-4212-B2E2-BE93A27CF554}" type="presOf" srcId="{4E01AABA-7A3B-4061-BCBE-777F0DE16FEF}" destId="{4858143F-3F29-4B6B-916A-E38562EB81AD}" srcOrd="0" destOrd="0" presId="urn:microsoft.com/office/officeart/2005/8/layout/orgChart1"/>
    <dgm:cxn modelId="{2272D42E-634C-4993-BFBB-3B3B42B2B4B9}" type="presOf" srcId="{63B31730-64D3-4CA0-BD60-3E982A0B7D43}" destId="{A1281F23-FC8F-468F-BA7C-E48393566D2A}" srcOrd="0" destOrd="0" presId="urn:microsoft.com/office/officeart/2005/8/layout/orgChart1"/>
    <dgm:cxn modelId="{6C3D41F9-E7A0-429A-A387-FBD947688497}" srcId="{99FCF156-E35D-486E-A102-50E9C05E42A2}" destId="{B93B6738-792F-4CDB-A9F7-3FAC703574A6}" srcOrd="0" destOrd="0" parTransId="{16986C29-764D-45CB-AE76-4FF8F5E02BAB}" sibTransId="{9E6D8694-AE06-45ED-8360-C9E8041F5890}"/>
    <dgm:cxn modelId="{4F0D8945-FE89-479A-8A75-F976FC77ACA9}" srcId="{99B22363-67BB-49D9-B753-81BB9FADBCDA}" destId="{71DC1172-91C6-4A93-BA5E-0A1580A64935}" srcOrd="3" destOrd="0" parTransId="{68436E0D-4D33-46FC-B573-AA14D10E75BC}" sibTransId="{64628866-6E63-4032-AF10-60C81A5B1BF4}"/>
    <dgm:cxn modelId="{B9FBEAD2-DB96-4A70-A5A8-A4746A25ABF6}" type="presOf" srcId="{DDD96F16-B9B2-4EF1-A334-6C95D48B4F86}" destId="{E17F386B-DD61-4520-85BA-83D2CA3AF150}" srcOrd="0" destOrd="0" presId="urn:microsoft.com/office/officeart/2005/8/layout/orgChart1"/>
    <dgm:cxn modelId="{249AE377-5CCB-4F50-A32E-0AEEE3F00261}" srcId="{8E77B3DC-945D-4C27-972E-1BB59914D8C5}" destId="{99B22363-67BB-49D9-B753-81BB9FADBCDA}" srcOrd="0" destOrd="0" parTransId="{63B31730-64D3-4CA0-BD60-3E982A0B7D43}" sibTransId="{349E0238-2761-4187-AEE0-AE0F03DD7165}"/>
    <dgm:cxn modelId="{819C0564-FF9A-4677-869D-997727622242}" type="presOf" srcId="{5D94AE73-042A-44D9-AFB1-062E30114878}" destId="{1A474675-BC2A-4592-B0B8-9B1CA9F3E01D}" srcOrd="0" destOrd="0" presId="urn:microsoft.com/office/officeart/2005/8/layout/orgChart1"/>
    <dgm:cxn modelId="{C1E546F6-52A5-4A0F-BBE9-BE0AFA347DA1}" type="presOf" srcId="{71DC1172-91C6-4A93-BA5E-0A1580A64935}" destId="{814D0513-CE62-4B60-8FF1-FEAE02C78CC0}" srcOrd="1" destOrd="0" presId="urn:microsoft.com/office/officeart/2005/8/layout/orgChart1"/>
    <dgm:cxn modelId="{BF947B7E-08F6-4202-9B3A-66A1713AF377}" type="presOf" srcId="{8B7DE5D1-C48C-4779-82C9-E97053620F7E}" destId="{5307C0AC-FBA9-4B3E-8E85-2A6C0D5698BA}" srcOrd="0" destOrd="0" presId="urn:microsoft.com/office/officeart/2005/8/layout/orgChart1"/>
    <dgm:cxn modelId="{D8AF8BA9-AD77-4A5C-A664-1C5D0D4B8920}" type="presOf" srcId="{B93B6738-792F-4CDB-A9F7-3FAC703574A6}" destId="{184CDFB6-8ADD-473A-8CAA-B217A66428F4}" srcOrd="0" destOrd="0" presId="urn:microsoft.com/office/officeart/2005/8/layout/orgChart1"/>
    <dgm:cxn modelId="{2FDFDC1B-ED28-4F6E-B00A-C8CBB9FF3072}" type="presOf" srcId="{D48E104E-3563-4003-B93A-C9BA1B23FBAB}" destId="{B7181014-D34C-46E3-806F-5E303FE3AB45}" srcOrd="1" destOrd="0" presId="urn:microsoft.com/office/officeart/2005/8/layout/orgChart1"/>
    <dgm:cxn modelId="{EF51638D-8EE8-4471-AE19-697D51258A77}" type="presOf" srcId="{71DC1172-91C6-4A93-BA5E-0A1580A64935}" destId="{A7995E15-DD7B-45D5-BDDC-E394BD57B60F}" srcOrd="0" destOrd="0" presId="urn:microsoft.com/office/officeart/2005/8/layout/orgChart1"/>
    <dgm:cxn modelId="{7F58F9C6-A452-40F4-8C99-FF51E0A70C1E}" srcId="{99B22363-67BB-49D9-B753-81BB9FADBCDA}" destId="{DDD96F16-B9B2-4EF1-A334-6C95D48B4F86}" srcOrd="2" destOrd="0" parTransId="{EE0EAC79-C564-4410-91F7-8C90AEB03BAC}" sibTransId="{7317D7A4-2D1E-45F1-8F58-85DBC0AEF256}"/>
    <dgm:cxn modelId="{17D3468A-A466-4AF1-9A07-2CCE4234BC85}" type="presOf" srcId="{99B22363-67BB-49D9-B753-81BB9FADBCDA}" destId="{75741D16-0636-4C7F-9D58-288E71F90BA0}" srcOrd="1" destOrd="0" presId="urn:microsoft.com/office/officeart/2005/8/layout/orgChart1"/>
    <dgm:cxn modelId="{5A6C448E-2595-4529-9F4D-5CEFF7E4B395}" type="presOf" srcId="{99B22363-67BB-49D9-B753-81BB9FADBCDA}" destId="{D294C888-89EB-48CB-BF01-3B4339F39CBE}" srcOrd="0" destOrd="0" presId="urn:microsoft.com/office/officeart/2005/8/layout/orgChart1"/>
    <dgm:cxn modelId="{0F075A1B-01FD-4645-A79D-E996482BB717}" type="presParOf" srcId="{710A5C48-8064-4A84-AC62-A894D385452B}" destId="{37219711-80B9-41FC-9419-7A55C6B08D82}" srcOrd="0" destOrd="0" presId="urn:microsoft.com/office/officeart/2005/8/layout/orgChart1"/>
    <dgm:cxn modelId="{98484173-D5E4-43DC-9024-ABF4397D2BE7}" type="presParOf" srcId="{37219711-80B9-41FC-9419-7A55C6B08D82}" destId="{75AA8F3C-B19E-4681-B834-C93D2F197B7F}" srcOrd="0" destOrd="0" presId="urn:microsoft.com/office/officeart/2005/8/layout/orgChart1"/>
    <dgm:cxn modelId="{02F07BF3-3EC5-4118-9FE6-17305C11AEA0}" type="presParOf" srcId="{75AA8F3C-B19E-4681-B834-C93D2F197B7F}" destId="{184CDFB6-8ADD-473A-8CAA-B217A66428F4}" srcOrd="0" destOrd="0" presId="urn:microsoft.com/office/officeart/2005/8/layout/orgChart1"/>
    <dgm:cxn modelId="{BB1A2DEC-9281-48AB-8BA9-6A2CB9B84AEB}" type="presParOf" srcId="{75AA8F3C-B19E-4681-B834-C93D2F197B7F}" destId="{F3EEF68F-E22E-49D8-9993-793372EE7898}" srcOrd="1" destOrd="0" presId="urn:microsoft.com/office/officeart/2005/8/layout/orgChart1"/>
    <dgm:cxn modelId="{74563997-FEBB-4DB6-BE3C-7A54E9F12D1C}" type="presParOf" srcId="{37219711-80B9-41FC-9419-7A55C6B08D82}" destId="{0A00F31B-8CD1-415B-A416-590533AECCDE}" srcOrd="1" destOrd="0" presId="urn:microsoft.com/office/officeart/2005/8/layout/orgChart1"/>
    <dgm:cxn modelId="{D1551DC6-53C3-468F-AE98-1B1A4BDB7EF7}" type="presParOf" srcId="{0A00F31B-8CD1-415B-A416-590533AECCDE}" destId="{4858143F-3F29-4B6B-916A-E38562EB81AD}" srcOrd="0" destOrd="0" presId="urn:microsoft.com/office/officeart/2005/8/layout/orgChart1"/>
    <dgm:cxn modelId="{101BEBC9-5ED8-4BC1-A0AF-975AB4ED255F}" type="presParOf" srcId="{0A00F31B-8CD1-415B-A416-590533AECCDE}" destId="{F45CBD5F-42EA-4354-BEC2-D794C38B7A7A}" srcOrd="1" destOrd="0" presId="urn:microsoft.com/office/officeart/2005/8/layout/orgChart1"/>
    <dgm:cxn modelId="{070F0587-5A9C-464F-AB52-58A5B820DDF1}" type="presParOf" srcId="{F45CBD5F-42EA-4354-BEC2-D794C38B7A7A}" destId="{F3551969-8BB3-4050-8502-B94AD1A7543E}" srcOrd="0" destOrd="0" presId="urn:microsoft.com/office/officeart/2005/8/layout/orgChart1"/>
    <dgm:cxn modelId="{6EEE4C1D-B15C-48CC-8BDD-F3900837E0A5}" type="presParOf" srcId="{F3551969-8BB3-4050-8502-B94AD1A7543E}" destId="{58A8147E-39FC-425F-901E-490E271D1DF0}" srcOrd="0" destOrd="0" presId="urn:microsoft.com/office/officeart/2005/8/layout/orgChart1"/>
    <dgm:cxn modelId="{70F2A82D-48BB-422A-909A-F103DF66A587}" type="presParOf" srcId="{F3551969-8BB3-4050-8502-B94AD1A7543E}" destId="{D8D1C851-3D71-4F1F-B5D6-679A02A005EF}" srcOrd="1" destOrd="0" presId="urn:microsoft.com/office/officeart/2005/8/layout/orgChart1"/>
    <dgm:cxn modelId="{462BF536-CA57-4298-A8DE-EBD01B6EFAB3}" type="presParOf" srcId="{F45CBD5F-42EA-4354-BEC2-D794C38B7A7A}" destId="{6A80BD60-5654-411D-9E65-0E6B7532BE2F}" srcOrd="1" destOrd="0" presId="urn:microsoft.com/office/officeart/2005/8/layout/orgChart1"/>
    <dgm:cxn modelId="{544707C4-7DA9-43B7-99DE-12550C825308}" type="presParOf" srcId="{6A80BD60-5654-411D-9E65-0E6B7532BE2F}" destId="{A1281F23-FC8F-468F-BA7C-E48393566D2A}" srcOrd="0" destOrd="0" presId="urn:microsoft.com/office/officeart/2005/8/layout/orgChart1"/>
    <dgm:cxn modelId="{1397D7E4-B47C-4067-957E-57015248C5A9}" type="presParOf" srcId="{6A80BD60-5654-411D-9E65-0E6B7532BE2F}" destId="{360318F9-9F26-415E-93DB-B7229216E9D2}" srcOrd="1" destOrd="0" presId="urn:microsoft.com/office/officeart/2005/8/layout/orgChart1"/>
    <dgm:cxn modelId="{C0579693-E11F-4D68-ADD1-7C1BE355EEE3}" type="presParOf" srcId="{360318F9-9F26-415E-93DB-B7229216E9D2}" destId="{F1173858-297C-46BC-A7A5-CE8DDFA866E6}" srcOrd="0" destOrd="0" presId="urn:microsoft.com/office/officeart/2005/8/layout/orgChart1"/>
    <dgm:cxn modelId="{EBBC468B-E930-42FB-9C7B-FEFD257903D0}" type="presParOf" srcId="{F1173858-297C-46BC-A7A5-CE8DDFA866E6}" destId="{D294C888-89EB-48CB-BF01-3B4339F39CBE}" srcOrd="0" destOrd="0" presId="urn:microsoft.com/office/officeart/2005/8/layout/orgChart1"/>
    <dgm:cxn modelId="{93D3E303-E9E2-4700-8818-7BF8921D2964}" type="presParOf" srcId="{F1173858-297C-46BC-A7A5-CE8DDFA866E6}" destId="{75741D16-0636-4C7F-9D58-288E71F90BA0}" srcOrd="1" destOrd="0" presId="urn:microsoft.com/office/officeart/2005/8/layout/orgChart1"/>
    <dgm:cxn modelId="{4D3952C5-92DA-41F6-B824-A6EED6AF51BB}" type="presParOf" srcId="{360318F9-9F26-415E-93DB-B7229216E9D2}" destId="{C95DAA06-5CD7-4668-9B8E-B98E5C9B0868}" srcOrd="1" destOrd="0" presId="urn:microsoft.com/office/officeart/2005/8/layout/orgChart1"/>
    <dgm:cxn modelId="{3F9C60B0-9E92-4776-9E0C-652C16EDAE72}" type="presParOf" srcId="{C95DAA06-5CD7-4668-9B8E-B98E5C9B0868}" destId="{5307C0AC-FBA9-4B3E-8E85-2A6C0D5698BA}" srcOrd="0" destOrd="0" presId="urn:microsoft.com/office/officeart/2005/8/layout/orgChart1"/>
    <dgm:cxn modelId="{A8581B22-38AC-4C57-BA29-995B8B93FF5D}" type="presParOf" srcId="{C95DAA06-5CD7-4668-9B8E-B98E5C9B0868}" destId="{04676F22-460F-47E7-9091-4E900BCE3D96}" srcOrd="1" destOrd="0" presId="urn:microsoft.com/office/officeart/2005/8/layout/orgChart1"/>
    <dgm:cxn modelId="{BD7C924A-313B-4A94-BBFD-8F31F89BF43B}" type="presParOf" srcId="{04676F22-460F-47E7-9091-4E900BCE3D96}" destId="{66F006BC-2EB6-477F-84D5-30208384BF3C}" srcOrd="0" destOrd="0" presId="urn:microsoft.com/office/officeart/2005/8/layout/orgChart1"/>
    <dgm:cxn modelId="{BD9F69A6-5A4A-41B8-9806-BCA0C336AE57}" type="presParOf" srcId="{66F006BC-2EB6-477F-84D5-30208384BF3C}" destId="{C675E177-420D-44CC-B6B4-5B24B3686ED5}" srcOrd="0" destOrd="0" presId="urn:microsoft.com/office/officeart/2005/8/layout/orgChart1"/>
    <dgm:cxn modelId="{AC8D588B-82EF-4B67-B4A4-B69F94BB3F04}" type="presParOf" srcId="{66F006BC-2EB6-477F-84D5-30208384BF3C}" destId="{B7181014-D34C-46E3-806F-5E303FE3AB45}" srcOrd="1" destOrd="0" presId="urn:microsoft.com/office/officeart/2005/8/layout/orgChart1"/>
    <dgm:cxn modelId="{C38B6C29-8236-4F46-AE51-BF8E97EE1F7E}" type="presParOf" srcId="{04676F22-460F-47E7-9091-4E900BCE3D96}" destId="{6E8A6B6B-5777-48A1-99CC-9BCD3B5EF079}" srcOrd="1" destOrd="0" presId="urn:microsoft.com/office/officeart/2005/8/layout/orgChart1"/>
    <dgm:cxn modelId="{4A425A5D-CB6E-47C3-B5DB-C0762C4ACCD8}" type="presParOf" srcId="{04676F22-460F-47E7-9091-4E900BCE3D96}" destId="{5C3B4CEC-554C-4DBD-B443-75E8A3FC5F9C}" srcOrd="2" destOrd="0" presId="urn:microsoft.com/office/officeart/2005/8/layout/orgChart1"/>
    <dgm:cxn modelId="{F2D4588B-D4BD-4460-9183-0D5BFB137D38}" type="presParOf" srcId="{C95DAA06-5CD7-4668-9B8E-B98E5C9B0868}" destId="{1A474675-BC2A-4592-B0B8-9B1CA9F3E01D}" srcOrd="2" destOrd="0" presId="urn:microsoft.com/office/officeart/2005/8/layout/orgChart1"/>
    <dgm:cxn modelId="{57EB98DD-E51D-4C09-A822-209DBDE97C6E}" type="presParOf" srcId="{C95DAA06-5CD7-4668-9B8E-B98E5C9B0868}" destId="{B12D9FD4-BEE8-4F41-9BA6-AFD06F95BE9C}" srcOrd="3" destOrd="0" presId="urn:microsoft.com/office/officeart/2005/8/layout/orgChart1"/>
    <dgm:cxn modelId="{73DAB860-7D6D-4E8F-BF13-BA079F960DDC}" type="presParOf" srcId="{B12D9FD4-BEE8-4F41-9BA6-AFD06F95BE9C}" destId="{1A284F9A-5EAE-487B-AE17-BC16CB488F7D}" srcOrd="0" destOrd="0" presId="urn:microsoft.com/office/officeart/2005/8/layout/orgChart1"/>
    <dgm:cxn modelId="{87F203B7-774F-4A28-95E1-E0E551E38526}" type="presParOf" srcId="{1A284F9A-5EAE-487B-AE17-BC16CB488F7D}" destId="{79AFE0F3-86E1-4CCB-85F5-F5BCF33AC1A9}" srcOrd="0" destOrd="0" presId="urn:microsoft.com/office/officeart/2005/8/layout/orgChart1"/>
    <dgm:cxn modelId="{9B3F613A-EAA0-484A-A49B-755CFD168EA6}" type="presParOf" srcId="{1A284F9A-5EAE-487B-AE17-BC16CB488F7D}" destId="{C88A8D00-5159-4268-89FA-892754340844}" srcOrd="1" destOrd="0" presId="urn:microsoft.com/office/officeart/2005/8/layout/orgChart1"/>
    <dgm:cxn modelId="{8EAAA5B4-F2B8-42FB-94BA-4A6C4949B125}" type="presParOf" srcId="{B12D9FD4-BEE8-4F41-9BA6-AFD06F95BE9C}" destId="{E6BF5983-03F3-4300-AA34-6AA594E3899B}" srcOrd="1" destOrd="0" presId="urn:microsoft.com/office/officeart/2005/8/layout/orgChart1"/>
    <dgm:cxn modelId="{7A034B7F-58E4-426E-AE99-01E53E690E11}" type="presParOf" srcId="{B12D9FD4-BEE8-4F41-9BA6-AFD06F95BE9C}" destId="{582C0378-0D73-4837-A290-CC118690E04B}" srcOrd="2" destOrd="0" presId="urn:microsoft.com/office/officeart/2005/8/layout/orgChart1"/>
    <dgm:cxn modelId="{5F564E31-0716-41D4-9AFF-81EED10BAEA0}" type="presParOf" srcId="{C95DAA06-5CD7-4668-9B8E-B98E5C9B0868}" destId="{757FD4D0-9C5F-4983-ABD6-C543CFDAC9E3}" srcOrd="4" destOrd="0" presId="urn:microsoft.com/office/officeart/2005/8/layout/orgChart1"/>
    <dgm:cxn modelId="{7CC3AD47-0773-4DAC-BA57-89AE8E3EA62E}" type="presParOf" srcId="{C95DAA06-5CD7-4668-9B8E-B98E5C9B0868}" destId="{6889E46C-2002-43DC-9107-697A01AF45A0}" srcOrd="5" destOrd="0" presId="urn:microsoft.com/office/officeart/2005/8/layout/orgChart1"/>
    <dgm:cxn modelId="{56FDDAF1-5D94-4528-BD26-239EA53E9968}" type="presParOf" srcId="{6889E46C-2002-43DC-9107-697A01AF45A0}" destId="{9B323DC1-BC46-4E65-963B-3E0A191EAD93}" srcOrd="0" destOrd="0" presId="urn:microsoft.com/office/officeart/2005/8/layout/orgChart1"/>
    <dgm:cxn modelId="{941AFDD1-9789-4408-9729-8DFC36A47C8C}" type="presParOf" srcId="{9B323DC1-BC46-4E65-963B-3E0A191EAD93}" destId="{E17F386B-DD61-4520-85BA-83D2CA3AF150}" srcOrd="0" destOrd="0" presId="urn:microsoft.com/office/officeart/2005/8/layout/orgChart1"/>
    <dgm:cxn modelId="{C9579A02-3461-449B-A378-A689C4692500}" type="presParOf" srcId="{9B323DC1-BC46-4E65-963B-3E0A191EAD93}" destId="{AABEAB57-97A3-4AE9-B265-1E3B905ED347}" srcOrd="1" destOrd="0" presId="urn:microsoft.com/office/officeart/2005/8/layout/orgChart1"/>
    <dgm:cxn modelId="{9E189488-E250-42D9-B3F1-05309C738DBF}" type="presParOf" srcId="{6889E46C-2002-43DC-9107-697A01AF45A0}" destId="{2F1AC460-9006-4844-81F3-A002EDB87197}" srcOrd="1" destOrd="0" presId="urn:microsoft.com/office/officeart/2005/8/layout/orgChart1"/>
    <dgm:cxn modelId="{791D92C7-D5DC-496C-849D-2B221C039E7D}" type="presParOf" srcId="{6889E46C-2002-43DC-9107-697A01AF45A0}" destId="{DD0BC0AD-1995-480C-B136-41F3DAA2294C}" srcOrd="2" destOrd="0" presId="urn:microsoft.com/office/officeart/2005/8/layout/orgChart1"/>
    <dgm:cxn modelId="{6F11CE7F-CA75-4D48-B7FF-5AE104699D22}" type="presParOf" srcId="{C95DAA06-5CD7-4668-9B8E-B98E5C9B0868}" destId="{8CF443B5-8B16-411A-9A38-D745CA1FFB55}" srcOrd="6" destOrd="0" presId="urn:microsoft.com/office/officeart/2005/8/layout/orgChart1"/>
    <dgm:cxn modelId="{DE1620E8-0335-41A0-B1A8-AF791859BECF}" type="presParOf" srcId="{C95DAA06-5CD7-4668-9B8E-B98E5C9B0868}" destId="{5D58142D-4B12-449A-A0AC-A05C6758D81E}" srcOrd="7" destOrd="0" presId="urn:microsoft.com/office/officeart/2005/8/layout/orgChart1"/>
    <dgm:cxn modelId="{D818FAA1-BFC6-4EEA-9166-800207DC390C}" type="presParOf" srcId="{5D58142D-4B12-449A-A0AC-A05C6758D81E}" destId="{6E86A220-2A67-4E55-A1EA-F1B98DD6BB99}" srcOrd="0" destOrd="0" presId="urn:microsoft.com/office/officeart/2005/8/layout/orgChart1"/>
    <dgm:cxn modelId="{6877E238-9774-4DAF-96E1-FB7533B534EF}" type="presParOf" srcId="{6E86A220-2A67-4E55-A1EA-F1B98DD6BB99}" destId="{A7995E15-DD7B-45D5-BDDC-E394BD57B60F}" srcOrd="0" destOrd="0" presId="urn:microsoft.com/office/officeart/2005/8/layout/orgChart1"/>
    <dgm:cxn modelId="{1D39898C-8FE6-4197-BDBF-06CD61302348}" type="presParOf" srcId="{6E86A220-2A67-4E55-A1EA-F1B98DD6BB99}" destId="{814D0513-CE62-4B60-8FF1-FEAE02C78CC0}" srcOrd="1" destOrd="0" presId="urn:microsoft.com/office/officeart/2005/8/layout/orgChart1"/>
    <dgm:cxn modelId="{35AEDE78-F06A-40ED-A64E-938B5342EAFA}" type="presParOf" srcId="{5D58142D-4B12-449A-A0AC-A05C6758D81E}" destId="{F0D13A0D-6255-4FDD-8950-A9E9D5B793C2}" srcOrd="1" destOrd="0" presId="urn:microsoft.com/office/officeart/2005/8/layout/orgChart1"/>
    <dgm:cxn modelId="{22302CB1-F784-4D84-8CF7-E47A4FD070E9}" type="presParOf" srcId="{5D58142D-4B12-449A-A0AC-A05C6758D81E}" destId="{09B99709-D889-487C-9639-D206DA8618FB}" srcOrd="2" destOrd="0" presId="urn:microsoft.com/office/officeart/2005/8/layout/orgChart1"/>
    <dgm:cxn modelId="{8D5FDA76-7A6C-4A6C-B2A4-6A10D93AD910}" type="presParOf" srcId="{360318F9-9F26-415E-93DB-B7229216E9D2}" destId="{831149E1-DD11-4B05-8296-7F3500654A90}" srcOrd="2" destOrd="0" presId="urn:microsoft.com/office/officeart/2005/8/layout/orgChart1"/>
    <dgm:cxn modelId="{CDEEF2E4-6A58-4208-8A73-F51FDE074E4F}" type="presParOf" srcId="{F45CBD5F-42EA-4354-BEC2-D794C38B7A7A}" destId="{94DF84BC-BC40-4C93-9847-C73837A321C2}" srcOrd="2" destOrd="0" presId="urn:microsoft.com/office/officeart/2005/8/layout/orgChart1"/>
    <dgm:cxn modelId="{7C79CDD0-5941-45AB-92D9-66AA1A0E77A6}" type="presParOf" srcId="{37219711-80B9-41FC-9419-7A55C6B08D82}" destId="{8D32500F-0F16-4483-A3D3-9CEED4B0E134}" srcOrd="2" destOrd="0" presId="urn:microsoft.com/office/officeart/2005/8/layout/orgChart1"/>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F70DC38-2C09-4B41-AB10-1B9EE8FBBC36}" type="doc">
      <dgm:prSet loTypeId="urn:microsoft.com/office/officeart/2008/layout/HorizontalMultiLevelHierarchy" loCatId="hierarchy" qsTypeId="urn:microsoft.com/office/officeart/2005/8/quickstyle/3d5" qsCatId="3D" csTypeId="urn:microsoft.com/office/officeart/2005/8/colors/colorful5" csCatId="colorful" phldr="1"/>
      <dgm:spPr/>
      <dgm:t>
        <a:bodyPr/>
        <a:lstStyle/>
        <a:p>
          <a:endParaRPr lang="en-US"/>
        </a:p>
      </dgm:t>
    </dgm:pt>
    <dgm:pt modelId="{76B06D1E-3730-4032-8598-08DE417DAF4E}">
      <dgm:prSet phldrT="[Text]"/>
      <dgm:spPr/>
      <dgm:t>
        <a:bodyPr/>
        <a:lstStyle/>
        <a:p>
          <a:r>
            <a:rPr lang="en-US"/>
            <a:t>CJ Fortuin</a:t>
          </a:r>
        </a:p>
        <a:p>
          <a:r>
            <a:rPr lang="en-US"/>
            <a:t>Municipal Manager</a:t>
          </a:r>
        </a:p>
        <a:p>
          <a:r>
            <a:rPr lang="en-US"/>
            <a:t>Section 54A</a:t>
          </a:r>
        </a:p>
      </dgm:t>
    </dgm:pt>
    <dgm:pt modelId="{7510848B-11D7-42C1-8D89-EF59ECD1BB2F}" type="parTrans" cxnId="{EE14F97A-638F-4B3C-8FDF-AB303BF319E4}">
      <dgm:prSet/>
      <dgm:spPr/>
      <dgm:t>
        <a:bodyPr/>
        <a:lstStyle/>
        <a:p>
          <a:endParaRPr lang="en-US"/>
        </a:p>
      </dgm:t>
    </dgm:pt>
    <dgm:pt modelId="{22149713-A4C4-48FC-8F78-A09124B437A9}" type="sibTrans" cxnId="{EE14F97A-638F-4B3C-8FDF-AB303BF319E4}">
      <dgm:prSet/>
      <dgm:spPr/>
      <dgm:t>
        <a:bodyPr/>
        <a:lstStyle/>
        <a:p>
          <a:endParaRPr lang="en-US"/>
        </a:p>
      </dgm:t>
    </dgm:pt>
    <dgm:pt modelId="{8220FB4A-F0F8-40AB-8663-40796BE5AE48}">
      <dgm:prSet phldrT="[Text]"/>
      <dgm:spPr/>
      <dgm:t>
        <a:bodyPr/>
        <a:lstStyle/>
        <a:p>
          <a:r>
            <a:rPr lang="en-US"/>
            <a:t>R Datadin</a:t>
          </a:r>
        </a:p>
        <a:p>
          <a:r>
            <a:rPr lang="en-US"/>
            <a:t>CFO</a:t>
          </a:r>
        </a:p>
        <a:p>
          <a:r>
            <a:rPr lang="en-US"/>
            <a:t>Section 56</a:t>
          </a:r>
        </a:p>
      </dgm:t>
    </dgm:pt>
    <dgm:pt modelId="{520D676F-56BA-45BC-831E-DE13C2A55BD9}" type="parTrans" cxnId="{711D0043-913F-4A37-AE5A-27F2ACF6B71C}">
      <dgm:prSet/>
      <dgm:spPr/>
      <dgm:t>
        <a:bodyPr/>
        <a:lstStyle/>
        <a:p>
          <a:endParaRPr lang="en-US"/>
        </a:p>
      </dgm:t>
    </dgm:pt>
    <dgm:pt modelId="{95758BFE-0F79-46A1-9127-85EE1A5D4740}" type="sibTrans" cxnId="{711D0043-913F-4A37-AE5A-27F2ACF6B71C}">
      <dgm:prSet/>
      <dgm:spPr/>
      <dgm:t>
        <a:bodyPr/>
        <a:lstStyle/>
        <a:p>
          <a:endParaRPr lang="en-US"/>
        </a:p>
      </dgm:t>
    </dgm:pt>
    <dgm:pt modelId="{5D3D193F-8B1B-4754-BA50-E7C4765F9DB5}">
      <dgm:prSet phldrT="[Text]"/>
      <dgm:spPr/>
      <dgm:t>
        <a:bodyPr/>
        <a:lstStyle/>
        <a:p>
          <a:r>
            <a:rPr lang="en-US"/>
            <a:t>JT Loubser</a:t>
          </a:r>
        </a:p>
        <a:p>
          <a:r>
            <a:rPr lang="en-US"/>
            <a:t>Director Planning &amp; Development</a:t>
          </a:r>
        </a:p>
        <a:p>
          <a:r>
            <a:rPr lang="en-US"/>
            <a:t>Section 56</a:t>
          </a:r>
        </a:p>
      </dgm:t>
    </dgm:pt>
    <dgm:pt modelId="{56AD1604-1AF2-4256-A28E-ABA6071248F7}" type="parTrans" cxnId="{43F36FFF-C15F-4CFD-A3C9-19653E7E610A}">
      <dgm:prSet/>
      <dgm:spPr/>
      <dgm:t>
        <a:bodyPr/>
        <a:lstStyle/>
        <a:p>
          <a:endParaRPr lang="en-US"/>
        </a:p>
      </dgm:t>
    </dgm:pt>
    <dgm:pt modelId="{ED34D8B4-B4D3-480C-858E-9659D8B69B6D}" type="sibTrans" cxnId="{43F36FFF-C15F-4CFD-A3C9-19653E7E610A}">
      <dgm:prSet/>
      <dgm:spPr/>
      <dgm:t>
        <a:bodyPr/>
        <a:lstStyle/>
        <a:p>
          <a:endParaRPr lang="en-US"/>
        </a:p>
      </dgm:t>
    </dgm:pt>
    <dgm:pt modelId="{60E803E7-324C-44C6-AFF5-5E67F49F498C}">
      <dgm:prSet phldrT="[Text]"/>
      <dgm:spPr/>
      <dgm:t>
        <a:bodyPr/>
        <a:lstStyle/>
        <a:p>
          <a:r>
            <a:rPr lang="en-US"/>
            <a:t>GE Cloete</a:t>
          </a:r>
        </a:p>
        <a:p>
          <a:r>
            <a:rPr lang="en-US"/>
            <a:t>Director Corporate &amp; Municipal Health Services</a:t>
          </a:r>
        </a:p>
        <a:p>
          <a:r>
            <a:rPr lang="en-US"/>
            <a:t>Section 56</a:t>
          </a:r>
        </a:p>
      </dgm:t>
    </dgm:pt>
    <dgm:pt modelId="{ABE8D254-859C-4C5D-A444-DFEA84A70456}" type="parTrans" cxnId="{2A0B0479-1A5A-4EA2-B06A-3796DB4795A6}">
      <dgm:prSet/>
      <dgm:spPr/>
      <dgm:t>
        <a:bodyPr/>
        <a:lstStyle/>
        <a:p>
          <a:endParaRPr lang="en-US"/>
        </a:p>
      </dgm:t>
    </dgm:pt>
    <dgm:pt modelId="{B9550AE1-EB0F-4E36-9C11-246D00CB62B5}" type="sibTrans" cxnId="{2A0B0479-1A5A-4EA2-B06A-3796DB4795A6}">
      <dgm:prSet/>
      <dgm:spPr/>
      <dgm:t>
        <a:bodyPr/>
        <a:lstStyle/>
        <a:p>
          <a:endParaRPr lang="en-US"/>
        </a:p>
      </dgm:t>
    </dgm:pt>
    <dgm:pt modelId="{A1033F94-E24F-4B8C-98DB-2389E618B190}" type="pres">
      <dgm:prSet presAssocID="{0F70DC38-2C09-4B41-AB10-1B9EE8FBBC36}" presName="Name0" presStyleCnt="0">
        <dgm:presLayoutVars>
          <dgm:chPref val="1"/>
          <dgm:dir/>
          <dgm:animOne val="branch"/>
          <dgm:animLvl val="lvl"/>
          <dgm:resizeHandles val="exact"/>
        </dgm:presLayoutVars>
      </dgm:prSet>
      <dgm:spPr/>
      <dgm:t>
        <a:bodyPr/>
        <a:lstStyle/>
        <a:p>
          <a:endParaRPr lang="en-ZA"/>
        </a:p>
      </dgm:t>
    </dgm:pt>
    <dgm:pt modelId="{CAE5F430-563B-479C-94BD-93ECEC81AB80}" type="pres">
      <dgm:prSet presAssocID="{76B06D1E-3730-4032-8598-08DE417DAF4E}" presName="root1" presStyleCnt="0"/>
      <dgm:spPr/>
    </dgm:pt>
    <dgm:pt modelId="{F4BF12E5-8565-4E5A-B9AD-9BEEB63EAB81}" type="pres">
      <dgm:prSet presAssocID="{76B06D1E-3730-4032-8598-08DE417DAF4E}" presName="LevelOneTextNode" presStyleLbl="node0" presStyleIdx="0" presStyleCnt="1">
        <dgm:presLayoutVars>
          <dgm:chPref val="3"/>
        </dgm:presLayoutVars>
      </dgm:prSet>
      <dgm:spPr/>
      <dgm:t>
        <a:bodyPr/>
        <a:lstStyle/>
        <a:p>
          <a:endParaRPr lang="en-US"/>
        </a:p>
      </dgm:t>
    </dgm:pt>
    <dgm:pt modelId="{3E540EED-8497-47ED-A088-CD79369A7DBF}" type="pres">
      <dgm:prSet presAssocID="{76B06D1E-3730-4032-8598-08DE417DAF4E}" presName="level2hierChild" presStyleCnt="0"/>
      <dgm:spPr/>
    </dgm:pt>
    <dgm:pt modelId="{8BAD1EE1-802C-4CF1-8F12-3904A0FD1F33}" type="pres">
      <dgm:prSet presAssocID="{520D676F-56BA-45BC-831E-DE13C2A55BD9}" presName="conn2-1" presStyleLbl="parChTrans1D2" presStyleIdx="0" presStyleCnt="3"/>
      <dgm:spPr/>
      <dgm:t>
        <a:bodyPr/>
        <a:lstStyle/>
        <a:p>
          <a:endParaRPr lang="en-ZA"/>
        </a:p>
      </dgm:t>
    </dgm:pt>
    <dgm:pt modelId="{9682AE8B-C18C-4AFF-BFB7-BB0AA21A5B7C}" type="pres">
      <dgm:prSet presAssocID="{520D676F-56BA-45BC-831E-DE13C2A55BD9}" presName="connTx" presStyleLbl="parChTrans1D2" presStyleIdx="0" presStyleCnt="3"/>
      <dgm:spPr/>
      <dgm:t>
        <a:bodyPr/>
        <a:lstStyle/>
        <a:p>
          <a:endParaRPr lang="en-ZA"/>
        </a:p>
      </dgm:t>
    </dgm:pt>
    <dgm:pt modelId="{F2DEBF6C-B416-4BFC-A910-7ACFEF154FE5}" type="pres">
      <dgm:prSet presAssocID="{8220FB4A-F0F8-40AB-8663-40796BE5AE48}" presName="root2" presStyleCnt="0"/>
      <dgm:spPr/>
    </dgm:pt>
    <dgm:pt modelId="{E10D931A-0322-425F-8031-8B1442ACF79B}" type="pres">
      <dgm:prSet presAssocID="{8220FB4A-F0F8-40AB-8663-40796BE5AE48}" presName="LevelTwoTextNode" presStyleLbl="node2" presStyleIdx="0" presStyleCnt="3">
        <dgm:presLayoutVars>
          <dgm:chPref val="3"/>
        </dgm:presLayoutVars>
      </dgm:prSet>
      <dgm:spPr/>
      <dgm:t>
        <a:bodyPr/>
        <a:lstStyle/>
        <a:p>
          <a:endParaRPr lang="en-ZA"/>
        </a:p>
      </dgm:t>
    </dgm:pt>
    <dgm:pt modelId="{1E1C7456-B669-4C01-AA65-415D4B2CE842}" type="pres">
      <dgm:prSet presAssocID="{8220FB4A-F0F8-40AB-8663-40796BE5AE48}" presName="level3hierChild" presStyleCnt="0"/>
      <dgm:spPr/>
    </dgm:pt>
    <dgm:pt modelId="{102F1333-C335-455E-B7AD-D800ECBE1F0B}" type="pres">
      <dgm:prSet presAssocID="{56AD1604-1AF2-4256-A28E-ABA6071248F7}" presName="conn2-1" presStyleLbl="parChTrans1D2" presStyleIdx="1" presStyleCnt="3"/>
      <dgm:spPr/>
      <dgm:t>
        <a:bodyPr/>
        <a:lstStyle/>
        <a:p>
          <a:endParaRPr lang="en-ZA"/>
        </a:p>
      </dgm:t>
    </dgm:pt>
    <dgm:pt modelId="{F9F425A7-1BE2-4F02-B803-D77F971AD097}" type="pres">
      <dgm:prSet presAssocID="{56AD1604-1AF2-4256-A28E-ABA6071248F7}" presName="connTx" presStyleLbl="parChTrans1D2" presStyleIdx="1" presStyleCnt="3"/>
      <dgm:spPr/>
      <dgm:t>
        <a:bodyPr/>
        <a:lstStyle/>
        <a:p>
          <a:endParaRPr lang="en-ZA"/>
        </a:p>
      </dgm:t>
    </dgm:pt>
    <dgm:pt modelId="{B71A3F5F-A103-4302-9F91-05448FA97312}" type="pres">
      <dgm:prSet presAssocID="{5D3D193F-8B1B-4754-BA50-E7C4765F9DB5}" presName="root2" presStyleCnt="0"/>
      <dgm:spPr/>
    </dgm:pt>
    <dgm:pt modelId="{64405837-6A60-4FE9-A529-9C33E54AD101}" type="pres">
      <dgm:prSet presAssocID="{5D3D193F-8B1B-4754-BA50-E7C4765F9DB5}" presName="LevelTwoTextNode" presStyleLbl="node2" presStyleIdx="1" presStyleCnt="3">
        <dgm:presLayoutVars>
          <dgm:chPref val="3"/>
        </dgm:presLayoutVars>
      </dgm:prSet>
      <dgm:spPr/>
      <dgm:t>
        <a:bodyPr/>
        <a:lstStyle/>
        <a:p>
          <a:endParaRPr lang="en-US"/>
        </a:p>
      </dgm:t>
    </dgm:pt>
    <dgm:pt modelId="{310F1177-6BD7-4FFF-8819-32164037285F}" type="pres">
      <dgm:prSet presAssocID="{5D3D193F-8B1B-4754-BA50-E7C4765F9DB5}" presName="level3hierChild" presStyleCnt="0"/>
      <dgm:spPr/>
    </dgm:pt>
    <dgm:pt modelId="{F28B231E-48DA-4238-AB89-6DA9E85B46B5}" type="pres">
      <dgm:prSet presAssocID="{ABE8D254-859C-4C5D-A444-DFEA84A70456}" presName="conn2-1" presStyleLbl="parChTrans1D2" presStyleIdx="2" presStyleCnt="3"/>
      <dgm:spPr/>
      <dgm:t>
        <a:bodyPr/>
        <a:lstStyle/>
        <a:p>
          <a:endParaRPr lang="en-ZA"/>
        </a:p>
      </dgm:t>
    </dgm:pt>
    <dgm:pt modelId="{F4D27BB2-AC8C-4E30-9EDD-443626C59C96}" type="pres">
      <dgm:prSet presAssocID="{ABE8D254-859C-4C5D-A444-DFEA84A70456}" presName="connTx" presStyleLbl="parChTrans1D2" presStyleIdx="2" presStyleCnt="3"/>
      <dgm:spPr/>
      <dgm:t>
        <a:bodyPr/>
        <a:lstStyle/>
        <a:p>
          <a:endParaRPr lang="en-ZA"/>
        </a:p>
      </dgm:t>
    </dgm:pt>
    <dgm:pt modelId="{C0B94632-FD3F-474E-8CD1-74D86BB8F1E5}" type="pres">
      <dgm:prSet presAssocID="{60E803E7-324C-44C6-AFF5-5E67F49F498C}" presName="root2" presStyleCnt="0"/>
      <dgm:spPr/>
    </dgm:pt>
    <dgm:pt modelId="{DF7CF4CF-104F-4CD6-B7A8-CACB5AA3AFA6}" type="pres">
      <dgm:prSet presAssocID="{60E803E7-324C-44C6-AFF5-5E67F49F498C}" presName="LevelTwoTextNode" presStyleLbl="node2" presStyleIdx="2" presStyleCnt="3">
        <dgm:presLayoutVars>
          <dgm:chPref val="3"/>
        </dgm:presLayoutVars>
      </dgm:prSet>
      <dgm:spPr/>
      <dgm:t>
        <a:bodyPr/>
        <a:lstStyle/>
        <a:p>
          <a:endParaRPr lang="en-ZA"/>
        </a:p>
      </dgm:t>
    </dgm:pt>
    <dgm:pt modelId="{C013DD3A-CC24-4C6E-87F2-20F772326856}" type="pres">
      <dgm:prSet presAssocID="{60E803E7-324C-44C6-AFF5-5E67F49F498C}" presName="level3hierChild" presStyleCnt="0"/>
      <dgm:spPr/>
    </dgm:pt>
  </dgm:ptLst>
  <dgm:cxnLst>
    <dgm:cxn modelId="{99696E50-E513-4589-99B0-72E386B62D21}" type="presOf" srcId="{76B06D1E-3730-4032-8598-08DE417DAF4E}" destId="{F4BF12E5-8565-4E5A-B9AD-9BEEB63EAB81}" srcOrd="0" destOrd="0" presId="urn:microsoft.com/office/officeart/2008/layout/HorizontalMultiLevelHierarchy"/>
    <dgm:cxn modelId="{08A22839-33EE-4D64-9B0C-1D00257D55DA}" type="presOf" srcId="{60E803E7-324C-44C6-AFF5-5E67F49F498C}" destId="{DF7CF4CF-104F-4CD6-B7A8-CACB5AA3AFA6}" srcOrd="0" destOrd="0" presId="urn:microsoft.com/office/officeart/2008/layout/HorizontalMultiLevelHierarchy"/>
    <dgm:cxn modelId="{711D0043-913F-4A37-AE5A-27F2ACF6B71C}" srcId="{76B06D1E-3730-4032-8598-08DE417DAF4E}" destId="{8220FB4A-F0F8-40AB-8663-40796BE5AE48}" srcOrd="0" destOrd="0" parTransId="{520D676F-56BA-45BC-831E-DE13C2A55BD9}" sibTransId="{95758BFE-0F79-46A1-9127-85EE1A5D4740}"/>
    <dgm:cxn modelId="{4101D80C-C810-4C33-842D-BDF0512E7FB4}" type="presOf" srcId="{ABE8D254-859C-4C5D-A444-DFEA84A70456}" destId="{F4D27BB2-AC8C-4E30-9EDD-443626C59C96}" srcOrd="1" destOrd="0" presId="urn:microsoft.com/office/officeart/2008/layout/HorizontalMultiLevelHierarchy"/>
    <dgm:cxn modelId="{134213C3-D7B1-4A49-B9D0-C62BF264FB48}" type="presOf" srcId="{5D3D193F-8B1B-4754-BA50-E7C4765F9DB5}" destId="{64405837-6A60-4FE9-A529-9C33E54AD101}" srcOrd="0" destOrd="0" presId="urn:microsoft.com/office/officeart/2008/layout/HorizontalMultiLevelHierarchy"/>
    <dgm:cxn modelId="{CC2023FE-A2D2-4AAF-81F4-EC9802B81974}" type="presOf" srcId="{8220FB4A-F0F8-40AB-8663-40796BE5AE48}" destId="{E10D931A-0322-425F-8031-8B1442ACF79B}" srcOrd="0" destOrd="0" presId="urn:microsoft.com/office/officeart/2008/layout/HorizontalMultiLevelHierarchy"/>
    <dgm:cxn modelId="{E84454B0-3B4D-454B-9FD6-1246FF92E13C}" type="presOf" srcId="{520D676F-56BA-45BC-831E-DE13C2A55BD9}" destId="{9682AE8B-C18C-4AFF-BFB7-BB0AA21A5B7C}" srcOrd="1" destOrd="0" presId="urn:microsoft.com/office/officeart/2008/layout/HorizontalMultiLevelHierarchy"/>
    <dgm:cxn modelId="{A0CD9630-E722-49DC-8A51-CC533FFAD287}" type="presOf" srcId="{520D676F-56BA-45BC-831E-DE13C2A55BD9}" destId="{8BAD1EE1-802C-4CF1-8F12-3904A0FD1F33}" srcOrd="0" destOrd="0" presId="urn:microsoft.com/office/officeart/2008/layout/HorizontalMultiLevelHierarchy"/>
    <dgm:cxn modelId="{A260401C-C0AC-4E81-B64B-186E0578E3C7}" type="presOf" srcId="{56AD1604-1AF2-4256-A28E-ABA6071248F7}" destId="{F9F425A7-1BE2-4F02-B803-D77F971AD097}" srcOrd="1" destOrd="0" presId="urn:microsoft.com/office/officeart/2008/layout/HorizontalMultiLevelHierarchy"/>
    <dgm:cxn modelId="{5F1DCC03-77B4-435F-AD85-78D33A8E4D1E}" type="presOf" srcId="{0F70DC38-2C09-4B41-AB10-1B9EE8FBBC36}" destId="{A1033F94-E24F-4B8C-98DB-2389E618B190}" srcOrd="0" destOrd="0" presId="urn:microsoft.com/office/officeart/2008/layout/HorizontalMultiLevelHierarchy"/>
    <dgm:cxn modelId="{F19632A6-896F-4289-9E24-9C4826811E03}" type="presOf" srcId="{ABE8D254-859C-4C5D-A444-DFEA84A70456}" destId="{F28B231E-48DA-4238-AB89-6DA9E85B46B5}" srcOrd="0" destOrd="0" presId="urn:microsoft.com/office/officeart/2008/layout/HorizontalMultiLevelHierarchy"/>
    <dgm:cxn modelId="{66A0B080-4B0C-4189-8DE2-5CA7933D0CE5}" type="presOf" srcId="{56AD1604-1AF2-4256-A28E-ABA6071248F7}" destId="{102F1333-C335-455E-B7AD-D800ECBE1F0B}" srcOrd="0" destOrd="0" presId="urn:microsoft.com/office/officeart/2008/layout/HorizontalMultiLevelHierarchy"/>
    <dgm:cxn modelId="{EE14F97A-638F-4B3C-8FDF-AB303BF319E4}" srcId="{0F70DC38-2C09-4B41-AB10-1B9EE8FBBC36}" destId="{76B06D1E-3730-4032-8598-08DE417DAF4E}" srcOrd="0" destOrd="0" parTransId="{7510848B-11D7-42C1-8D89-EF59ECD1BB2F}" sibTransId="{22149713-A4C4-48FC-8F78-A09124B437A9}"/>
    <dgm:cxn modelId="{2A0B0479-1A5A-4EA2-B06A-3796DB4795A6}" srcId="{76B06D1E-3730-4032-8598-08DE417DAF4E}" destId="{60E803E7-324C-44C6-AFF5-5E67F49F498C}" srcOrd="2" destOrd="0" parTransId="{ABE8D254-859C-4C5D-A444-DFEA84A70456}" sibTransId="{B9550AE1-EB0F-4E36-9C11-246D00CB62B5}"/>
    <dgm:cxn modelId="{43F36FFF-C15F-4CFD-A3C9-19653E7E610A}" srcId="{76B06D1E-3730-4032-8598-08DE417DAF4E}" destId="{5D3D193F-8B1B-4754-BA50-E7C4765F9DB5}" srcOrd="1" destOrd="0" parTransId="{56AD1604-1AF2-4256-A28E-ABA6071248F7}" sibTransId="{ED34D8B4-B4D3-480C-858E-9659D8B69B6D}"/>
    <dgm:cxn modelId="{C3921189-B11D-4479-BDAE-DDB65A3A25C4}" type="presParOf" srcId="{A1033F94-E24F-4B8C-98DB-2389E618B190}" destId="{CAE5F430-563B-479C-94BD-93ECEC81AB80}" srcOrd="0" destOrd="0" presId="urn:microsoft.com/office/officeart/2008/layout/HorizontalMultiLevelHierarchy"/>
    <dgm:cxn modelId="{0E4947C2-7918-4A7C-B982-B13BB766186A}" type="presParOf" srcId="{CAE5F430-563B-479C-94BD-93ECEC81AB80}" destId="{F4BF12E5-8565-4E5A-B9AD-9BEEB63EAB81}" srcOrd="0" destOrd="0" presId="urn:microsoft.com/office/officeart/2008/layout/HorizontalMultiLevelHierarchy"/>
    <dgm:cxn modelId="{E429FA28-11C3-4F41-BC32-2BDC107F4BDA}" type="presParOf" srcId="{CAE5F430-563B-479C-94BD-93ECEC81AB80}" destId="{3E540EED-8497-47ED-A088-CD79369A7DBF}" srcOrd="1" destOrd="0" presId="urn:microsoft.com/office/officeart/2008/layout/HorizontalMultiLevelHierarchy"/>
    <dgm:cxn modelId="{CA465829-6D79-4214-A055-6E23C34C8BAC}" type="presParOf" srcId="{3E540EED-8497-47ED-A088-CD79369A7DBF}" destId="{8BAD1EE1-802C-4CF1-8F12-3904A0FD1F33}" srcOrd="0" destOrd="0" presId="urn:microsoft.com/office/officeart/2008/layout/HorizontalMultiLevelHierarchy"/>
    <dgm:cxn modelId="{973F754C-7900-4D10-A347-6057AF09510D}" type="presParOf" srcId="{8BAD1EE1-802C-4CF1-8F12-3904A0FD1F33}" destId="{9682AE8B-C18C-4AFF-BFB7-BB0AA21A5B7C}" srcOrd="0" destOrd="0" presId="urn:microsoft.com/office/officeart/2008/layout/HorizontalMultiLevelHierarchy"/>
    <dgm:cxn modelId="{E00F7876-12EB-429B-B77F-EBA5A411B772}" type="presParOf" srcId="{3E540EED-8497-47ED-A088-CD79369A7DBF}" destId="{F2DEBF6C-B416-4BFC-A910-7ACFEF154FE5}" srcOrd="1" destOrd="0" presId="urn:microsoft.com/office/officeart/2008/layout/HorizontalMultiLevelHierarchy"/>
    <dgm:cxn modelId="{92367F2D-366E-4142-8CA1-ABB221ED3410}" type="presParOf" srcId="{F2DEBF6C-B416-4BFC-A910-7ACFEF154FE5}" destId="{E10D931A-0322-425F-8031-8B1442ACF79B}" srcOrd="0" destOrd="0" presId="urn:microsoft.com/office/officeart/2008/layout/HorizontalMultiLevelHierarchy"/>
    <dgm:cxn modelId="{39FFCCAD-1834-4FCE-87D4-1F3140D6D0CF}" type="presParOf" srcId="{F2DEBF6C-B416-4BFC-A910-7ACFEF154FE5}" destId="{1E1C7456-B669-4C01-AA65-415D4B2CE842}" srcOrd="1" destOrd="0" presId="urn:microsoft.com/office/officeart/2008/layout/HorizontalMultiLevelHierarchy"/>
    <dgm:cxn modelId="{33552707-452C-4644-8BDA-6F3F90A2EA1E}" type="presParOf" srcId="{3E540EED-8497-47ED-A088-CD79369A7DBF}" destId="{102F1333-C335-455E-B7AD-D800ECBE1F0B}" srcOrd="2" destOrd="0" presId="urn:microsoft.com/office/officeart/2008/layout/HorizontalMultiLevelHierarchy"/>
    <dgm:cxn modelId="{5FC22611-1713-4643-A0A0-7C18AB2E88E6}" type="presParOf" srcId="{102F1333-C335-455E-B7AD-D800ECBE1F0B}" destId="{F9F425A7-1BE2-4F02-B803-D77F971AD097}" srcOrd="0" destOrd="0" presId="urn:microsoft.com/office/officeart/2008/layout/HorizontalMultiLevelHierarchy"/>
    <dgm:cxn modelId="{F4D21591-672F-47BD-AA38-36B0A7F68495}" type="presParOf" srcId="{3E540EED-8497-47ED-A088-CD79369A7DBF}" destId="{B71A3F5F-A103-4302-9F91-05448FA97312}" srcOrd="3" destOrd="0" presId="urn:microsoft.com/office/officeart/2008/layout/HorizontalMultiLevelHierarchy"/>
    <dgm:cxn modelId="{90AD4060-9B22-44E2-BAD2-F24BE6C72C02}" type="presParOf" srcId="{B71A3F5F-A103-4302-9F91-05448FA97312}" destId="{64405837-6A60-4FE9-A529-9C33E54AD101}" srcOrd="0" destOrd="0" presId="urn:microsoft.com/office/officeart/2008/layout/HorizontalMultiLevelHierarchy"/>
    <dgm:cxn modelId="{5E172531-C3C1-4F99-8B06-87B76926956E}" type="presParOf" srcId="{B71A3F5F-A103-4302-9F91-05448FA97312}" destId="{310F1177-6BD7-4FFF-8819-32164037285F}" srcOrd="1" destOrd="0" presId="urn:microsoft.com/office/officeart/2008/layout/HorizontalMultiLevelHierarchy"/>
    <dgm:cxn modelId="{1D9ACDCC-EE15-43F4-BB47-7A0B8E1E18F6}" type="presParOf" srcId="{3E540EED-8497-47ED-A088-CD79369A7DBF}" destId="{F28B231E-48DA-4238-AB89-6DA9E85B46B5}" srcOrd="4" destOrd="0" presId="urn:microsoft.com/office/officeart/2008/layout/HorizontalMultiLevelHierarchy"/>
    <dgm:cxn modelId="{A25F1AC0-117B-4F13-ACDA-77C85DC6BF38}" type="presParOf" srcId="{F28B231E-48DA-4238-AB89-6DA9E85B46B5}" destId="{F4D27BB2-AC8C-4E30-9EDD-443626C59C96}" srcOrd="0" destOrd="0" presId="urn:microsoft.com/office/officeart/2008/layout/HorizontalMultiLevelHierarchy"/>
    <dgm:cxn modelId="{7797CEA1-67BD-4508-9E5B-C4D0ECB95982}" type="presParOf" srcId="{3E540EED-8497-47ED-A088-CD79369A7DBF}" destId="{C0B94632-FD3F-474E-8CD1-74D86BB8F1E5}" srcOrd="5" destOrd="0" presId="urn:microsoft.com/office/officeart/2008/layout/HorizontalMultiLevelHierarchy"/>
    <dgm:cxn modelId="{303EC4BD-1D57-401E-BB37-44F0E7349F2B}" type="presParOf" srcId="{C0B94632-FD3F-474E-8CD1-74D86BB8F1E5}" destId="{DF7CF4CF-104F-4CD6-B7A8-CACB5AA3AFA6}" srcOrd="0" destOrd="0" presId="urn:microsoft.com/office/officeart/2008/layout/HorizontalMultiLevelHierarchy"/>
    <dgm:cxn modelId="{1ED0B369-EBE2-4C90-84AA-ACF4A593A8F0}" type="presParOf" srcId="{C0B94632-FD3F-474E-8CD1-74D86BB8F1E5}" destId="{C013DD3A-CC24-4C6E-87F2-20F772326856}" srcOrd="1" destOrd="0" presId="urn:microsoft.com/office/officeart/2008/layout/HorizontalMultiLevelHierarchy"/>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CF443B5-8B16-411A-9A38-D745CA1FFB55}">
      <dsp:nvSpPr>
        <dsp:cNvPr id="0" name=""/>
        <dsp:cNvSpPr/>
      </dsp:nvSpPr>
      <dsp:spPr>
        <a:xfrm>
          <a:off x="2520950" y="2096416"/>
          <a:ext cx="1974423" cy="228445"/>
        </a:xfrm>
        <a:custGeom>
          <a:avLst/>
          <a:gdLst/>
          <a:ahLst/>
          <a:cxnLst/>
          <a:rect l="0" t="0" r="0" b="0"/>
          <a:pathLst>
            <a:path>
              <a:moveTo>
                <a:pt x="0" y="0"/>
              </a:moveTo>
              <a:lnTo>
                <a:pt x="0" y="114222"/>
              </a:lnTo>
              <a:lnTo>
                <a:pt x="1974423" y="114222"/>
              </a:lnTo>
              <a:lnTo>
                <a:pt x="1974423" y="228445"/>
              </a:lnTo>
            </a:path>
          </a:pathLst>
        </a:custGeom>
        <a:noFill/>
        <a:ln w="25400" cap="flat" cmpd="sng" algn="ctr">
          <a:solidFill>
            <a:schemeClr val="accent4">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757FD4D0-9C5F-4983-ABD6-C543CFDAC9E3}">
      <dsp:nvSpPr>
        <dsp:cNvPr id="0" name=""/>
        <dsp:cNvSpPr/>
      </dsp:nvSpPr>
      <dsp:spPr>
        <a:xfrm>
          <a:off x="2520950" y="2096416"/>
          <a:ext cx="658141" cy="228445"/>
        </a:xfrm>
        <a:custGeom>
          <a:avLst/>
          <a:gdLst/>
          <a:ahLst/>
          <a:cxnLst/>
          <a:rect l="0" t="0" r="0" b="0"/>
          <a:pathLst>
            <a:path>
              <a:moveTo>
                <a:pt x="0" y="0"/>
              </a:moveTo>
              <a:lnTo>
                <a:pt x="0" y="114222"/>
              </a:lnTo>
              <a:lnTo>
                <a:pt x="658141" y="114222"/>
              </a:lnTo>
              <a:lnTo>
                <a:pt x="658141" y="228445"/>
              </a:lnTo>
            </a:path>
          </a:pathLst>
        </a:custGeom>
        <a:noFill/>
        <a:ln w="25400" cap="flat" cmpd="sng" algn="ctr">
          <a:solidFill>
            <a:schemeClr val="accent4">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1A474675-BC2A-4592-B0B8-9B1CA9F3E01D}">
      <dsp:nvSpPr>
        <dsp:cNvPr id="0" name=""/>
        <dsp:cNvSpPr/>
      </dsp:nvSpPr>
      <dsp:spPr>
        <a:xfrm>
          <a:off x="1862808" y="2096416"/>
          <a:ext cx="658141" cy="228445"/>
        </a:xfrm>
        <a:custGeom>
          <a:avLst/>
          <a:gdLst/>
          <a:ahLst/>
          <a:cxnLst/>
          <a:rect l="0" t="0" r="0" b="0"/>
          <a:pathLst>
            <a:path>
              <a:moveTo>
                <a:pt x="658141" y="0"/>
              </a:moveTo>
              <a:lnTo>
                <a:pt x="658141" y="114222"/>
              </a:lnTo>
              <a:lnTo>
                <a:pt x="0" y="114222"/>
              </a:lnTo>
              <a:lnTo>
                <a:pt x="0" y="228445"/>
              </a:lnTo>
            </a:path>
          </a:pathLst>
        </a:custGeom>
        <a:noFill/>
        <a:ln w="25400" cap="flat" cmpd="sng" algn="ctr">
          <a:solidFill>
            <a:schemeClr val="accent4">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5307C0AC-FBA9-4B3E-8E85-2A6C0D5698BA}">
      <dsp:nvSpPr>
        <dsp:cNvPr id="0" name=""/>
        <dsp:cNvSpPr/>
      </dsp:nvSpPr>
      <dsp:spPr>
        <a:xfrm>
          <a:off x="546526" y="2096416"/>
          <a:ext cx="1974423" cy="228445"/>
        </a:xfrm>
        <a:custGeom>
          <a:avLst/>
          <a:gdLst/>
          <a:ahLst/>
          <a:cxnLst/>
          <a:rect l="0" t="0" r="0" b="0"/>
          <a:pathLst>
            <a:path>
              <a:moveTo>
                <a:pt x="1974423" y="0"/>
              </a:moveTo>
              <a:lnTo>
                <a:pt x="1974423" y="114222"/>
              </a:lnTo>
              <a:lnTo>
                <a:pt x="0" y="114222"/>
              </a:lnTo>
              <a:lnTo>
                <a:pt x="0" y="228445"/>
              </a:lnTo>
            </a:path>
          </a:pathLst>
        </a:custGeom>
        <a:noFill/>
        <a:ln w="25400" cap="flat" cmpd="sng" algn="ctr">
          <a:solidFill>
            <a:schemeClr val="accent4">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A1281F23-FC8F-468F-BA7C-E48393566D2A}">
      <dsp:nvSpPr>
        <dsp:cNvPr id="0" name=""/>
        <dsp:cNvSpPr/>
      </dsp:nvSpPr>
      <dsp:spPr>
        <a:xfrm>
          <a:off x="2475230" y="1324052"/>
          <a:ext cx="91440" cy="228445"/>
        </a:xfrm>
        <a:custGeom>
          <a:avLst/>
          <a:gdLst/>
          <a:ahLst/>
          <a:cxnLst/>
          <a:rect l="0" t="0" r="0" b="0"/>
          <a:pathLst>
            <a:path>
              <a:moveTo>
                <a:pt x="45720" y="0"/>
              </a:moveTo>
              <a:lnTo>
                <a:pt x="45720" y="228445"/>
              </a:lnTo>
            </a:path>
          </a:pathLst>
        </a:custGeom>
        <a:noFill/>
        <a:ln w="25400" cap="flat" cmpd="sng" algn="ctr">
          <a:solidFill>
            <a:schemeClr val="accent3">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4858143F-3F29-4B6B-916A-E38562EB81AD}">
      <dsp:nvSpPr>
        <dsp:cNvPr id="0" name=""/>
        <dsp:cNvSpPr/>
      </dsp:nvSpPr>
      <dsp:spPr>
        <a:xfrm>
          <a:off x="2475230" y="551688"/>
          <a:ext cx="91440" cy="228445"/>
        </a:xfrm>
        <a:custGeom>
          <a:avLst/>
          <a:gdLst/>
          <a:ahLst/>
          <a:cxnLst/>
          <a:rect l="0" t="0" r="0" b="0"/>
          <a:pathLst>
            <a:path>
              <a:moveTo>
                <a:pt x="45720" y="0"/>
              </a:moveTo>
              <a:lnTo>
                <a:pt x="45720" y="228445"/>
              </a:lnTo>
            </a:path>
          </a:pathLst>
        </a:custGeom>
        <a:noFill/>
        <a:ln w="25400" cap="flat" cmpd="sng" algn="ctr">
          <a:solidFill>
            <a:schemeClr val="accent2">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184CDFB6-8ADD-473A-8CAA-B217A66428F4}">
      <dsp:nvSpPr>
        <dsp:cNvPr id="0" name=""/>
        <dsp:cNvSpPr/>
      </dsp:nvSpPr>
      <dsp:spPr>
        <a:xfrm>
          <a:off x="1977031" y="7769"/>
          <a:ext cx="1087836" cy="543918"/>
        </a:xfrm>
        <a:prstGeom prst="rect">
          <a:avLst/>
        </a:prstGeom>
        <a:solidFill>
          <a:schemeClr val="accent1">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ZA" sz="700" b="1" kern="1200"/>
            <a:t>SPEAKER</a:t>
          </a:r>
          <a:endParaRPr lang="en-US" sz="700" kern="1200"/>
        </a:p>
        <a:p>
          <a:pPr lvl="0" algn="ctr" defTabSz="311150">
            <a:lnSpc>
              <a:spcPct val="90000"/>
            </a:lnSpc>
            <a:spcBef>
              <a:spcPct val="0"/>
            </a:spcBef>
            <a:spcAft>
              <a:spcPct val="35000"/>
            </a:spcAft>
          </a:pPr>
          <a:r>
            <a:rPr lang="en-ZA" sz="700" kern="1200"/>
            <a:t>Honourable </a:t>
          </a:r>
          <a:r>
            <a:rPr lang="en-US" sz="700" b="0" i="0" u="none" strike="noStrike" kern="1200" baseline="0">
              <a:latin typeface="+mn-lt"/>
              <a:cs typeface="Arial" pitchFamily="34" charset="0"/>
            </a:rPr>
            <a:t>M Groenewald</a:t>
          </a:r>
          <a:endParaRPr lang="en-US" sz="700" kern="1200">
            <a:latin typeface="+mn-lt"/>
          </a:endParaRPr>
        </a:p>
      </dsp:txBody>
      <dsp:txXfrm>
        <a:off x="1977031" y="7769"/>
        <a:ext cx="1087836" cy="543918"/>
      </dsp:txXfrm>
    </dsp:sp>
    <dsp:sp modelId="{58A8147E-39FC-425F-901E-490E271D1DF0}">
      <dsp:nvSpPr>
        <dsp:cNvPr id="0" name=""/>
        <dsp:cNvSpPr/>
      </dsp:nvSpPr>
      <dsp:spPr>
        <a:xfrm>
          <a:off x="1977031" y="780133"/>
          <a:ext cx="1087836" cy="543918"/>
        </a:xfrm>
        <a:prstGeom prst="rect">
          <a:avLst/>
        </a:prstGeom>
        <a:solidFill>
          <a:schemeClr val="accent2">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ZA" sz="700" b="1" kern="1200"/>
            <a:t>EXECUTIVE MAYOR</a:t>
          </a:r>
          <a:endParaRPr lang="en-US" sz="700" kern="1200"/>
        </a:p>
        <a:p>
          <a:pPr lvl="0" algn="ctr" defTabSz="311150">
            <a:lnSpc>
              <a:spcPct val="90000"/>
            </a:lnSpc>
            <a:spcBef>
              <a:spcPct val="0"/>
            </a:spcBef>
            <a:spcAft>
              <a:spcPct val="35000"/>
            </a:spcAft>
          </a:pPr>
          <a:r>
            <a:rPr lang="en-ZA" sz="700" kern="1200"/>
            <a:t>Honourable Bentley Vass</a:t>
          </a:r>
          <a:endParaRPr lang="en-US" sz="700" kern="1200"/>
        </a:p>
      </dsp:txBody>
      <dsp:txXfrm>
        <a:off x="1977031" y="780133"/>
        <a:ext cx="1087836" cy="543918"/>
      </dsp:txXfrm>
    </dsp:sp>
    <dsp:sp modelId="{D294C888-89EB-48CB-BF01-3B4339F39CBE}">
      <dsp:nvSpPr>
        <dsp:cNvPr id="0" name=""/>
        <dsp:cNvSpPr/>
      </dsp:nvSpPr>
      <dsp:spPr>
        <a:xfrm>
          <a:off x="1977031" y="1552497"/>
          <a:ext cx="1087836" cy="543918"/>
        </a:xfrm>
        <a:prstGeom prst="rect">
          <a:avLst/>
        </a:prstGeom>
        <a:solidFill>
          <a:schemeClr val="accent3">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ZA" sz="700" b="1" kern="1200"/>
            <a:t>MAYORAL COMMITTEE</a:t>
          </a:r>
          <a:endParaRPr lang="en-US" sz="700" kern="1200"/>
        </a:p>
        <a:p>
          <a:pPr lvl="0" algn="ctr" defTabSz="311150">
            <a:lnSpc>
              <a:spcPct val="90000"/>
            </a:lnSpc>
            <a:spcBef>
              <a:spcPct val="0"/>
            </a:spcBef>
            <a:spcAft>
              <a:spcPct val="35000"/>
            </a:spcAft>
          </a:pPr>
          <a:r>
            <a:rPr lang="en-ZA" sz="700" kern="1200"/>
            <a:t>Honourable Bentley Vass, W Links, G Y Pieters, A Rooi</a:t>
          </a:r>
          <a:endParaRPr lang="en-US" sz="700" kern="1200"/>
        </a:p>
      </dsp:txBody>
      <dsp:txXfrm>
        <a:off x="1977031" y="1552497"/>
        <a:ext cx="1087836" cy="543918"/>
      </dsp:txXfrm>
    </dsp:sp>
    <dsp:sp modelId="{C675E177-420D-44CC-B6B4-5B24B3686ED5}">
      <dsp:nvSpPr>
        <dsp:cNvPr id="0" name=""/>
        <dsp:cNvSpPr/>
      </dsp:nvSpPr>
      <dsp:spPr>
        <a:xfrm>
          <a:off x="2608" y="2324861"/>
          <a:ext cx="1087836" cy="543918"/>
        </a:xfrm>
        <a:prstGeom prst="rect">
          <a:avLst/>
        </a:prstGeom>
        <a:solidFill>
          <a:schemeClr val="accent4">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ZA" sz="700" b="1" kern="1200"/>
            <a:t>BUDGET &amp; TREASURY CHAIRPERSON</a:t>
          </a:r>
          <a:endParaRPr lang="en-US" sz="700" kern="1200"/>
        </a:p>
        <a:p>
          <a:pPr lvl="0" algn="ctr" defTabSz="311150">
            <a:lnSpc>
              <a:spcPct val="90000"/>
            </a:lnSpc>
            <a:spcBef>
              <a:spcPct val="0"/>
            </a:spcBef>
            <a:spcAft>
              <a:spcPct val="35000"/>
            </a:spcAft>
          </a:pPr>
          <a:r>
            <a:rPr lang="en-ZA" sz="700" kern="1200"/>
            <a:t>B.G Vass</a:t>
          </a:r>
          <a:endParaRPr lang="en-US" sz="700" kern="1200"/>
        </a:p>
      </dsp:txBody>
      <dsp:txXfrm>
        <a:off x="2608" y="2324861"/>
        <a:ext cx="1087836" cy="543918"/>
      </dsp:txXfrm>
    </dsp:sp>
    <dsp:sp modelId="{79AFE0F3-86E1-4CCB-85F5-F5BCF33AC1A9}">
      <dsp:nvSpPr>
        <dsp:cNvPr id="0" name=""/>
        <dsp:cNvSpPr/>
      </dsp:nvSpPr>
      <dsp:spPr>
        <a:xfrm>
          <a:off x="1318890" y="2324861"/>
          <a:ext cx="1087836" cy="543918"/>
        </a:xfrm>
        <a:prstGeom prst="rect">
          <a:avLst/>
        </a:prstGeom>
        <a:solidFill>
          <a:schemeClr val="accent4">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ZA" sz="700" b="1" kern="1200"/>
            <a:t>SOCIAL DEVELOPMENT/ ENVIRONMENTAL HEALTH</a:t>
          </a:r>
          <a:endParaRPr lang="en-US" sz="700" kern="1200"/>
        </a:p>
        <a:p>
          <a:pPr lvl="0" algn="ctr" defTabSz="311150">
            <a:lnSpc>
              <a:spcPct val="90000"/>
            </a:lnSpc>
            <a:spcBef>
              <a:spcPct val="0"/>
            </a:spcBef>
            <a:spcAft>
              <a:spcPct val="35000"/>
            </a:spcAft>
          </a:pPr>
          <a:r>
            <a:rPr lang="en-ZA" sz="700" b="1" kern="1200"/>
            <a:t>CHAIRPERSON</a:t>
          </a:r>
          <a:endParaRPr lang="en-US" sz="700" b="1" kern="1200"/>
        </a:p>
        <a:p>
          <a:pPr lvl="0" algn="ctr" defTabSz="311150">
            <a:lnSpc>
              <a:spcPct val="90000"/>
            </a:lnSpc>
            <a:spcBef>
              <a:spcPct val="0"/>
            </a:spcBef>
            <a:spcAft>
              <a:spcPct val="35000"/>
            </a:spcAft>
          </a:pPr>
          <a:r>
            <a:rPr lang="en-ZA" sz="700" kern="1200"/>
            <a:t>A Rooi</a:t>
          </a:r>
          <a:endParaRPr lang="en-US" sz="700" kern="1200"/>
        </a:p>
      </dsp:txBody>
      <dsp:txXfrm>
        <a:off x="1318890" y="2324861"/>
        <a:ext cx="1087836" cy="543918"/>
      </dsp:txXfrm>
    </dsp:sp>
    <dsp:sp modelId="{E17F386B-DD61-4520-85BA-83D2CA3AF150}">
      <dsp:nvSpPr>
        <dsp:cNvPr id="0" name=""/>
        <dsp:cNvSpPr/>
      </dsp:nvSpPr>
      <dsp:spPr>
        <a:xfrm>
          <a:off x="2635172" y="2324861"/>
          <a:ext cx="1087836" cy="543918"/>
        </a:xfrm>
        <a:prstGeom prst="rect">
          <a:avLst/>
        </a:prstGeom>
        <a:solidFill>
          <a:schemeClr val="accent4">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ZA" sz="700" b="1" kern="1200"/>
            <a:t>ECONOMIC DEV PLANNING &amp; INFRASTRUCTURE </a:t>
          </a:r>
        </a:p>
        <a:p>
          <a:pPr lvl="0" algn="ctr" defTabSz="311150">
            <a:lnSpc>
              <a:spcPct val="90000"/>
            </a:lnSpc>
            <a:spcBef>
              <a:spcPct val="0"/>
            </a:spcBef>
            <a:spcAft>
              <a:spcPct val="35000"/>
            </a:spcAft>
          </a:pPr>
          <a:r>
            <a:rPr lang="en-ZA" sz="700" b="1" kern="1200"/>
            <a:t>CHAIRPERSON</a:t>
          </a:r>
          <a:endParaRPr lang="en-US" sz="700" kern="1200"/>
        </a:p>
        <a:p>
          <a:pPr lvl="0" algn="ctr" defTabSz="311150">
            <a:lnSpc>
              <a:spcPct val="90000"/>
            </a:lnSpc>
            <a:spcBef>
              <a:spcPct val="0"/>
            </a:spcBef>
            <a:spcAft>
              <a:spcPct val="35000"/>
            </a:spcAft>
          </a:pPr>
          <a:r>
            <a:rPr lang="en-ZA" sz="700" kern="1200"/>
            <a:t>G. Y Pieters</a:t>
          </a:r>
          <a:endParaRPr lang="en-US" sz="700" kern="1200"/>
        </a:p>
      </dsp:txBody>
      <dsp:txXfrm>
        <a:off x="2635172" y="2324861"/>
        <a:ext cx="1087836" cy="543918"/>
      </dsp:txXfrm>
    </dsp:sp>
    <dsp:sp modelId="{A7995E15-DD7B-45D5-BDDC-E394BD57B60F}">
      <dsp:nvSpPr>
        <dsp:cNvPr id="0" name=""/>
        <dsp:cNvSpPr/>
      </dsp:nvSpPr>
      <dsp:spPr>
        <a:xfrm>
          <a:off x="3951455" y="2324861"/>
          <a:ext cx="1087836" cy="543918"/>
        </a:xfrm>
        <a:prstGeom prst="rect">
          <a:avLst/>
        </a:prstGeom>
        <a:solidFill>
          <a:schemeClr val="accent4">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ZA" sz="700" b="1" kern="1200"/>
            <a:t>CORPORATE COMMITTEE CHAIRPERSON</a:t>
          </a:r>
          <a:endParaRPr lang="en-US" sz="700" kern="1200"/>
        </a:p>
        <a:p>
          <a:pPr lvl="0" algn="ctr" defTabSz="311150">
            <a:lnSpc>
              <a:spcPct val="90000"/>
            </a:lnSpc>
            <a:spcBef>
              <a:spcPct val="0"/>
            </a:spcBef>
            <a:spcAft>
              <a:spcPct val="35000"/>
            </a:spcAft>
          </a:pPr>
          <a:r>
            <a:rPr lang="en-ZA" sz="700" kern="1200"/>
            <a:t>W Links</a:t>
          </a:r>
          <a:endParaRPr lang="en-US" sz="700" kern="1200"/>
        </a:p>
      </dsp:txBody>
      <dsp:txXfrm>
        <a:off x="3951455" y="2324861"/>
        <a:ext cx="1087836" cy="54391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28B231E-48DA-4238-AB89-6DA9E85B46B5}">
      <dsp:nvSpPr>
        <dsp:cNvPr id="0" name=""/>
        <dsp:cNvSpPr/>
      </dsp:nvSpPr>
      <dsp:spPr>
        <a:xfrm>
          <a:off x="1679983" y="1365250"/>
          <a:ext cx="340329" cy="648493"/>
        </a:xfrm>
        <a:custGeom>
          <a:avLst/>
          <a:gdLst/>
          <a:ahLst/>
          <a:cxnLst/>
          <a:rect l="0" t="0" r="0" b="0"/>
          <a:pathLst>
            <a:path>
              <a:moveTo>
                <a:pt x="0" y="0"/>
              </a:moveTo>
              <a:lnTo>
                <a:pt x="170164" y="0"/>
              </a:lnTo>
              <a:lnTo>
                <a:pt x="170164" y="648493"/>
              </a:lnTo>
              <a:lnTo>
                <a:pt x="340329" y="648493"/>
              </a:lnTo>
            </a:path>
          </a:pathLst>
        </a:custGeom>
        <a:noFill/>
        <a:ln w="25400" cap="flat" cmpd="sng" algn="ctr">
          <a:solidFill>
            <a:schemeClr val="accent6">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1831839" y="1671187"/>
        <a:ext cx="36618" cy="36618"/>
      </dsp:txXfrm>
    </dsp:sp>
    <dsp:sp modelId="{102F1333-C335-455E-B7AD-D800ECBE1F0B}">
      <dsp:nvSpPr>
        <dsp:cNvPr id="0" name=""/>
        <dsp:cNvSpPr/>
      </dsp:nvSpPr>
      <dsp:spPr>
        <a:xfrm>
          <a:off x="1679983" y="1319530"/>
          <a:ext cx="340329" cy="91440"/>
        </a:xfrm>
        <a:custGeom>
          <a:avLst/>
          <a:gdLst/>
          <a:ahLst/>
          <a:cxnLst/>
          <a:rect l="0" t="0" r="0" b="0"/>
          <a:pathLst>
            <a:path>
              <a:moveTo>
                <a:pt x="0" y="45720"/>
              </a:moveTo>
              <a:lnTo>
                <a:pt x="340329" y="45720"/>
              </a:lnTo>
            </a:path>
          </a:pathLst>
        </a:custGeom>
        <a:noFill/>
        <a:ln w="25400" cap="flat" cmpd="sng" algn="ctr">
          <a:solidFill>
            <a:schemeClr val="accent6">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1841640" y="1356741"/>
        <a:ext cx="17016" cy="17016"/>
      </dsp:txXfrm>
    </dsp:sp>
    <dsp:sp modelId="{8BAD1EE1-802C-4CF1-8F12-3904A0FD1F33}">
      <dsp:nvSpPr>
        <dsp:cNvPr id="0" name=""/>
        <dsp:cNvSpPr/>
      </dsp:nvSpPr>
      <dsp:spPr>
        <a:xfrm>
          <a:off x="1679983" y="716756"/>
          <a:ext cx="340329" cy="648493"/>
        </a:xfrm>
        <a:custGeom>
          <a:avLst/>
          <a:gdLst/>
          <a:ahLst/>
          <a:cxnLst/>
          <a:rect l="0" t="0" r="0" b="0"/>
          <a:pathLst>
            <a:path>
              <a:moveTo>
                <a:pt x="0" y="648493"/>
              </a:moveTo>
              <a:lnTo>
                <a:pt x="170164" y="648493"/>
              </a:lnTo>
              <a:lnTo>
                <a:pt x="170164" y="0"/>
              </a:lnTo>
              <a:lnTo>
                <a:pt x="340329" y="0"/>
              </a:lnTo>
            </a:path>
          </a:pathLst>
        </a:custGeom>
        <a:noFill/>
        <a:ln w="25400" cap="flat" cmpd="sng" algn="ctr">
          <a:solidFill>
            <a:schemeClr val="accent6">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1831839" y="1022693"/>
        <a:ext cx="36618" cy="36618"/>
      </dsp:txXfrm>
    </dsp:sp>
    <dsp:sp modelId="{F4BF12E5-8565-4E5A-B9AD-9BEEB63EAB81}">
      <dsp:nvSpPr>
        <dsp:cNvPr id="0" name=""/>
        <dsp:cNvSpPr/>
      </dsp:nvSpPr>
      <dsp:spPr>
        <a:xfrm rot="16200000">
          <a:off x="55336" y="1105852"/>
          <a:ext cx="2730500" cy="518795"/>
        </a:xfrm>
        <a:prstGeom prst="rect">
          <a:avLst/>
        </a:prstGeom>
        <a:solidFill>
          <a:schemeClr val="accent4">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CJ Fortuin</a:t>
          </a:r>
        </a:p>
        <a:p>
          <a:pPr lvl="0" algn="ctr" defTabSz="400050">
            <a:lnSpc>
              <a:spcPct val="90000"/>
            </a:lnSpc>
            <a:spcBef>
              <a:spcPct val="0"/>
            </a:spcBef>
            <a:spcAft>
              <a:spcPct val="35000"/>
            </a:spcAft>
          </a:pPr>
          <a:r>
            <a:rPr lang="en-US" sz="900" kern="1200"/>
            <a:t>Municipal Manager</a:t>
          </a:r>
        </a:p>
        <a:p>
          <a:pPr lvl="0" algn="ctr" defTabSz="400050">
            <a:lnSpc>
              <a:spcPct val="90000"/>
            </a:lnSpc>
            <a:spcBef>
              <a:spcPct val="0"/>
            </a:spcBef>
            <a:spcAft>
              <a:spcPct val="35000"/>
            </a:spcAft>
          </a:pPr>
          <a:r>
            <a:rPr lang="en-US" sz="900" kern="1200"/>
            <a:t>Section 54A</a:t>
          </a:r>
        </a:p>
      </dsp:txBody>
      <dsp:txXfrm>
        <a:off x="55336" y="1105852"/>
        <a:ext cx="2730500" cy="518795"/>
      </dsp:txXfrm>
    </dsp:sp>
    <dsp:sp modelId="{E10D931A-0322-425F-8031-8B1442ACF79B}">
      <dsp:nvSpPr>
        <dsp:cNvPr id="0" name=""/>
        <dsp:cNvSpPr/>
      </dsp:nvSpPr>
      <dsp:spPr>
        <a:xfrm>
          <a:off x="2020313" y="457358"/>
          <a:ext cx="1701647" cy="518795"/>
        </a:xfrm>
        <a:prstGeom prst="rect">
          <a:avLst/>
        </a:prstGeom>
        <a:solidFill>
          <a:schemeClr val="accent6">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R Datadin</a:t>
          </a:r>
        </a:p>
        <a:p>
          <a:pPr lvl="0" algn="ctr" defTabSz="311150">
            <a:lnSpc>
              <a:spcPct val="90000"/>
            </a:lnSpc>
            <a:spcBef>
              <a:spcPct val="0"/>
            </a:spcBef>
            <a:spcAft>
              <a:spcPct val="35000"/>
            </a:spcAft>
          </a:pPr>
          <a:r>
            <a:rPr lang="en-US" sz="700" kern="1200"/>
            <a:t>CFO</a:t>
          </a:r>
        </a:p>
        <a:p>
          <a:pPr lvl="0" algn="ctr" defTabSz="311150">
            <a:lnSpc>
              <a:spcPct val="90000"/>
            </a:lnSpc>
            <a:spcBef>
              <a:spcPct val="0"/>
            </a:spcBef>
            <a:spcAft>
              <a:spcPct val="35000"/>
            </a:spcAft>
          </a:pPr>
          <a:r>
            <a:rPr lang="en-US" sz="700" kern="1200"/>
            <a:t>Section 56</a:t>
          </a:r>
        </a:p>
      </dsp:txBody>
      <dsp:txXfrm>
        <a:off x="2020313" y="457358"/>
        <a:ext cx="1701647" cy="518795"/>
      </dsp:txXfrm>
    </dsp:sp>
    <dsp:sp modelId="{64405837-6A60-4FE9-A529-9C33E54AD101}">
      <dsp:nvSpPr>
        <dsp:cNvPr id="0" name=""/>
        <dsp:cNvSpPr/>
      </dsp:nvSpPr>
      <dsp:spPr>
        <a:xfrm>
          <a:off x="2020313" y="1105852"/>
          <a:ext cx="1701647" cy="518795"/>
        </a:xfrm>
        <a:prstGeom prst="rect">
          <a:avLst/>
        </a:prstGeom>
        <a:solidFill>
          <a:schemeClr val="accent6">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JT Loubser</a:t>
          </a:r>
        </a:p>
        <a:p>
          <a:pPr lvl="0" algn="ctr" defTabSz="311150">
            <a:lnSpc>
              <a:spcPct val="90000"/>
            </a:lnSpc>
            <a:spcBef>
              <a:spcPct val="0"/>
            </a:spcBef>
            <a:spcAft>
              <a:spcPct val="35000"/>
            </a:spcAft>
          </a:pPr>
          <a:r>
            <a:rPr lang="en-US" sz="700" kern="1200"/>
            <a:t>Director Planning &amp; Development</a:t>
          </a:r>
        </a:p>
        <a:p>
          <a:pPr lvl="0" algn="ctr" defTabSz="311150">
            <a:lnSpc>
              <a:spcPct val="90000"/>
            </a:lnSpc>
            <a:spcBef>
              <a:spcPct val="0"/>
            </a:spcBef>
            <a:spcAft>
              <a:spcPct val="35000"/>
            </a:spcAft>
          </a:pPr>
          <a:r>
            <a:rPr lang="en-US" sz="700" kern="1200"/>
            <a:t>Section 56</a:t>
          </a:r>
        </a:p>
      </dsp:txBody>
      <dsp:txXfrm>
        <a:off x="2020313" y="1105852"/>
        <a:ext cx="1701647" cy="518795"/>
      </dsp:txXfrm>
    </dsp:sp>
    <dsp:sp modelId="{DF7CF4CF-104F-4CD6-B7A8-CACB5AA3AFA6}">
      <dsp:nvSpPr>
        <dsp:cNvPr id="0" name=""/>
        <dsp:cNvSpPr/>
      </dsp:nvSpPr>
      <dsp:spPr>
        <a:xfrm>
          <a:off x="2020313" y="1754346"/>
          <a:ext cx="1701647" cy="518795"/>
        </a:xfrm>
        <a:prstGeom prst="rect">
          <a:avLst/>
        </a:prstGeom>
        <a:solidFill>
          <a:schemeClr val="accent6">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t>GE Cloete</a:t>
          </a:r>
        </a:p>
        <a:p>
          <a:pPr lvl="0" algn="ctr" defTabSz="311150">
            <a:lnSpc>
              <a:spcPct val="90000"/>
            </a:lnSpc>
            <a:spcBef>
              <a:spcPct val="0"/>
            </a:spcBef>
            <a:spcAft>
              <a:spcPct val="35000"/>
            </a:spcAft>
          </a:pPr>
          <a:r>
            <a:rPr lang="en-US" sz="700" kern="1200"/>
            <a:t>Director Corporate &amp; Municipal Health Services</a:t>
          </a:r>
        </a:p>
        <a:p>
          <a:pPr lvl="0" algn="ctr" defTabSz="311150">
            <a:lnSpc>
              <a:spcPct val="90000"/>
            </a:lnSpc>
            <a:spcBef>
              <a:spcPct val="0"/>
            </a:spcBef>
            <a:spcAft>
              <a:spcPct val="35000"/>
            </a:spcAft>
          </a:pPr>
          <a:r>
            <a:rPr lang="en-US" sz="700" kern="1200"/>
            <a:t>Section 56</a:t>
          </a:r>
        </a:p>
      </dsp:txBody>
      <dsp:txXfrm>
        <a:off x="2020313" y="1754346"/>
        <a:ext cx="1701647" cy="518795"/>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5">
  <dgm:title val=""/>
  <dgm:desc val=""/>
  <dgm:catLst>
    <dgm:cat type="3D" pri="11500"/>
  </dgm:catLst>
  <dgm:scene3d>
    <a:camera prst="isometricOffAxis2Left" zoom="95000"/>
    <a:lightRig rig="flat" dir="t"/>
  </dgm:scene3d>
  <dgm:styleLbl name="node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381000" contourW="38100" prstMaterial="matte">
      <a:contourClr>
        <a:schemeClr val="lt1"/>
      </a:contourClr>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z="5715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81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52400" extrusionH="1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z="-38100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381000" prstMaterial="matte"/>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400500" extrusionH="6350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150" extrusionH="12700" prstMaterial="flat">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2700" prstMaterial="flat">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63500" extrusionH="6350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400500" extrusionH="63500" contourW="12700" prstMaterial="matte">
      <a:contourClr>
        <a:schemeClr val="lt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40050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4005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15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5">
  <dgm:title val=""/>
  <dgm:desc val=""/>
  <dgm:catLst>
    <dgm:cat type="3D" pri="11500"/>
  </dgm:catLst>
  <dgm:scene3d>
    <a:camera prst="isometricOffAxis2Left" zoom="95000"/>
    <a:lightRig rig="flat" dir="t"/>
  </dgm:scene3d>
  <dgm:styleLbl name="node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381000" contourW="38100" prstMaterial="matte">
      <a:contourClr>
        <a:schemeClr val="lt1"/>
      </a:contourClr>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z="5715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81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52400" extrusionH="1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z="-38100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381000" prstMaterial="matte"/>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400500" extrusionH="6350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150" extrusionH="12700" prstMaterial="flat">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2700" prstMaterial="flat">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63500" extrusionH="6350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400500" extrusionH="63500" contourW="12700" prstMaterial="matte">
      <a:contourClr>
        <a:schemeClr val="lt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40050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4005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15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9F9A05-FCF0-48BC-B018-7D6D5258CD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629</TotalTime>
  <Pages>68</Pages>
  <Words>13890</Words>
  <Characters>79175</Characters>
  <Application>Microsoft Office Word</Application>
  <DocSecurity>0</DocSecurity>
  <Lines>659</Lines>
  <Paragraphs>185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92880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cfo_pa</dc:creator>
  <cp:lastModifiedBy>Jodine Cloete</cp:lastModifiedBy>
  <cp:revision>9</cp:revision>
  <cp:lastPrinted>2017-08-24T06:11:00Z</cp:lastPrinted>
  <dcterms:created xsi:type="dcterms:W3CDTF">2017-08-23T11:13:00Z</dcterms:created>
  <dcterms:modified xsi:type="dcterms:W3CDTF">2017-09-11T08:31:00Z</dcterms:modified>
</cp:coreProperties>
</file>